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10" w:rsidRPr="00D8319E" w:rsidRDefault="0011353D" w:rsidP="00597710">
      <w:pPr>
        <w:rPr>
          <w:lang w:val="en-US"/>
        </w:rPr>
      </w:pPr>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6"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597710" w:rsidRPr="00D8319E" w:rsidRDefault="00597710" w:rsidP="00597710">
      <w:pPr>
        <w:ind w:firstLine="708"/>
        <w:jc w:val="both"/>
        <w:rPr>
          <w:lang w:val="en-US"/>
        </w:rPr>
      </w:pPr>
    </w:p>
    <w:p w:rsidR="00597710" w:rsidRPr="00D8319E" w:rsidRDefault="00597710" w:rsidP="00597710">
      <w:pPr>
        <w:ind w:firstLine="708"/>
        <w:jc w:val="both"/>
        <w:rPr>
          <w:lang w:val="en-US"/>
        </w:rPr>
      </w:pPr>
    </w:p>
    <w:p w:rsidR="00597710" w:rsidRPr="00D8319E" w:rsidRDefault="00597710" w:rsidP="00597710">
      <w:pPr>
        <w:ind w:firstLine="708"/>
        <w:jc w:val="both"/>
        <w:rPr>
          <w:lang w:val="en-US"/>
        </w:rPr>
      </w:pPr>
    </w:p>
    <w:p w:rsidR="00597710" w:rsidRPr="00D8319E" w:rsidRDefault="00597710" w:rsidP="00597710">
      <w:pPr>
        <w:tabs>
          <w:tab w:val="left" w:pos="1879"/>
          <w:tab w:val="left" w:pos="2827"/>
          <w:tab w:val="left" w:pos="4074"/>
          <w:tab w:val="left" w:pos="7499"/>
        </w:tabs>
        <w:jc w:val="both"/>
      </w:pPr>
      <w:r w:rsidRPr="00227338">
        <w:t xml:space="preserve">    </w:t>
      </w:r>
      <w:r w:rsidRPr="00227338">
        <w:tab/>
      </w: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r w:rsidRPr="00D8319E">
        <w:t xml:space="preserve">             </w:t>
      </w:r>
    </w:p>
    <w:p w:rsidR="00597710" w:rsidRPr="00D8319E" w:rsidRDefault="00597710" w:rsidP="00597710">
      <w:pPr>
        <w:tabs>
          <w:tab w:val="left" w:pos="1879"/>
          <w:tab w:val="left" w:pos="2827"/>
          <w:tab w:val="left" w:pos="4074"/>
          <w:tab w:val="left" w:pos="7499"/>
        </w:tabs>
        <w:jc w:val="both"/>
      </w:pPr>
      <w:r w:rsidRPr="00D8319E">
        <w:t xml:space="preserve">        </w:t>
      </w:r>
    </w:p>
    <w:p w:rsidR="00597710" w:rsidRDefault="00597710" w:rsidP="00597710">
      <w:pPr>
        <w:tabs>
          <w:tab w:val="left" w:pos="1879"/>
          <w:tab w:val="left" w:pos="2827"/>
          <w:tab w:val="left" w:pos="4074"/>
          <w:tab w:val="left" w:pos="7499"/>
        </w:tabs>
        <w:jc w:val="both"/>
      </w:pPr>
      <w:r w:rsidRPr="00D8319E">
        <w:t xml:space="preserve">        </w:t>
      </w:r>
      <w:r>
        <w:t xml:space="preserve"> </w:t>
      </w:r>
    </w:p>
    <w:p w:rsidR="00597710" w:rsidRDefault="00597710" w:rsidP="00597710">
      <w:pPr>
        <w:tabs>
          <w:tab w:val="left" w:pos="1879"/>
          <w:tab w:val="left" w:pos="2827"/>
          <w:tab w:val="left" w:pos="4074"/>
          <w:tab w:val="left" w:pos="7499"/>
        </w:tabs>
        <w:jc w:val="both"/>
      </w:pPr>
    </w:p>
    <w:p w:rsidR="004B043A" w:rsidRDefault="009D373F" w:rsidP="00597710">
      <w:pPr>
        <w:tabs>
          <w:tab w:val="left" w:pos="1879"/>
          <w:tab w:val="left" w:pos="2827"/>
          <w:tab w:val="left" w:pos="4074"/>
          <w:tab w:val="left" w:pos="7499"/>
        </w:tabs>
        <w:jc w:val="both"/>
        <w:rPr>
          <w:sz w:val="24"/>
          <w:szCs w:val="24"/>
        </w:rPr>
      </w:pPr>
      <w:r w:rsidRPr="00227338">
        <w:rPr>
          <w:sz w:val="24"/>
          <w:szCs w:val="24"/>
        </w:rPr>
        <w:t xml:space="preserve">       </w:t>
      </w:r>
      <w:r w:rsidR="00E41D47" w:rsidRPr="004B043A">
        <w:rPr>
          <w:sz w:val="24"/>
          <w:szCs w:val="24"/>
        </w:rPr>
        <w:t xml:space="preserve">   </w:t>
      </w:r>
    </w:p>
    <w:p w:rsidR="00597710" w:rsidRPr="00FE4657" w:rsidRDefault="004B043A" w:rsidP="00597710">
      <w:pPr>
        <w:tabs>
          <w:tab w:val="left" w:pos="1879"/>
          <w:tab w:val="left" w:pos="2827"/>
          <w:tab w:val="left" w:pos="4074"/>
          <w:tab w:val="left" w:pos="7499"/>
        </w:tabs>
        <w:jc w:val="both"/>
        <w:rPr>
          <w:b/>
          <w:sz w:val="24"/>
          <w:szCs w:val="24"/>
        </w:rPr>
      </w:pPr>
      <w:r>
        <w:rPr>
          <w:sz w:val="24"/>
          <w:szCs w:val="24"/>
        </w:rPr>
        <w:t xml:space="preserve">        </w:t>
      </w:r>
      <w:r w:rsidR="00591FC1" w:rsidRPr="00FE4657">
        <w:rPr>
          <w:b/>
          <w:sz w:val="24"/>
          <w:szCs w:val="24"/>
        </w:rPr>
        <w:t>1</w:t>
      </w:r>
      <w:r w:rsidR="00FE4657" w:rsidRPr="00FE4657">
        <w:rPr>
          <w:b/>
          <w:sz w:val="24"/>
          <w:szCs w:val="24"/>
        </w:rPr>
        <w:t>7</w:t>
      </w:r>
      <w:r w:rsidR="00597710" w:rsidRPr="00FE4657">
        <w:rPr>
          <w:b/>
          <w:sz w:val="24"/>
          <w:szCs w:val="24"/>
        </w:rPr>
        <w:t xml:space="preserve">          </w:t>
      </w:r>
      <w:r w:rsidR="00227338" w:rsidRPr="00FE4657">
        <w:rPr>
          <w:b/>
          <w:sz w:val="24"/>
          <w:szCs w:val="24"/>
        </w:rPr>
        <w:t xml:space="preserve">  </w:t>
      </w:r>
      <w:r w:rsidR="00FE4657" w:rsidRPr="00FE4657">
        <w:rPr>
          <w:b/>
          <w:sz w:val="24"/>
          <w:szCs w:val="24"/>
        </w:rPr>
        <w:t>октября</w:t>
      </w:r>
      <w:r w:rsidR="00597710" w:rsidRPr="00FE4657">
        <w:rPr>
          <w:b/>
          <w:sz w:val="24"/>
          <w:szCs w:val="24"/>
        </w:rPr>
        <w:t xml:space="preserve">  </w:t>
      </w:r>
      <w:r w:rsidRPr="00FE4657">
        <w:rPr>
          <w:b/>
          <w:sz w:val="24"/>
          <w:szCs w:val="24"/>
        </w:rPr>
        <w:t xml:space="preserve">  </w:t>
      </w:r>
      <w:r w:rsidR="00597710" w:rsidRPr="00FE4657">
        <w:rPr>
          <w:b/>
          <w:sz w:val="24"/>
          <w:szCs w:val="24"/>
        </w:rPr>
        <w:t xml:space="preserve">     </w:t>
      </w:r>
      <w:r w:rsidR="000C70FD" w:rsidRPr="00FE4657">
        <w:rPr>
          <w:b/>
          <w:sz w:val="24"/>
          <w:szCs w:val="24"/>
        </w:rPr>
        <w:t xml:space="preserve">   </w:t>
      </w:r>
      <w:r w:rsidR="00597710" w:rsidRPr="00FE4657">
        <w:rPr>
          <w:b/>
          <w:sz w:val="24"/>
          <w:szCs w:val="24"/>
        </w:rPr>
        <w:t xml:space="preserve">   1</w:t>
      </w:r>
      <w:r w:rsidR="000C70FD" w:rsidRPr="00FE4657">
        <w:rPr>
          <w:b/>
          <w:sz w:val="24"/>
          <w:szCs w:val="24"/>
        </w:rPr>
        <w:t>9</w:t>
      </w:r>
      <w:r w:rsidR="00597710" w:rsidRPr="00FE4657">
        <w:rPr>
          <w:b/>
          <w:sz w:val="24"/>
          <w:szCs w:val="24"/>
        </w:rPr>
        <w:t xml:space="preserve">                                  </w:t>
      </w:r>
      <w:r w:rsidR="00F120B5" w:rsidRPr="00FE4657">
        <w:rPr>
          <w:b/>
          <w:sz w:val="24"/>
          <w:szCs w:val="24"/>
        </w:rPr>
        <w:t xml:space="preserve"> </w:t>
      </w:r>
      <w:r w:rsidR="00597710" w:rsidRPr="00FE4657">
        <w:rPr>
          <w:b/>
          <w:sz w:val="24"/>
          <w:szCs w:val="24"/>
        </w:rPr>
        <w:t xml:space="preserve">                     </w:t>
      </w:r>
      <w:r w:rsidR="00971F0C" w:rsidRPr="00FE4657">
        <w:rPr>
          <w:b/>
          <w:sz w:val="24"/>
          <w:szCs w:val="24"/>
        </w:rPr>
        <w:t xml:space="preserve">   </w:t>
      </w:r>
      <w:r w:rsidR="00FE4657" w:rsidRPr="00FE4657">
        <w:rPr>
          <w:b/>
          <w:sz w:val="24"/>
          <w:szCs w:val="24"/>
        </w:rPr>
        <w:t>121</w:t>
      </w:r>
      <w:r w:rsidR="00597710" w:rsidRPr="00FE4657">
        <w:rPr>
          <w:b/>
          <w:sz w:val="24"/>
          <w:szCs w:val="24"/>
        </w:rPr>
        <w:t>/1</w:t>
      </w:r>
      <w:r w:rsidR="000C70FD" w:rsidRPr="00FE4657">
        <w:rPr>
          <w:b/>
          <w:sz w:val="24"/>
          <w:szCs w:val="24"/>
        </w:rPr>
        <w:t>9</w:t>
      </w:r>
      <w:r w:rsidR="00597710" w:rsidRPr="00FE4657">
        <w:rPr>
          <w:b/>
          <w:sz w:val="24"/>
          <w:szCs w:val="24"/>
        </w:rPr>
        <w:t>-0</w:t>
      </w:r>
      <w:r w:rsidRPr="00FE4657">
        <w:rPr>
          <w:b/>
          <w:sz w:val="24"/>
          <w:szCs w:val="24"/>
        </w:rPr>
        <w:t>8</w:t>
      </w:r>
      <w:r w:rsidR="00597710" w:rsidRPr="00FE4657">
        <w:rPr>
          <w:b/>
          <w:sz w:val="24"/>
          <w:szCs w:val="24"/>
        </w:rPr>
        <w:t>к</w:t>
      </w:r>
      <w:r w:rsidR="00591FC1" w:rsidRPr="00FE4657">
        <w:rPr>
          <w:b/>
          <w:sz w:val="24"/>
          <w:szCs w:val="24"/>
        </w:rPr>
        <w:t>,</w:t>
      </w:r>
      <w:r w:rsidR="00FE4657" w:rsidRPr="00FE4657">
        <w:rPr>
          <w:b/>
          <w:sz w:val="24"/>
          <w:szCs w:val="24"/>
        </w:rPr>
        <w:t>125</w:t>
      </w:r>
      <w:r w:rsidR="00591FC1" w:rsidRPr="00FE4657">
        <w:rPr>
          <w:b/>
          <w:sz w:val="24"/>
          <w:szCs w:val="24"/>
        </w:rPr>
        <w:t>/19-08к</w:t>
      </w:r>
    </w:p>
    <w:p w:rsidR="00597710" w:rsidRPr="00597710" w:rsidRDefault="00597710" w:rsidP="00597710">
      <w:pPr>
        <w:tabs>
          <w:tab w:val="left" w:pos="1879"/>
          <w:tab w:val="left" w:pos="2827"/>
          <w:tab w:val="left" w:pos="4074"/>
          <w:tab w:val="left" w:pos="7499"/>
        </w:tabs>
        <w:jc w:val="both"/>
        <w:rPr>
          <w:sz w:val="24"/>
          <w:szCs w:val="24"/>
        </w:rPr>
      </w:pPr>
      <w:r w:rsidRPr="00597710">
        <w:rPr>
          <w:sz w:val="24"/>
          <w:szCs w:val="24"/>
        </w:rPr>
        <w:t xml:space="preserve">  </w:t>
      </w:r>
    </w:p>
    <w:p w:rsidR="00597710" w:rsidRPr="00FE4657" w:rsidRDefault="00621AE6" w:rsidP="00597710">
      <w:pPr>
        <w:rPr>
          <w:b/>
          <w:sz w:val="24"/>
          <w:szCs w:val="24"/>
          <w:u w:val="single"/>
        </w:rPr>
      </w:pPr>
      <w:r>
        <w:rPr>
          <w:sz w:val="24"/>
          <w:szCs w:val="24"/>
        </w:rPr>
        <w:t xml:space="preserve">                                                                                                            </w:t>
      </w:r>
      <w:r w:rsidR="004B043A" w:rsidRPr="00FE4657">
        <w:rPr>
          <w:b/>
          <w:sz w:val="24"/>
          <w:szCs w:val="24"/>
          <w:u w:val="single"/>
        </w:rPr>
        <w:t>по делу №</w:t>
      </w:r>
      <w:r w:rsidR="00FE4657" w:rsidRPr="00FE4657">
        <w:rPr>
          <w:b/>
          <w:sz w:val="24"/>
          <w:szCs w:val="24"/>
          <w:u w:val="single"/>
        </w:rPr>
        <w:t>53</w:t>
      </w:r>
      <w:r w:rsidR="000C70FD" w:rsidRPr="00FE4657">
        <w:rPr>
          <w:b/>
          <w:sz w:val="24"/>
          <w:szCs w:val="24"/>
          <w:u w:val="single"/>
        </w:rPr>
        <w:t>6</w:t>
      </w:r>
      <w:r w:rsidRPr="00FE4657">
        <w:rPr>
          <w:b/>
          <w:sz w:val="24"/>
          <w:szCs w:val="24"/>
          <w:u w:val="single"/>
        </w:rPr>
        <w:t>/</w:t>
      </w:r>
      <w:r w:rsidR="007C07ED" w:rsidRPr="00FE4657">
        <w:rPr>
          <w:b/>
          <w:sz w:val="24"/>
          <w:szCs w:val="24"/>
          <w:u w:val="single"/>
        </w:rPr>
        <w:t>1</w:t>
      </w:r>
      <w:r w:rsidR="00591FC1" w:rsidRPr="00FE4657">
        <w:rPr>
          <w:b/>
          <w:sz w:val="24"/>
          <w:szCs w:val="24"/>
          <w:u w:val="single"/>
        </w:rPr>
        <w:t>9</w:t>
      </w:r>
      <w:r w:rsidRPr="00FE4657">
        <w:rPr>
          <w:b/>
          <w:sz w:val="24"/>
          <w:szCs w:val="24"/>
          <w:u w:val="single"/>
        </w:rPr>
        <w:t>-</w:t>
      </w:r>
      <w:r w:rsidR="00591FC1" w:rsidRPr="00FE4657">
        <w:rPr>
          <w:b/>
          <w:sz w:val="24"/>
          <w:szCs w:val="24"/>
          <w:u w:val="single"/>
        </w:rPr>
        <w:t>04</w:t>
      </w:r>
      <w:r w:rsidRPr="00FE4657">
        <w:rPr>
          <w:b/>
          <w:sz w:val="24"/>
          <w:szCs w:val="24"/>
          <w:u w:val="single"/>
        </w:rPr>
        <w:t xml:space="preserve">  </w:t>
      </w:r>
    </w:p>
    <w:p w:rsidR="009D373F" w:rsidRPr="00971F0C" w:rsidRDefault="009D373F" w:rsidP="00971F0C"/>
    <w:p w:rsidR="006F3CB6" w:rsidRPr="00B827E8" w:rsidRDefault="004B043A" w:rsidP="00B827E8">
      <w:pPr>
        <w:ind w:firstLine="709"/>
        <w:jc w:val="both"/>
        <w:rPr>
          <w:b/>
          <w:bCs/>
          <w:sz w:val="24"/>
          <w:szCs w:val="24"/>
        </w:rPr>
      </w:pPr>
      <w:r w:rsidRPr="00B827E8">
        <w:rPr>
          <w:sz w:val="24"/>
          <w:szCs w:val="24"/>
        </w:rPr>
        <w:t>Арбитражный суд кассационной инстанции в составе судьи, заместителя Председателя Арбитражного суда Приднестровской Молдавской Республики Шидловской О.А., рассмотрев в открытом судебном заседании кассационн</w:t>
      </w:r>
      <w:r w:rsidR="00591FC1" w:rsidRPr="00B827E8">
        <w:rPr>
          <w:sz w:val="24"/>
          <w:szCs w:val="24"/>
        </w:rPr>
        <w:t>ые</w:t>
      </w:r>
      <w:r w:rsidRPr="00B827E8">
        <w:rPr>
          <w:sz w:val="24"/>
          <w:szCs w:val="24"/>
        </w:rPr>
        <w:t xml:space="preserve"> жалоб</w:t>
      </w:r>
      <w:r w:rsidR="00591FC1" w:rsidRPr="00B827E8">
        <w:rPr>
          <w:sz w:val="24"/>
          <w:szCs w:val="24"/>
        </w:rPr>
        <w:t>ы</w:t>
      </w:r>
      <w:r w:rsidRPr="00B827E8">
        <w:rPr>
          <w:sz w:val="24"/>
          <w:szCs w:val="24"/>
        </w:rPr>
        <w:t xml:space="preserve"> </w:t>
      </w:r>
      <w:r w:rsidR="00842D82" w:rsidRPr="00B827E8">
        <w:rPr>
          <w:sz w:val="24"/>
          <w:szCs w:val="24"/>
        </w:rPr>
        <w:t>За</w:t>
      </w:r>
      <w:r w:rsidR="006F3CB6" w:rsidRPr="00B827E8">
        <w:rPr>
          <w:sz w:val="24"/>
          <w:szCs w:val="24"/>
        </w:rPr>
        <w:t xml:space="preserve">крытого акционерного общества </w:t>
      </w:r>
      <w:r w:rsidR="00591FC1" w:rsidRPr="00B827E8">
        <w:rPr>
          <w:sz w:val="24"/>
          <w:szCs w:val="24"/>
        </w:rPr>
        <w:t>«</w:t>
      </w:r>
      <w:r w:rsidR="006F3CB6" w:rsidRPr="00B827E8">
        <w:rPr>
          <w:sz w:val="24"/>
          <w:szCs w:val="24"/>
        </w:rPr>
        <w:t>Приднестровский Сбербанк</w:t>
      </w:r>
      <w:r w:rsidR="00591FC1" w:rsidRPr="00B827E8">
        <w:rPr>
          <w:sz w:val="24"/>
          <w:szCs w:val="24"/>
        </w:rPr>
        <w:t>»</w:t>
      </w:r>
      <w:r w:rsidR="003A29F7" w:rsidRPr="00B827E8">
        <w:rPr>
          <w:sz w:val="24"/>
          <w:szCs w:val="24"/>
        </w:rPr>
        <w:t xml:space="preserve"> </w:t>
      </w:r>
      <w:r w:rsidR="00591FC1" w:rsidRPr="00B827E8">
        <w:rPr>
          <w:sz w:val="24"/>
          <w:szCs w:val="24"/>
        </w:rPr>
        <w:t>(г.</w:t>
      </w:r>
      <w:r w:rsidR="006F3CB6" w:rsidRPr="00B827E8">
        <w:rPr>
          <w:sz w:val="24"/>
          <w:szCs w:val="24"/>
        </w:rPr>
        <w:t>Тирасполь, ул. 25 Октября, 93</w:t>
      </w:r>
      <w:r w:rsidR="00591FC1" w:rsidRPr="00B827E8">
        <w:rPr>
          <w:sz w:val="24"/>
          <w:szCs w:val="24"/>
        </w:rPr>
        <w:t xml:space="preserve">) </w:t>
      </w:r>
      <w:r w:rsidR="003A29F7" w:rsidRPr="00B827E8">
        <w:rPr>
          <w:sz w:val="24"/>
          <w:szCs w:val="24"/>
        </w:rPr>
        <w:t>и</w:t>
      </w:r>
      <w:r w:rsidR="00591FC1" w:rsidRPr="00B827E8">
        <w:rPr>
          <w:sz w:val="24"/>
          <w:szCs w:val="24"/>
        </w:rPr>
        <w:t xml:space="preserve"> Государственной службы судебных исполнителей Министерства юстиции ПМР (г.Тирасполь, ул. 25 Октября, 136) на </w:t>
      </w:r>
      <w:r w:rsidR="006F3CB6" w:rsidRPr="00B827E8">
        <w:rPr>
          <w:sz w:val="24"/>
          <w:szCs w:val="24"/>
        </w:rPr>
        <w:t>Реш</w:t>
      </w:r>
      <w:r w:rsidR="00121FB8" w:rsidRPr="00B827E8">
        <w:rPr>
          <w:sz w:val="24"/>
          <w:szCs w:val="24"/>
        </w:rPr>
        <w:t xml:space="preserve">ение </w:t>
      </w:r>
      <w:r w:rsidR="006F3CB6" w:rsidRPr="00B827E8">
        <w:rPr>
          <w:sz w:val="24"/>
          <w:szCs w:val="24"/>
        </w:rPr>
        <w:t>А</w:t>
      </w:r>
      <w:r w:rsidR="00121FB8" w:rsidRPr="00B827E8">
        <w:rPr>
          <w:sz w:val="24"/>
          <w:szCs w:val="24"/>
        </w:rPr>
        <w:t xml:space="preserve">рбитражного суда от </w:t>
      </w:r>
      <w:r w:rsidR="006F3CB6" w:rsidRPr="00B827E8">
        <w:rPr>
          <w:sz w:val="24"/>
          <w:szCs w:val="24"/>
        </w:rPr>
        <w:t>29</w:t>
      </w:r>
      <w:r w:rsidR="00121FB8" w:rsidRPr="00B827E8">
        <w:rPr>
          <w:sz w:val="24"/>
          <w:szCs w:val="24"/>
        </w:rPr>
        <w:t xml:space="preserve"> </w:t>
      </w:r>
      <w:r w:rsidR="006F3CB6" w:rsidRPr="00B827E8">
        <w:rPr>
          <w:sz w:val="24"/>
          <w:szCs w:val="24"/>
        </w:rPr>
        <w:t>августа</w:t>
      </w:r>
      <w:r w:rsidR="00121FB8" w:rsidRPr="00B827E8">
        <w:rPr>
          <w:sz w:val="24"/>
          <w:szCs w:val="24"/>
        </w:rPr>
        <w:t xml:space="preserve"> 201</w:t>
      </w:r>
      <w:r w:rsidR="00E666ED" w:rsidRPr="00B827E8">
        <w:rPr>
          <w:sz w:val="24"/>
          <w:szCs w:val="24"/>
        </w:rPr>
        <w:t>9</w:t>
      </w:r>
      <w:r w:rsidR="00121FB8" w:rsidRPr="00B827E8">
        <w:rPr>
          <w:sz w:val="24"/>
          <w:szCs w:val="24"/>
        </w:rPr>
        <w:t xml:space="preserve"> года</w:t>
      </w:r>
      <w:r w:rsidR="00591FC1" w:rsidRPr="00B827E8">
        <w:rPr>
          <w:sz w:val="24"/>
          <w:szCs w:val="24"/>
        </w:rPr>
        <w:t xml:space="preserve"> </w:t>
      </w:r>
      <w:r w:rsidR="00121FB8" w:rsidRPr="00B827E8">
        <w:rPr>
          <w:sz w:val="24"/>
          <w:szCs w:val="24"/>
        </w:rPr>
        <w:t>по делу №</w:t>
      </w:r>
      <w:r w:rsidR="006F3CB6" w:rsidRPr="00B827E8">
        <w:rPr>
          <w:sz w:val="24"/>
          <w:szCs w:val="24"/>
        </w:rPr>
        <w:t>53</w:t>
      </w:r>
      <w:r w:rsidR="00E666ED" w:rsidRPr="00B827E8">
        <w:rPr>
          <w:sz w:val="24"/>
          <w:szCs w:val="24"/>
        </w:rPr>
        <w:t>6</w:t>
      </w:r>
      <w:r w:rsidR="00A822E8" w:rsidRPr="00B827E8">
        <w:rPr>
          <w:sz w:val="24"/>
          <w:szCs w:val="24"/>
        </w:rPr>
        <w:t>/</w:t>
      </w:r>
      <w:r w:rsidR="007C07ED" w:rsidRPr="00B827E8">
        <w:rPr>
          <w:sz w:val="24"/>
          <w:szCs w:val="24"/>
        </w:rPr>
        <w:t>1</w:t>
      </w:r>
      <w:r w:rsidR="00591FC1" w:rsidRPr="00B827E8">
        <w:rPr>
          <w:sz w:val="24"/>
          <w:szCs w:val="24"/>
        </w:rPr>
        <w:t>9</w:t>
      </w:r>
      <w:r w:rsidR="00121FB8" w:rsidRPr="00B827E8">
        <w:rPr>
          <w:sz w:val="24"/>
          <w:szCs w:val="24"/>
        </w:rPr>
        <w:t>-</w:t>
      </w:r>
      <w:r w:rsidR="00591FC1" w:rsidRPr="00B827E8">
        <w:rPr>
          <w:sz w:val="24"/>
          <w:szCs w:val="24"/>
        </w:rPr>
        <w:t>04</w:t>
      </w:r>
      <w:r w:rsidR="00121FB8" w:rsidRPr="00B827E8">
        <w:rPr>
          <w:sz w:val="24"/>
          <w:szCs w:val="24"/>
        </w:rPr>
        <w:t xml:space="preserve"> (судья </w:t>
      </w:r>
      <w:r w:rsidR="00591FC1" w:rsidRPr="00B827E8">
        <w:rPr>
          <w:sz w:val="24"/>
          <w:szCs w:val="24"/>
        </w:rPr>
        <w:t>Романенко А.П.</w:t>
      </w:r>
      <w:r w:rsidR="00121FB8" w:rsidRPr="00B827E8">
        <w:rPr>
          <w:sz w:val="24"/>
          <w:szCs w:val="24"/>
        </w:rPr>
        <w:t>)</w:t>
      </w:r>
      <w:r w:rsidR="007C07ED" w:rsidRPr="00B827E8">
        <w:rPr>
          <w:sz w:val="24"/>
          <w:szCs w:val="24"/>
        </w:rPr>
        <w:t xml:space="preserve">, возбужденному по </w:t>
      </w:r>
      <w:r w:rsidR="006C6CD1" w:rsidRPr="00B827E8">
        <w:rPr>
          <w:sz w:val="24"/>
          <w:szCs w:val="24"/>
        </w:rPr>
        <w:t>заявлению</w:t>
      </w:r>
      <w:r w:rsidR="00591FC1" w:rsidRPr="00B827E8">
        <w:rPr>
          <w:sz w:val="24"/>
          <w:szCs w:val="24"/>
        </w:rPr>
        <w:t xml:space="preserve"> </w:t>
      </w:r>
      <w:r w:rsidR="006F3CB6" w:rsidRPr="00B827E8">
        <w:rPr>
          <w:sz w:val="24"/>
          <w:szCs w:val="24"/>
        </w:rPr>
        <w:t>Общества с ограниченной ответственностью «Арнис» о признании незаконным Постановления судебного исполнителя Тираспольского и Бендерского отдела Государственной службы судебных исполнителей Министерства юстиции ПМР, при участии представител</w:t>
      </w:r>
      <w:r w:rsidR="00224654" w:rsidRPr="00B827E8">
        <w:rPr>
          <w:sz w:val="24"/>
          <w:szCs w:val="24"/>
        </w:rPr>
        <w:t xml:space="preserve">я </w:t>
      </w:r>
      <w:r w:rsidR="006F3CB6" w:rsidRPr="00B827E8">
        <w:rPr>
          <w:sz w:val="24"/>
          <w:szCs w:val="24"/>
        </w:rPr>
        <w:t xml:space="preserve">заявителя </w:t>
      </w:r>
      <w:r w:rsidR="006F3CB6" w:rsidRPr="00B827E8">
        <w:rPr>
          <w:rStyle w:val="FontStyle14"/>
          <w:sz w:val="24"/>
          <w:szCs w:val="24"/>
        </w:rPr>
        <w:t xml:space="preserve">ООО «Арнис» </w:t>
      </w:r>
      <w:r w:rsidR="006F3CB6" w:rsidRPr="00B827E8">
        <w:rPr>
          <w:sz w:val="24"/>
          <w:szCs w:val="24"/>
        </w:rPr>
        <w:t xml:space="preserve">– Харламова С.В. по доверенности б/н от 01.07.2019г.,  представителей ЗАО «Приднестровский Сбербанк» – Новичихина М.А. по доверенности от 29.12.2018г. №654 и Небучина А.В. по доверенности от 29.12.2018г. №639; </w:t>
      </w:r>
      <w:r w:rsidR="00224654" w:rsidRPr="00B827E8">
        <w:rPr>
          <w:sz w:val="24"/>
          <w:szCs w:val="24"/>
        </w:rPr>
        <w:t xml:space="preserve">представителя Тираспольского и Бендерского отдела </w:t>
      </w:r>
      <w:r w:rsidR="006F3CB6" w:rsidRPr="00B827E8">
        <w:rPr>
          <w:sz w:val="24"/>
          <w:szCs w:val="24"/>
        </w:rPr>
        <w:t>ГССИ Министерства юстиции ПМР</w:t>
      </w:r>
      <w:r w:rsidR="00224654" w:rsidRPr="00B827E8">
        <w:rPr>
          <w:sz w:val="24"/>
          <w:szCs w:val="24"/>
        </w:rPr>
        <w:t xml:space="preserve"> Колесник В.В. (по доверенности от 09.07.2019г. №01-17/970), </w:t>
      </w:r>
    </w:p>
    <w:p w:rsidR="00224654" w:rsidRPr="00B827E8" w:rsidRDefault="000F598E" w:rsidP="00B827E8">
      <w:pPr>
        <w:ind w:firstLine="709"/>
        <w:jc w:val="both"/>
        <w:rPr>
          <w:sz w:val="24"/>
          <w:szCs w:val="24"/>
        </w:rPr>
      </w:pPr>
      <w:r w:rsidRPr="00B827E8">
        <w:rPr>
          <w:b/>
          <w:bCs/>
          <w:sz w:val="24"/>
          <w:szCs w:val="24"/>
        </w:rPr>
        <w:t>Установил</w:t>
      </w:r>
      <w:r w:rsidRPr="00B827E8">
        <w:rPr>
          <w:sz w:val="24"/>
          <w:szCs w:val="24"/>
        </w:rPr>
        <w:t xml:space="preserve">: </w:t>
      </w:r>
      <w:r w:rsidR="00224654" w:rsidRPr="00B827E8">
        <w:rPr>
          <w:sz w:val="24"/>
          <w:szCs w:val="24"/>
        </w:rPr>
        <w:t xml:space="preserve">Общество с ограниченной ответственностью «Арнис» (далее –заявитель, ООО «Арнис», Общество) обратилось в Арбитражный суд ПМР с заявлением о признании незаконным Постановления судебного исполнителя Тираспольского и Бендерского отдела Государственной службы судебных исполнителей Министерства юстиции Приднестровской Молдавской Республики (далее – ГССИ МЮ ПМР) Колесник В.В. от </w:t>
      </w:r>
      <w:r w:rsidR="00A9050B" w:rsidRPr="00B827E8">
        <w:rPr>
          <w:sz w:val="24"/>
          <w:szCs w:val="24"/>
        </w:rPr>
        <w:t>09</w:t>
      </w:r>
      <w:r w:rsidR="00224654" w:rsidRPr="00B827E8">
        <w:rPr>
          <w:sz w:val="24"/>
          <w:szCs w:val="24"/>
        </w:rPr>
        <w:t xml:space="preserve"> а</w:t>
      </w:r>
      <w:r w:rsidR="00A9050B" w:rsidRPr="00B827E8">
        <w:rPr>
          <w:sz w:val="24"/>
          <w:szCs w:val="24"/>
        </w:rPr>
        <w:t>вгуста</w:t>
      </w:r>
      <w:r w:rsidR="00224654" w:rsidRPr="00B827E8">
        <w:rPr>
          <w:sz w:val="24"/>
          <w:szCs w:val="24"/>
        </w:rPr>
        <w:t xml:space="preserve"> 2019 года о </w:t>
      </w:r>
      <w:r w:rsidR="00A9050B" w:rsidRPr="00B827E8">
        <w:rPr>
          <w:sz w:val="24"/>
          <w:szCs w:val="24"/>
        </w:rPr>
        <w:t>передаче нереализованного в принудительном порядке имущества должника взыскателю</w:t>
      </w:r>
      <w:r w:rsidR="00224654" w:rsidRPr="00B827E8">
        <w:rPr>
          <w:sz w:val="24"/>
          <w:szCs w:val="24"/>
        </w:rPr>
        <w:t>.</w:t>
      </w:r>
    </w:p>
    <w:p w:rsidR="00224654" w:rsidRPr="00B827E8" w:rsidRDefault="00224654" w:rsidP="00B827E8">
      <w:pPr>
        <w:ind w:firstLine="709"/>
        <w:jc w:val="both"/>
        <w:rPr>
          <w:sz w:val="24"/>
          <w:szCs w:val="24"/>
        </w:rPr>
      </w:pPr>
      <w:r w:rsidRPr="00B827E8">
        <w:rPr>
          <w:sz w:val="24"/>
          <w:szCs w:val="24"/>
        </w:rPr>
        <w:t xml:space="preserve">Решением от </w:t>
      </w:r>
      <w:r w:rsidR="00A9050B" w:rsidRPr="00B827E8">
        <w:rPr>
          <w:sz w:val="24"/>
          <w:szCs w:val="24"/>
        </w:rPr>
        <w:t>29</w:t>
      </w:r>
      <w:r w:rsidRPr="00B827E8">
        <w:rPr>
          <w:sz w:val="24"/>
          <w:szCs w:val="24"/>
        </w:rPr>
        <w:t xml:space="preserve"> </w:t>
      </w:r>
      <w:r w:rsidR="00A9050B" w:rsidRPr="00B827E8">
        <w:rPr>
          <w:sz w:val="24"/>
          <w:szCs w:val="24"/>
        </w:rPr>
        <w:t>августа</w:t>
      </w:r>
      <w:r w:rsidRPr="00B827E8">
        <w:rPr>
          <w:sz w:val="24"/>
          <w:szCs w:val="24"/>
        </w:rPr>
        <w:t xml:space="preserve"> 2019 года по делу №</w:t>
      </w:r>
      <w:r w:rsidR="00A9050B" w:rsidRPr="00B827E8">
        <w:rPr>
          <w:sz w:val="24"/>
          <w:szCs w:val="24"/>
        </w:rPr>
        <w:t>5</w:t>
      </w:r>
      <w:r w:rsidRPr="00B827E8">
        <w:rPr>
          <w:sz w:val="24"/>
          <w:szCs w:val="24"/>
        </w:rPr>
        <w:t>39</w:t>
      </w:r>
      <w:r w:rsidR="00A9050B" w:rsidRPr="00B827E8">
        <w:rPr>
          <w:sz w:val="24"/>
          <w:szCs w:val="24"/>
        </w:rPr>
        <w:t>6/</w:t>
      </w:r>
      <w:r w:rsidRPr="00B827E8">
        <w:rPr>
          <w:sz w:val="24"/>
          <w:szCs w:val="24"/>
        </w:rPr>
        <w:t xml:space="preserve">19-04 суд </w:t>
      </w:r>
      <w:r w:rsidR="00A9050B" w:rsidRPr="00B827E8">
        <w:rPr>
          <w:sz w:val="24"/>
          <w:szCs w:val="24"/>
        </w:rPr>
        <w:t>удовлетворил</w:t>
      </w:r>
      <w:r w:rsidRPr="00B827E8">
        <w:rPr>
          <w:sz w:val="24"/>
          <w:szCs w:val="24"/>
        </w:rPr>
        <w:t xml:space="preserve"> требовани</w:t>
      </w:r>
      <w:r w:rsidR="00A9050B" w:rsidRPr="00B827E8">
        <w:rPr>
          <w:sz w:val="24"/>
          <w:szCs w:val="24"/>
        </w:rPr>
        <w:t>е</w:t>
      </w:r>
      <w:r w:rsidRPr="00B827E8">
        <w:rPr>
          <w:sz w:val="24"/>
          <w:szCs w:val="24"/>
        </w:rPr>
        <w:t xml:space="preserve"> ООО «Арнис» </w:t>
      </w:r>
      <w:r w:rsidR="00A9050B" w:rsidRPr="00B827E8">
        <w:rPr>
          <w:sz w:val="24"/>
          <w:szCs w:val="24"/>
        </w:rPr>
        <w:t>в полном объеме</w:t>
      </w:r>
      <w:r w:rsidRPr="00B827E8">
        <w:rPr>
          <w:sz w:val="24"/>
          <w:szCs w:val="24"/>
        </w:rPr>
        <w:t xml:space="preserve">.  </w:t>
      </w:r>
    </w:p>
    <w:p w:rsidR="00D61494" w:rsidRPr="00B827E8" w:rsidRDefault="00842D82" w:rsidP="00B827E8">
      <w:pPr>
        <w:ind w:firstLine="709"/>
        <w:jc w:val="both"/>
        <w:rPr>
          <w:sz w:val="24"/>
          <w:szCs w:val="24"/>
        </w:rPr>
      </w:pPr>
      <w:r w:rsidRPr="00B827E8">
        <w:rPr>
          <w:sz w:val="24"/>
          <w:szCs w:val="24"/>
        </w:rPr>
        <w:t>Закрытое акционерное общество</w:t>
      </w:r>
      <w:r w:rsidR="00B30BA3" w:rsidRPr="00B827E8">
        <w:rPr>
          <w:sz w:val="24"/>
          <w:szCs w:val="24"/>
        </w:rPr>
        <w:t xml:space="preserve"> «</w:t>
      </w:r>
      <w:r w:rsidR="00A9050B" w:rsidRPr="00B827E8">
        <w:rPr>
          <w:sz w:val="24"/>
          <w:szCs w:val="24"/>
        </w:rPr>
        <w:t>Приднестровский Сбербанк</w:t>
      </w:r>
      <w:r w:rsidR="001D031E" w:rsidRPr="00B827E8">
        <w:rPr>
          <w:sz w:val="24"/>
          <w:szCs w:val="24"/>
        </w:rPr>
        <w:t xml:space="preserve">» </w:t>
      </w:r>
      <w:r w:rsidR="00566864" w:rsidRPr="00B827E8">
        <w:rPr>
          <w:sz w:val="24"/>
          <w:szCs w:val="24"/>
        </w:rPr>
        <w:t>(далее - податель жалобы-1</w:t>
      </w:r>
      <w:r w:rsidR="00A9050B" w:rsidRPr="00B827E8">
        <w:rPr>
          <w:sz w:val="24"/>
          <w:szCs w:val="24"/>
        </w:rPr>
        <w:t xml:space="preserve">, </w:t>
      </w:r>
      <w:r w:rsidRPr="00B827E8">
        <w:rPr>
          <w:sz w:val="24"/>
          <w:szCs w:val="24"/>
        </w:rPr>
        <w:t>З</w:t>
      </w:r>
      <w:r w:rsidR="00A9050B" w:rsidRPr="00B827E8">
        <w:rPr>
          <w:sz w:val="24"/>
          <w:szCs w:val="24"/>
        </w:rPr>
        <w:t>АО «Сбербанк»</w:t>
      </w:r>
      <w:r w:rsidR="00566864" w:rsidRPr="00B827E8">
        <w:rPr>
          <w:sz w:val="24"/>
          <w:szCs w:val="24"/>
        </w:rPr>
        <w:t xml:space="preserve">) </w:t>
      </w:r>
      <w:r w:rsidR="001D031E" w:rsidRPr="00B827E8">
        <w:rPr>
          <w:sz w:val="24"/>
          <w:szCs w:val="24"/>
        </w:rPr>
        <w:t>и Г</w:t>
      </w:r>
      <w:r w:rsidR="00A9050B" w:rsidRPr="00B827E8">
        <w:rPr>
          <w:sz w:val="24"/>
          <w:szCs w:val="24"/>
        </w:rPr>
        <w:t>осударственная служба судебных исполнителей</w:t>
      </w:r>
      <w:r w:rsidR="001D031E" w:rsidRPr="00B827E8">
        <w:rPr>
          <w:sz w:val="24"/>
          <w:szCs w:val="24"/>
        </w:rPr>
        <w:t xml:space="preserve"> Министерство юстиции ПМР</w:t>
      </w:r>
      <w:r w:rsidR="00A9050B" w:rsidRPr="00B827E8">
        <w:rPr>
          <w:sz w:val="24"/>
          <w:szCs w:val="24"/>
        </w:rPr>
        <w:t xml:space="preserve"> (далее – податель жалобы-2, ГССИ МЮ ПМР)</w:t>
      </w:r>
      <w:r w:rsidR="000F598E" w:rsidRPr="00B827E8">
        <w:rPr>
          <w:sz w:val="24"/>
          <w:szCs w:val="24"/>
        </w:rPr>
        <w:t xml:space="preserve">, не согласившись с </w:t>
      </w:r>
      <w:r w:rsidR="001D031E" w:rsidRPr="00B827E8">
        <w:rPr>
          <w:sz w:val="24"/>
          <w:szCs w:val="24"/>
        </w:rPr>
        <w:t>данн</w:t>
      </w:r>
      <w:r w:rsidR="000F598E" w:rsidRPr="00B827E8">
        <w:rPr>
          <w:sz w:val="24"/>
          <w:szCs w:val="24"/>
        </w:rPr>
        <w:t xml:space="preserve">ым </w:t>
      </w:r>
      <w:r w:rsidR="00A9050B" w:rsidRPr="00B827E8">
        <w:rPr>
          <w:sz w:val="24"/>
          <w:szCs w:val="24"/>
        </w:rPr>
        <w:t>Реш</w:t>
      </w:r>
      <w:r w:rsidR="000F598E" w:rsidRPr="00B827E8">
        <w:rPr>
          <w:sz w:val="24"/>
          <w:szCs w:val="24"/>
        </w:rPr>
        <w:t>ением, обратил</w:t>
      </w:r>
      <w:r w:rsidR="00B30BA3" w:rsidRPr="00B827E8">
        <w:rPr>
          <w:sz w:val="24"/>
          <w:szCs w:val="24"/>
        </w:rPr>
        <w:t>и</w:t>
      </w:r>
      <w:r w:rsidR="000F598E" w:rsidRPr="00B827E8">
        <w:rPr>
          <w:sz w:val="24"/>
          <w:szCs w:val="24"/>
        </w:rPr>
        <w:t>сь в арбитражный суд с кассационн</w:t>
      </w:r>
      <w:r w:rsidR="00B30BA3" w:rsidRPr="00B827E8">
        <w:rPr>
          <w:sz w:val="24"/>
          <w:szCs w:val="24"/>
        </w:rPr>
        <w:t>ыми</w:t>
      </w:r>
      <w:r w:rsidR="000F598E" w:rsidRPr="00B827E8">
        <w:rPr>
          <w:sz w:val="24"/>
          <w:szCs w:val="24"/>
        </w:rPr>
        <w:t xml:space="preserve"> жалоб</w:t>
      </w:r>
      <w:r w:rsidR="00B30BA3" w:rsidRPr="00B827E8">
        <w:rPr>
          <w:sz w:val="24"/>
          <w:szCs w:val="24"/>
        </w:rPr>
        <w:t>ами</w:t>
      </w:r>
      <w:r w:rsidR="000F598E" w:rsidRPr="00B827E8">
        <w:rPr>
          <w:sz w:val="24"/>
          <w:szCs w:val="24"/>
        </w:rPr>
        <w:t>, в котор</w:t>
      </w:r>
      <w:r w:rsidR="001D031E" w:rsidRPr="00B827E8">
        <w:rPr>
          <w:sz w:val="24"/>
          <w:szCs w:val="24"/>
        </w:rPr>
        <w:t>ых</w:t>
      </w:r>
      <w:r w:rsidR="000F598E" w:rsidRPr="00B827E8">
        <w:rPr>
          <w:sz w:val="24"/>
          <w:szCs w:val="24"/>
        </w:rPr>
        <w:t xml:space="preserve"> прос</w:t>
      </w:r>
      <w:r w:rsidR="001D031E" w:rsidRPr="00B827E8">
        <w:rPr>
          <w:sz w:val="24"/>
          <w:szCs w:val="24"/>
        </w:rPr>
        <w:t>я</w:t>
      </w:r>
      <w:r w:rsidR="000F598E" w:rsidRPr="00B827E8">
        <w:rPr>
          <w:sz w:val="24"/>
          <w:szCs w:val="24"/>
        </w:rPr>
        <w:t xml:space="preserve">т </w:t>
      </w:r>
      <w:r w:rsidR="001D031E" w:rsidRPr="00B827E8">
        <w:rPr>
          <w:sz w:val="24"/>
          <w:szCs w:val="24"/>
        </w:rPr>
        <w:t>таковое</w:t>
      </w:r>
      <w:r w:rsidR="000F598E" w:rsidRPr="00B827E8">
        <w:rPr>
          <w:sz w:val="24"/>
          <w:szCs w:val="24"/>
        </w:rPr>
        <w:t xml:space="preserve"> </w:t>
      </w:r>
      <w:r w:rsidR="001D031E" w:rsidRPr="00B827E8">
        <w:rPr>
          <w:sz w:val="24"/>
          <w:szCs w:val="24"/>
        </w:rPr>
        <w:t xml:space="preserve">– отменить и </w:t>
      </w:r>
      <w:r w:rsidR="00A9050B" w:rsidRPr="00B827E8">
        <w:rPr>
          <w:sz w:val="24"/>
          <w:szCs w:val="24"/>
        </w:rPr>
        <w:t>прекратить производство по делу</w:t>
      </w:r>
      <w:r w:rsidR="001D031E" w:rsidRPr="00B827E8">
        <w:rPr>
          <w:sz w:val="24"/>
          <w:szCs w:val="24"/>
        </w:rPr>
        <w:t>.</w:t>
      </w:r>
    </w:p>
    <w:p w:rsidR="00D61494" w:rsidRPr="00B827E8" w:rsidRDefault="00A9050B" w:rsidP="00B827E8">
      <w:pPr>
        <w:ind w:firstLine="709"/>
        <w:jc w:val="both"/>
        <w:rPr>
          <w:sz w:val="24"/>
          <w:szCs w:val="24"/>
        </w:rPr>
      </w:pPr>
      <w:r w:rsidRPr="00B827E8">
        <w:rPr>
          <w:sz w:val="24"/>
          <w:szCs w:val="24"/>
        </w:rPr>
        <w:t>03</w:t>
      </w:r>
      <w:r w:rsidR="001D031E" w:rsidRPr="00B827E8">
        <w:rPr>
          <w:sz w:val="24"/>
          <w:szCs w:val="24"/>
        </w:rPr>
        <w:t xml:space="preserve"> </w:t>
      </w:r>
      <w:r w:rsidRPr="00B827E8">
        <w:rPr>
          <w:sz w:val="24"/>
          <w:szCs w:val="24"/>
        </w:rPr>
        <w:t>октябр</w:t>
      </w:r>
      <w:r w:rsidR="001D031E" w:rsidRPr="00B827E8">
        <w:rPr>
          <w:sz w:val="24"/>
          <w:szCs w:val="24"/>
        </w:rPr>
        <w:t xml:space="preserve">я и </w:t>
      </w:r>
      <w:r w:rsidRPr="00B827E8">
        <w:rPr>
          <w:sz w:val="24"/>
          <w:szCs w:val="24"/>
        </w:rPr>
        <w:t>04</w:t>
      </w:r>
      <w:r w:rsidR="001D031E" w:rsidRPr="00B827E8">
        <w:rPr>
          <w:sz w:val="24"/>
          <w:szCs w:val="24"/>
        </w:rPr>
        <w:t xml:space="preserve"> </w:t>
      </w:r>
      <w:r w:rsidRPr="00B827E8">
        <w:rPr>
          <w:sz w:val="24"/>
          <w:szCs w:val="24"/>
        </w:rPr>
        <w:t>октябр</w:t>
      </w:r>
      <w:r w:rsidR="001D031E" w:rsidRPr="00B827E8">
        <w:rPr>
          <w:sz w:val="24"/>
          <w:szCs w:val="24"/>
        </w:rPr>
        <w:t xml:space="preserve">я </w:t>
      </w:r>
      <w:r w:rsidR="00B451EB" w:rsidRPr="00B827E8">
        <w:rPr>
          <w:sz w:val="24"/>
          <w:szCs w:val="24"/>
        </w:rPr>
        <w:t>201</w:t>
      </w:r>
      <w:r w:rsidR="00D21BB3" w:rsidRPr="00B827E8">
        <w:rPr>
          <w:sz w:val="24"/>
          <w:szCs w:val="24"/>
        </w:rPr>
        <w:t>9</w:t>
      </w:r>
      <w:r w:rsidR="00B451EB" w:rsidRPr="00B827E8">
        <w:rPr>
          <w:sz w:val="24"/>
          <w:szCs w:val="24"/>
        </w:rPr>
        <w:t xml:space="preserve"> года суд кассационной инстанции Арбитражного суда ПМР</w:t>
      </w:r>
      <w:r w:rsidR="00DB4FD3" w:rsidRPr="00B827E8">
        <w:rPr>
          <w:sz w:val="24"/>
          <w:szCs w:val="24"/>
        </w:rPr>
        <w:t xml:space="preserve"> </w:t>
      </w:r>
      <w:r w:rsidR="00B451EB" w:rsidRPr="00B827E8">
        <w:rPr>
          <w:sz w:val="24"/>
          <w:szCs w:val="24"/>
        </w:rPr>
        <w:t xml:space="preserve">принял </w:t>
      </w:r>
      <w:r w:rsidR="00DB4FD3" w:rsidRPr="00B827E8">
        <w:rPr>
          <w:sz w:val="24"/>
          <w:szCs w:val="24"/>
        </w:rPr>
        <w:t>указанн</w:t>
      </w:r>
      <w:r w:rsidR="001D031E" w:rsidRPr="00B827E8">
        <w:rPr>
          <w:sz w:val="24"/>
          <w:szCs w:val="24"/>
        </w:rPr>
        <w:t>ые</w:t>
      </w:r>
      <w:r w:rsidR="00DB4FD3" w:rsidRPr="00B827E8">
        <w:rPr>
          <w:sz w:val="24"/>
          <w:szCs w:val="24"/>
        </w:rPr>
        <w:t xml:space="preserve"> кассационн</w:t>
      </w:r>
      <w:r w:rsidR="001D031E" w:rsidRPr="00B827E8">
        <w:rPr>
          <w:sz w:val="24"/>
          <w:szCs w:val="24"/>
        </w:rPr>
        <w:t>ые</w:t>
      </w:r>
      <w:r w:rsidR="00DB4FD3" w:rsidRPr="00B827E8">
        <w:rPr>
          <w:sz w:val="24"/>
          <w:szCs w:val="24"/>
        </w:rPr>
        <w:t xml:space="preserve"> жалоб</w:t>
      </w:r>
      <w:r w:rsidR="001D031E" w:rsidRPr="00B827E8">
        <w:rPr>
          <w:sz w:val="24"/>
          <w:szCs w:val="24"/>
        </w:rPr>
        <w:t>ы</w:t>
      </w:r>
      <w:r w:rsidR="00B451EB" w:rsidRPr="00B827E8">
        <w:rPr>
          <w:sz w:val="24"/>
          <w:szCs w:val="24"/>
        </w:rPr>
        <w:t xml:space="preserve"> к своему производству и назначил</w:t>
      </w:r>
      <w:r w:rsidR="001D031E" w:rsidRPr="00B827E8">
        <w:rPr>
          <w:sz w:val="24"/>
          <w:szCs w:val="24"/>
        </w:rPr>
        <w:t xml:space="preserve"> их</w:t>
      </w:r>
      <w:r w:rsidR="00B451EB" w:rsidRPr="00B827E8">
        <w:rPr>
          <w:sz w:val="24"/>
          <w:szCs w:val="24"/>
        </w:rPr>
        <w:t xml:space="preserve"> к судебному разбирательству на </w:t>
      </w:r>
      <w:r w:rsidR="001D031E" w:rsidRPr="00B827E8">
        <w:rPr>
          <w:sz w:val="24"/>
          <w:szCs w:val="24"/>
        </w:rPr>
        <w:t>1</w:t>
      </w:r>
      <w:r w:rsidRPr="00B827E8">
        <w:rPr>
          <w:sz w:val="24"/>
          <w:szCs w:val="24"/>
        </w:rPr>
        <w:t>7</w:t>
      </w:r>
      <w:r w:rsidR="00B451EB" w:rsidRPr="00B827E8">
        <w:rPr>
          <w:sz w:val="24"/>
          <w:szCs w:val="24"/>
        </w:rPr>
        <w:t xml:space="preserve"> </w:t>
      </w:r>
      <w:r w:rsidRPr="00B827E8">
        <w:rPr>
          <w:sz w:val="24"/>
          <w:szCs w:val="24"/>
        </w:rPr>
        <w:t>октября</w:t>
      </w:r>
      <w:r w:rsidR="0039289B" w:rsidRPr="00B827E8">
        <w:rPr>
          <w:sz w:val="24"/>
          <w:szCs w:val="24"/>
        </w:rPr>
        <w:t xml:space="preserve"> </w:t>
      </w:r>
      <w:r w:rsidR="00B451EB" w:rsidRPr="00B827E8">
        <w:rPr>
          <w:sz w:val="24"/>
          <w:szCs w:val="24"/>
        </w:rPr>
        <w:t>201</w:t>
      </w:r>
      <w:r w:rsidR="00D21BB3" w:rsidRPr="00B827E8">
        <w:rPr>
          <w:sz w:val="24"/>
          <w:szCs w:val="24"/>
        </w:rPr>
        <w:t>9</w:t>
      </w:r>
      <w:r w:rsidR="00B451EB" w:rsidRPr="00B827E8">
        <w:rPr>
          <w:sz w:val="24"/>
          <w:szCs w:val="24"/>
        </w:rPr>
        <w:t xml:space="preserve"> года</w:t>
      </w:r>
      <w:r w:rsidR="00490C8D" w:rsidRPr="00B827E8">
        <w:rPr>
          <w:sz w:val="24"/>
          <w:szCs w:val="24"/>
        </w:rPr>
        <w:t>.</w:t>
      </w:r>
    </w:p>
    <w:p w:rsidR="00D61494" w:rsidRPr="00B827E8" w:rsidRDefault="00F277DD" w:rsidP="00B827E8">
      <w:pPr>
        <w:ind w:firstLine="709"/>
        <w:jc w:val="both"/>
        <w:rPr>
          <w:sz w:val="24"/>
          <w:szCs w:val="24"/>
        </w:rPr>
      </w:pPr>
      <w:r w:rsidRPr="00B827E8">
        <w:rPr>
          <w:sz w:val="24"/>
          <w:szCs w:val="24"/>
        </w:rPr>
        <w:t>Кассационн</w:t>
      </w:r>
      <w:r w:rsidR="001D031E" w:rsidRPr="00B827E8">
        <w:rPr>
          <w:sz w:val="24"/>
          <w:szCs w:val="24"/>
        </w:rPr>
        <w:t>ые</w:t>
      </w:r>
      <w:r w:rsidRPr="00B827E8">
        <w:rPr>
          <w:sz w:val="24"/>
          <w:szCs w:val="24"/>
        </w:rPr>
        <w:t xml:space="preserve"> жалоб</w:t>
      </w:r>
      <w:r w:rsidR="001D031E" w:rsidRPr="00B827E8">
        <w:rPr>
          <w:sz w:val="24"/>
          <w:szCs w:val="24"/>
        </w:rPr>
        <w:t>ы</w:t>
      </w:r>
      <w:r w:rsidR="0039289B" w:rsidRPr="00B827E8">
        <w:rPr>
          <w:sz w:val="24"/>
          <w:szCs w:val="24"/>
        </w:rPr>
        <w:t xml:space="preserve"> окончательно</w:t>
      </w:r>
      <w:r w:rsidRPr="00B827E8">
        <w:rPr>
          <w:sz w:val="24"/>
          <w:szCs w:val="24"/>
        </w:rPr>
        <w:t xml:space="preserve"> рассмотрен</w:t>
      </w:r>
      <w:r w:rsidR="001D031E" w:rsidRPr="00B827E8">
        <w:rPr>
          <w:sz w:val="24"/>
          <w:szCs w:val="24"/>
        </w:rPr>
        <w:t>ы</w:t>
      </w:r>
      <w:r w:rsidR="0039289B" w:rsidRPr="00B827E8">
        <w:rPr>
          <w:sz w:val="24"/>
          <w:szCs w:val="24"/>
        </w:rPr>
        <w:t>,</w:t>
      </w:r>
      <w:r w:rsidRPr="00B827E8">
        <w:rPr>
          <w:sz w:val="24"/>
          <w:szCs w:val="24"/>
        </w:rPr>
        <w:t xml:space="preserve"> </w:t>
      </w:r>
      <w:r w:rsidR="009D388C" w:rsidRPr="00B827E8">
        <w:rPr>
          <w:sz w:val="24"/>
          <w:szCs w:val="24"/>
        </w:rPr>
        <w:t xml:space="preserve">и резолютивная часть Постановления оглашена </w:t>
      </w:r>
      <w:r w:rsidR="001D031E" w:rsidRPr="00B827E8">
        <w:rPr>
          <w:sz w:val="24"/>
          <w:szCs w:val="24"/>
        </w:rPr>
        <w:t>лицам, участвующим в деле 1</w:t>
      </w:r>
      <w:r w:rsidR="00A9050B" w:rsidRPr="00B827E8">
        <w:rPr>
          <w:sz w:val="24"/>
          <w:szCs w:val="24"/>
        </w:rPr>
        <w:t>7</w:t>
      </w:r>
      <w:r w:rsidRPr="00B827E8">
        <w:rPr>
          <w:sz w:val="24"/>
          <w:szCs w:val="24"/>
        </w:rPr>
        <w:t xml:space="preserve"> </w:t>
      </w:r>
      <w:r w:rsidR="00A9050B" w:rsidRPr="00B827E8">
        <w:rPr>
          <w:sz w:val="24"/>
          <w:szCs w:val="24"/>
        </w:rPr>
        <w:t>октября</w:t>
      </w:r>
      <w:r w:rsidR="00227338" w:rsidRPr="00B827E8">
        <w:rPr>
          <w:sz w:val="24"/>
          <w:szCs w:val="24"/>
        </w:rPr>
        <w:t xml:space="preserve"> </w:t>
      </w:r>
      <w:r w:rsidR="00585245" w:rsidRPr="00B827E8">
        <w:rPr>
          <w:sz w:val="24"/>
          <w:szCs w:val="24"/>
        </w:rPr>
        <w:t>201</w:t>
      </w:r>
      <w:r w:rsidR="00D21BB3" w:rsidRPr="00B827E8">
        <w:rPr>
          <w:sz w:val="24"/>
          <w:szCs w:val="24"/>
        </w:rPr>
        <w:t>9</w:t>
      </w:r>
      <w:r w:rsidRPr="00B827E8">
        <w:rPr>
          <w:sz w:val="24"/>
          <w:szCs w:val="24"/>
        </w:rPr>
        <w:t xml:space="preserve"> года. Полный текст Постановления изготовлен </w:t>
      </w:r>
      <w:r w:rsidR="00A9050B" w:rsidRPr="00B827E8">
        <w:rPr>
          <w:sz w:val="24"/>
          <w:szCs w:val="24"/>
        </w:rPr>
        <w:t>24</w:t>
      </w:r>
      <w:r w:rsidR="000F598E" w:rsidRPr="00B827E8">
        <w:rPr>
          <w:sz w:val="24"/>
          <w:szCs w:val="24"/>
        </w:rPr>
        <w:t xml:space="preserve"> </w:t>
      </w:r>
      <w:r w:rsidR="00A9050B" w:rsidRPr="00B827E8">
        <w:rPr>
          <w:sz w:val="24"/>
          <w:szCs w:val="24"/>
        </w:rPr>
        <w:t>октября</w:t>
      </w:r>
      <w:r w:rsidR="00227338" w:rsidRPr="00B827E8">
        <w:rPr>
          <w:sz w:val="24"/>
          <w:szCs w:val="24"/>
        </w:rPr>
        <w:t xml:space="preserve"> </w:t>
      </w:r>
      <w:r w:rsidRPr="00B827E8">
        <w:rPr>
          <w:sz w:val="24"/>
          <w:szCs w:val="24"/>
        </w:rPr>
        <w:t>201</w:t>
      </w:r>
      <w:r w:rsidR="00D21BB3" w:rsidRPr="00B827E8">
        <w:rPr>
          <w:sz w:val="24"/>
          <w:szCs w:val="24"/>
        </w:rPr>
        <w:t>9</w:t>
      </w:r>
      <w:r w:rsidRPr="00B827E8">
        <w:rPr>
          <w:sz w:val="24"/>
          <w:szCs w:val="24"/>
        </w:rPr>
        <w:t xml:space="preserve"> года. </w:t>
      </w:r>
    </w:p>
    <w:p w:rsidR="00485CE1" w:rsidRPr="00B827E8" w:rsidRDefault="00842D82" w:rsidP="00B827E8">
      <w:pPr>
        <w:tabs>
          <w:tab w:val="left" w:pos="6045"/>
        </w:tabs>
        <w:ind w:firstLine="709"/>
        <w:jc w:val="both"/>
        <w:rPr>
          <w:sz w:val="24"/>
          <w:szCs w:val="24"/>
        </w:rPr>
      </w:pPr>
      <w:r w:rsidRPr="00B827E8">
        <w:rPr>
          <w:b/>
          <w:sz w:val="24"/>
          <w:szCs w:val="24"/>
        </w:rPr>
        <w:t>З</w:t>
      </w:r>
      <w:r w:rsidR="00A9050B" w:rsidRPr="00B827E8">
        <w:rPr>
          <w:b/>
          <w:sz w:val="24"/>
          <w:szCs w:val="24"/>
        </w:rPr>
        <w:t>А</w:t>
      </w:r>
      <w:r w:rsidR="004723B9" w:rsidRPr="00B827E8">
        <w:rPr>
          <w:b/>
          <w:sz w:val="24"/>
          <w:szCs w:val="24"/>
        </w:rPr>
        <w:t>О «</w:t>
      </w:r>
      <w:r w:rsidR="00A9050B" w:rsidRPr="00B827E8">
        <w:rPr>
          <w:b/>
          <w:sz w:val="24"/>
          <w:szCs w:val="24"/>
        </w:rPr>
        <w:t>Сбербанк</w:t>
      </w:r>
      <w:r w:rsidR="000F598E" w:rsidRPr="00B827E8">
        <w:rPr>
          <w:b/>
          <w:sz w:val="24"/>
          <w:szCs w:val="24"/>
        </w:rPr>
        <w:t>»</w:t>
      </w:r>
      <w:r w:rsidR="00227338" w:rsidRPr="00B827E8">
        <w:rPr>
          <w:sz w:val="24"/>
          <w:szCs w:val="24"/>
        </w:rPr>
        <w:t xml:space="preserve"> </w:t>
      </w:r>
      <w:r w:rsidR="004B29FF" w:rsidRPr="00B827E8">
        <w:rPr>
          <w:sz w:val="24"/>
          <w:szCs w:val="24"/>
        </w:rPr>
        <w:t>считает решение суда первой инстанции незаконным, необоснованным и подлежащим отмене по следующим основаниям.</w:t>
      </w:r>
    </w:p>
    <w:p w:rsidR="00485CE1" w:rsidRPr="00B827E8" w:rsidRDefault="004B29FF" w:rsidP="00B827E8">
      <w:pPr>
        <w:tabs>
          <w:tab w:val="left" w:pos="6045"/>
        </w:tabs>
        <w:ind w:firstLine="709"/>
        <w:jc w:val="both"/>
        <w:rPr>
          <w:sz w:val="24"/>
          <w:szCs w:val="24"/>
        </w:rPr>
      </w:pPr>
      <w:r w:rsidRPr="00B827E8">
        <w:rPr>
          <w:sz w:val="24"/>
          <w:szCs w:val="24"/>
        </w:rPr>
        <w:lastRenderedPageBreak/>
        <w:t xml:space="preserve">Так, апеллируя к пункту 2 статьи 130-9, статье 130-11 АПК ПМР, податель жалобы-1 считает, что в заявлении о признании ненормативного правового акта недействительным должно быть указано требование заявителя о признании ненормативного правового акта недействительным. В заявлении же, поданном ООО «Арнис» в Арбитражный суд ПМР, подчеркивает </w:t>
      </w:r>
      <w:r w:rsidR="00842D82" w:rsidRPr="00B827E8">
        <w:rPr>
          <w:sz w:val="24"/>
          <w:szCs w:val="24"/>
        </w:rPr>
        <w:t>З</w:t>
      </w:r>
      <w:r w:rsidRPr="00B827E8">
        <w:rPr>
          <w:sz w:val="24"/>
          <w:szCs w:val="24"/>
        </w:rPr>
        <w:t>АО «Сбербанк», указано требование о признании постановления судебного исполнителя незаконным. При данных обстоятельствах, по мнению подателя жалобы-1, суду первой инстанции надлежало в порядке пункта 1 статьи 96-1 АПК ПМР оставить указанное заявление без движения, предоставив заявителю срок для устранения соответствующих обстоятельств.</w:t>
      </w:r>
    </w:p>
    <w:p w:rsidR="00485CE1" w:rsidRPr="00B827E8" w:rsidRDefault="00485CE1" w:rsidP="00B827E8">
      <w:pPr>
        <w:tabs>
          <w:tab w:val="left" w:pos="6045"/>
        </w:tabs>
        <w:ind w:firstLine="709"/>
        <w:jc w:val="both"/>
        <w:rPr>
          <w:sz w:val="24"/>
          <w:szCs w:val="24"/>
        </w:rPr>
      </w:pPr>
      <w:r w:rsidRPr="00B827E8">
        <w:rPr>
          <w:sz w:val="24"/>
          <w:szCs w:val="24"/>
        </w:rPr>
        <w:t>Однако</w:t>
      </w:r>
      <w:r w:rsidR="004B29FF" w:rsidRPr="00B827E8">
        <w:rPr>
          <w:sz w:val="24"/>
          <w:szCs w:val="24"/>
        </w:rPr>
        <w:t xml:space="preserve"> полаг</w:t>
      </w:r>
      <w:r w:rsidR="00842D82" w:rsidRPr="00B827E8">
        <w:rPr>
          <w:sz w:val="24"/>
          <w:szCs w:val="24"/>
        </w:rPr>
        <w:t>ает З</w:t>
      </w:r>
      <w:r w:rsidR="004B29FF" w:rsidRPr="00B827E8">
        <w:rPr>
          <w:sz w:val="24"/>
          <w:szCs w:val="24"/>
        </w:rPr>
        <w:t>АО «Сбербанк», в нарушение пункта 2 статьи 130-13 АПК ПМР в резолютивной части решения от 29 августа 2019 года по делу №536/19-04 Арбитражный суд ПМР указал, что признает Постановление судебного исполнителя от 09 августа 2019 года незаконным.</w:t>
      </w:r>
    </w:p>
    <w:p w:rsidR="00485CE1" w:rsidRPr="00B827E8" w:rsidRDefault="00220796" w:rsidP="00B827E8">
      <w:pPr>
        <w:tabs>
          <w:tab w:val="left" w:pos="6045"/>
        </w:tabs>
        <w:ind w:firstLine="709"/>
        <w:jc w:val="both"/>
        <w:rPr>
          <w:sz w:val="24"/>
          <w:szCs w:val="24"/>
        </w:rPr>
      </w:pPr>
      <w:r w:rsidRPr="00B827E8">
        <w:rPr>
          <w:sz w:val="24"/>
          <w:szCs w:val="24"/>
        </w:rPr>
        <w:t>В нарушение статьи 130-12 АПК ПМР, с точки зрения</w:t>
      </w:r>
      <w:r w:rsidR="00842D82" w:rsidRPr="00B827E8">
        <w:rPr>
          <w:sz w:val="24"/>
          <w:szCs w:val="24"/>
        </w:rPr>
        <w:t xml:space="preserve"> З</w:t>
      </w:r>
      <w:r w:rsidRPr="00B827E8">
        <w:rPr>
          <w:sz w:val="24"/>
          <w:szCs w:val="24"/>
        </w:rPr>
        <w:t>АО «Сбербанк», суд первой инстанции неправомерно проверил на соответствие правовым актам платежное требование-поручение №51 от 18 марта 2019 года, акцептованное заявителем и сделал вывод о том, что решение судебного исполнителя о совершении мер принудительного исполнения не соответствует закону. Тем самым, подчеркнул податель жалобы-1, суд первой инстанции вышел за пределы рамок, установленных пунктом 3 статьи 130-12 АПК ПМР.</w:t>
      </w:r>
    </w:p>
    <w:p w:rsidR="00BC3DDA" w:rsidRPr="00B827E8" w:rsidRDefault="00485CE1" w:rsidP="00B827E8">
      <w:pPr>
        <w:tabs>
          <w:tab w:val="left" w:pos="6045"/>
        </w:tabs>
        <w:ind w:firstLine="709"/>
        <w:jc w:val="both"/>
        <w:rPr>
          <w:sz w:val="24"/>
          <w:szCs w:val="24"/>
        </w:rPr>
      </w:pPr>
      <w:r w:rsidRPr="00B827E8">
        <w:rPr>
          <w:sz w:val="24"/>
          <w:szCs w:val="24"/>
        </w:rPr>
        <w:t xml:space="preserve">Суд, полагает </w:t>
      </w:r>
      <w:r w:rsidR="00842D82" w:rsidRPr="00B827E8">
        <w:rPr>
          <w:sz w:val="24"/>
          <w:szCs w:val="24"/>
        </w:rPr>
        <w:t>З</w:t>
      </w:r>
      <w:r w:rsidRPr="00B827E8">
        <w:rPr>
          <w:sz w:val="24"/>
          <w:szCs w:val="24"/>
        </w:rPr>
        <w:t>АО «Сбербанк», ошибочно пришел к выводу о том, что оспариваемое постановление судебного исполнителя не соответствует положениям подпункта г) пункта 1 статьи 7 и статье 43 Закона ПМР «Об исполнительном производстве», поскольку предметом спора являлось постановление судебного исполнителя о передаче арестованного имущества взыскателю, а не постановление о возбуждении исполнительного производства. В свою очередь, считает податель ж</w:t>
      </w:r>
      <w:r w:rsidR="00BC3DDA" w:rsidRPr="00B827E8">
        <w:rPr>
          <w:sz w:val="24"/>
          <w:szCs w:val="24"/>
        </w:rPr>
        <w:t>а</w:t>
      </w:r>
      <w:r w:rsidRPr="00B827E8">
        <w:rPr>
          <w:sz w:val="24"/>
          <w:szCs w:val="24"/>
        </w:rPr>
        <w:t>лобы-1, суд не применил нормы закона, подлежащие применению: статьи 58, 100 Закона ПМР «Об исполнительном производстве».</w:t>
      </w:r>
    </w:p>
    <w:p w:rsidR="00BC3DDA" w:rsidRPr="00B827E8" w:rsidRDefault="00BC3DDA" w:rsidP="00B827E8">
      <w:pPr>
        <w:tabs>
          <w:tab w:val="left" w:pos="6045"/>
        </w:tabs>
        <w:ind w:firstLine="709"/>
        <w:jc w:val="both"/>
        <w:rPr>
          <w:sz w:val="24"/>
          <w:szCs w:val="24"/>
        </w:rPr>
      </w:pPr>
      <w:r w:rsidRPr="00B827E8">
        <w:rPr>
          <w:sz w:val="24"/>
          <w:szCs w:val="24"/>
        </w:rPr>
        <w:t xml:space="preserve">Кроме того, подчеркивает </w:t>
      </w:r>
      <w:r w:rsidR="00842D82" w:rsidRPr="00B827E8">
        <w:rPr>
          <w:sz w:val="24"/>
          <w:szCs w:val="24"/>
        </w:rPr>
        <w:t>З</w:t>
      </w:r>
      <w:r w:rsidRPr="00B827E8">
        <w:rPr>
          <w:sz w:val="24"/>
          <w:szCs w:val="24"/>
        </w:rPr>
        <w:t>АО «Сбербанк», суд первой инстанции ошибочно сделал вывод о том, что кредитный договор предоставляет ЗАО «Приднестровский Сбербанк» право на списание денежных средств со счетов, открытых в ЗАО АКБ «Ипотечный», тогда как в соответствии с дополнительным соглашением №1 к кредитному договору №24 от 30 мая 2012 года ЗАО «Приднестровский Сбербанк» предоставлено право на списание денежных средств со счетов, открытых непосредственно в нем самом, что свидетельствует о том, что суд первой инстанции не исследовал и неправильно определил одно из обстоятельств, положенное в основу решения.</w:t>
      </w:r>
      <w:bookmarkStart w:id="0" w:name="_GoBack"/>
      <w:bookmarkEnd w:id="0"/>
    </w:p>
    <w:p w:rsidR="004B29FF" w:rsidRPr="00B827E8" w:rsidRDefault="00485CE1" w:rsidP="00B827E8">
      <w:pPr>
        <w:ind w:firstLine="709"/>
        <w:jc w:val="both"/>
        <w:rPr>
          <w:sz w:val="24"/>
          <w:szCs w:val="24"/>
        </w:rPr>
      </w:pPr>
      <w:r w:rsidRPr="00B827E8">
        <w:rPr>
          <w:sz w:val="24"/>
          <w:szCs w:val="24"/>
        </w:rPr>
        <w:t>В мотивировочной части принятого решения</w:t>
      </w:r>
      <w:r w:rsidR="00BC3DDA" w:rsidRPr="00B827E8">
        <w:rPr>
          <w:sz w:val="24"/>
          <w:szCs w:val="24"/>
        </w:rPr>
        <w:t xml:space="preserve">, обратил внимание кассационной инстанции податель жалобы-1, </w:t>
      </w:r>
      <w:r w:rsidRPr="00B827E8">
        <w:rPr>
          <w:sz w:val="24"/>
          <w:szCs w:val="24"/>
        </w:rPr>
        <w:t>суд первой инстанции не указал какому закону или правовому акту не соответствовало оспариваемое постановление судебного исполнителя от 09</w:t>
      </w:r>
      <w:r w:rsidR="00BC3DDA" w:rsidRPr="00B827E8">
        <w:rPr>
          <w:sz w:val="24"/>
          <w:szCs w:val="24"/>
        </w:rPr>
        <w:t xml:space="preserve"> августа </w:t>
      </w:r>
      <w:r w:rsidRPr="00B827E8">
        <w:rPr>
          <w:sz w:val="24"/>
          <w:szCs w:val="24"/>
        </w:rPr>
        <w:t>2019 «О передаче нереализованного в принудительном порядке имущества должника взыскателю», не осуществил проверку данного постановления на его соответствие закону или иному нормативному правовому акту, следовательно</w:t>
      </w:r>
      <w:r w:rsidR="00BC3DDA" w:rsidRPr="00B827E8">
        <w:rPr>
          <w:sz w:val="24"/>
          <w:szCs w:val="24"/>
        </w:rPr>
        <w:t>,</w:t>
      </w:r>
      <w:r w:rsidRPr="00B827E8">
        <w:rPr>
          <w:sz w:val="24"/>
          <w:szCs w:val="24"/>
        </w:rPr>
        <w:t xml:space="preserve"> факт несоответствия указанного постановления закону или иному правовому акту нельзя считать установленным, и, как следствие, доказанным судом первой инстанции.</w:t>
      </w:r>
      <w:r w:rsidR="00BC3DDA" w:rsidRPr="00B827E8">
        <w:rPr>
          <w:sz w:val="24"/>
          <w:szCs w:val="24"/>
        </w:rPr>
        <w:t xml:space="preserve"> </w:t>
      </w:r>
    </w:p>
    <w:p w:rsidR="00D21BB3" w:rsidRPr="00B827E8" w:rsidRDefault="009A04B7" w:rsidP="00B827E8">
      <w:pPr>
        <w:ind w:firstLine="709"/>
        <w:jc w:val="both"/>
        <w:rPr>
          <w:sz w:val="24"/>
          <w:szCs w:val="24"/>
        </w:rPr>
      </w:pPr>
      <w:r w:rsidRPr="00B827E8">
        <w:rPr>
          <w:sz w:val="24"/>
          <w:szCs w:val="24"/>
        </w:rPr>
        <w:t>Ввиду изложенного</w:t>
      </w:r>
      <w:r w:rsidR="001445DD" w:rsidRPr="00B827E8">
        <w:rPr>
          <w:sz w:val="24"/>
          <w:szCs w:val="24"/>
        </w:rPr>
        <w:t>,</w:t>
      </w:r>
      <w:r w:rsidRPr="00B827E8">
        <w:rPr>
          <w:sz w:val="24"/>
          <w:szCs w:val="24"/>
        </w:rPr>
        <w:t xml:space="preserve"> </w:t>
      </w:r>
      <w:r w:rsidR="00842D82" w:rsidRPr="00B827E8">
        <w:rPr>
          <w:sz w:val="24"/>
          <w:szCs w:val="24"/>
        </w:rPr>
        <w:t>З</w:t>
      </w:r>
      <w:r w:rsidR="00BC3DDA" w:rsidRPr="00B827E8">
        <w:rPr>
          <w:sz w:val="24"/>
          <w:szCs w:val="24"/>
        </w:rPr>
        <w:t>А</w:t>
      </w:r>
      <w:r w:rsidRPr="00B827E8">
        <w:rPr>
          <w:sz w:val="24"/>
          <w:szCs w:val="24"/>
        </w:rPr>
        <w:t>О</w:t>
      </w:r>
      <w:r w:rsidR="00936FE8" w:rsidRPr="00B827E8">
        <w:rPr>
          <w:sz w:val="24"/>
          <w:szCs w:val="24"/>
        </w:rPr>
        <w:t xml:space="preserve"> «</w:t>
      </w:r>
      <w:r w:rsidR="00BC3DDA" w:rsidRPr="00B827E8">
        <w:rPr>
          <w:sz w:val="24"/>
          <w:szCs w:val="24"/>
        </w:rPr>
        <w:t>Сбербанк</w:t>
      </w:r>
      <w:r w:rsidRPr="00B827E8">
        <w:rPr>
          <w:sz w:val="24"/>
          <w:szCs w:val="24"/>
        </w:rPr>
        <w:t xml:space="preserve">» просит суд кассационной инстанции  </w:t>
      </w:r>
      <w:r w:rsidR="00BC3DDA" w:rsidRPr="00B827E8">
        <w:rPr>
          <w:sz w:val="24"/>
          <w:szCs w:val="24"/>
        </w:rPr>
        <w:t>Реш</w:t>
      </w:r>
      <w:r w:rsidRPr="00B827E8">
        <w:rPr>
          <w:sz w:val="24"/>
          <w:szCs w:val="24"/>
        </w:rPr>
        <w:t>ение суда от</w:t>
      </w:r>
      <w:r w:rsidR="00936FE8" w:rsidRPr="00B827E8">
        <w:rPr>
          <w:sz w:val="24"/>
          <w:szCs w:val="24"/>
        </w:rPr>
        <w:t xml:space="preserve"> </w:t>
      </w:r>
      <w:r w:rsidR="00BC3DDA" w:rsidRPr="00B827E8">
        <w:rPr>
          <w:sz w:val="24"/>
          <w:szCs w:val="24"/>
        </w:rPr>
        <w:t>29</w:t>
      </w:r>
      <w:r w:rsidRPr="00B827E8">
        <w:rPr>
          <w:sz w:val="24"/>
          <w:szCs w:val="24"/>
        </w:rPr>
        <w:t xml:space="preserve"> </w:t>
      </w:r>
      <w:r w:rsidR="00BC3DDA" w:rsidRPr="00B827E8">
        <w:rPr>
          <w:sz w:val="24"/>
          <w:szCs w:val="24"/>
        </w:rPr>
        <w:t>августа</w:t>
      </w:r>
      <w:r w:rsidRPr="00B827E8">
        <w:rPr>
          <w:sz w:val="24"/>
          <w:szCs w:val="24"/>
        </w:rPr>
        <w:t xml:space="preserve"> 2019 года </w:t>
      </w:r>
      <w:r w:rsidR="00BC3DDA" w:rsidRPr="00B827E8">
        <w:rPr>
          <w:sz w:val="24"/>
          <w:szCs w:val="24"/>
        </w:rPr>
        <w:t>отменить и производство по делу прекратить</w:t>
      </w:r>
      <w:r w:rsidR="00936FE8" w:rsidRPr="00B827E8">
        <w:rPr>
          <w:sz w:val="24"/>
          <w:szCs w:val="24"/>
        </w:rPr>
        <w:t>.</w:t>
      </w:r>
    </w:p>
    <w:p w:rsidR="00936FE8" w:rsidRPr="00B827E8" w:rsidRDefault="001445DD" w:rsidP="00B827E8">
      <w:pPr>
        <w:ind w:firstLine="709"/>
        <w:jc w:val="both"/>
        <w:rPr>
          <w:sz w:val="24"/>
          <w:szCs w:val="24"/>
        </w:rPr>
      </w:pPr>
      <w:r w:rsidRPr="00B827E8">
        <w:rPr>
          <w:b/>
          <w:sz w:val="24"/>
          <w:szCs w:val="24"/>
        </w:rPr>
        <w:t>Государственная служба судебных исполнителей Министерства юстиции ПМР</w:t>
      </w:r>
      <w:r w:rsidRPr="00B827E8">
        <w:rPr>
          <w:sz w:val="24"/>
          <w:szCs w:val="24"/>
        </w:rPr>
        <w:t xml:space="preserve"> в судебном заседании поддержала требования, изложенные в кассационной жалобе по приведенным в ней основаниям, которые идентичны доводам, содержащимся в кассационной жалобе </w:t>
      </w:r>
      <w:r w:rsidR="00842D82" w:rsidRPr="00B827E8">
        <w:rPr>
          <w:sz w:val="24"/>
          <w:szCs w:val="24"/>
        </w:rPr>
        <w:t>З</w:t>
      </w:r>
      <w:r w:rsidR="00BC3DDA" w:rsidRPr="00B827E8">
        <w:rPr>
          <w:sz w:val="24"/>
          <w:szCs w:val="24"/>
        </w:rPr>
        <w:t>А</w:t>
      </w:r>
      <w:r w:rsidRPr="00B827E8">
        <w:rPr>
          <w:sz w:val="24"/>
          <w:szCs w:val="24"/>
        </w:rPr>
        <w:t>О «</w:t>
      </w:r>
      <w:r w:rsidR="00BC3DDA" w:rsidRPr="00B827E8">
        <w:rPr>
          <w:sz w:val="24"/>
          <w:szCs w:val="24"/>
        </w:rPr>
        <w:t>Сбербанк</w:t>
      </w:r>
      <w:r w:rsidRPr="00B827E8">
        <w:rPr>
          <w:sz w:val="24"/>
          <w:szCs w:val="24"/>
        </w:rPr>
        <w:t>»</w:t>
      </w:r>
      <w:r w:rsidR="00BC3DDA" w:rsidRPr="00B827E8">
        <w:rPr>
          <w:sz w:val="24"/>
          <w:szCs w:val="24"/>
        </w:rPr>
        <w:t xml:space="preserve"> и также просила кассационную инстанцию отменить решение суда первой инстанции от 29 августа 2019 года и производство по делу №536/19-04, прекратить.</w:t>
      </w:r>
      <w:r w:rsidRPr="00B827E8">
        <w:rPr>
          <w:sz w:val="24"/>
          <w:szCs w:val="24"/>
        </w:rPr>
        <w:t xml:space="preserve"> </w:t>
      </w:r>
    </w:p>
    <w:p w:rsidR="00842D82" w:rsidRPr="00B827E8" w:rsidRDefault="00842D82" w:rsidP="00B827E8">
      <w:pPr>
        <w:ind w:firstLine="709"/>
        <w:jc w:val="both"/>
        <w:rPr>
          <w:sz w:val="24"/>
          <w:szCs w:val="24"/>
        </w:rPr>
      </w:pPr>
      <w:r w:rsidRPr="00B827E8">
        <w:rPr>
          <w:b/>
          <w:sz w:val="24"/>
          <w:szCs w:val="24"/>
        </w:rPr>
        <w:t>Арбитражный суд кассационной инстанции</w:t>
      </w:r>
      <w:r w:rsidRPr="00B827E8">
        <w:rPr>
          <w:sz w:val="24"/>
          <w:szCs w:val="24"/>
        </w:rPr>
        <w:t xml:space="preserve">, изучив материалы дела, оценив доводы кассационной жалобы и возражений на нее, заслушав объяснения представителей лиц, участвующих в деле, проверив в порядке статьи 149 АПК ПМР правильность применения норм материального и процессуального права при принятии решения по делу, </w:t>
      </w:r>
      <w:r w:rsidRPr="00B827E8">
        <w:rPr>
          <w:sz w:val="24"/>
          <w:szCs w:val="24"/>
        </w:rPr>
        <w:lastRenderedPageBreak/>
        <w:t xml:space="preserve">законность и обоснованность решения в полном объеме, считает, что кассационные жалобы ОАО «Сбербанк» и ГССИ МЮ ПМР удовлетворению не подлежат в связи со следующим. </w:t>
      </w:r>
    </w:p>
    <w:p w:rsidR="000341E5" w:rsidRPr="00B827E8" w:rsidRDefault="000341E5" w:rsidP="00B827E8">
      <w:pPr>
        <w:pStyle w:val="a4"/>
        <w:ind w:right="0" w:firstLine="709"/>
      </w:pPr>
      <w:r w:rsidRPr="00B827E8">
        <w:t>Исходя из положений статьи 130-12 Арбитражного процессуального кодекса для признания незаконным решения, действия (бездействия) судебного исполнителя необходимо наличие одновременно двух условий: несоответствие оспариваемых решений, действий требованиям законодательства и нарушение ими прав и законных интересов заявителя. При этом бремя доказывания соответствия решений, действий (бездействия) закону или иному нормативному правовому акту в рассматриваемом случае возлагается на судебного исполнителя, а нарушение прав и законных интересов – на заявителя.</w:t>
      </w:r>
    </w:p>
    <w:p w:rsidR="000341E5" w:rsidRPr="00B827E8" w:rsidRDefault="000341E5" w:rsidP="00B827E8">
      <w:pPr>
        <w:pStyle w:val="a4"/>
        <w:ind w:right="0" w:firstLine="709"/>
      </w:pPr>
      <w:r w:rsidRPr="00B827E8">
        <w:t>Судом первой инстанции в пределах круга обстоятельств, подлежащих установлению и доказыванию, установлены следующие обстоятельства:</w:t>
      </w:r>
    </w:p>
    <w:p w:rsidR="000341E5" w:rsidRPr="00B827E8" w:rsidRDefault="000341E5" w:rsidP="00B827E8">
      <w:pPr>
        <w:ind w:firstLine="709"/>
        <w:jc w:val="both"/>
        <w:rPr>
          <w:sz w:val="24"/>
          <w:szCs w:val="24"/>
        </w:rPr>
      </w:pPr>
      <w:r w:rsidRPr="00B827E8">
        <w:rPr>
          <w:sz w:val="24"/>
          <w:szCs w:val="24"/>
        </w:rPr>
        <w:t>24 июня 2019 года судебным исполнителем Тираспольского и Бендерского отдела ГССИ МЮ ПМР ст. лейтенантом юстиции В.В. Колесник на основании статей 70 и 100 Закона ПМР «Об исполнительном производстве» объединены в одно исполнительное производство, с присвоением ему порядкового номера №265/3-12 от 18 сентября 2014 года, исполнительное производство №93/3-19 от 22 апреля 2019 года и исполнительное производство №265/3-12 от 18 сентября 2014 года, возбужденные в отношении должника- организации ООО «Арнис» на основании исполнительных документов о взыскании задолженности в пользу ЗАО «Сбербанк», о чем вынесено соответствующее постановление.</w:t>
      </w:r>
    </w:p>
    <w:p w:rsidR="000341E5" w:rsidRPr="00B827E8" w:rsidRDefault="000341E5" w:rsidP="00B827E8">
      <w:pPr>
        <w:pStyle w:val="af4"/>
        <w:shd w:val="clear" w:color="auto" w:fill="FFFFFF"/>
        <w:spacing w:before="0" w:beforeAutospacing="0" w:after="0" w:afterAutospacing="0"/>
        <w:ind w:firstLine="709"/>
        <w:jc w:val="both"/>
        <w:textAlignment w:val="baseline"/>
      </w:pPr>
      <w:r w:rsidRPr="00B827E8">
        <w:rPr>
          <w:bdr w:val="none" w:sz="0" w:space="0" w:color="auto" w:frame="1"/>
        </w:rPr>
        <w:t xml:space="preserve">В рамках указанного исполнительного производства 09 августа 2019 года судебный исполнитель, </w:t>
      </w:r>
      <w:r w:rsidRPr="00B827E8">
        <w:t xml:space="preserve">руководствуясь статьями 58 и 100 Закона ПМР «Об исполнительном производстве», пунктом 4 статьи 367 ГК ПМР, вынес Постановление о передаче нереализованного в принудительном порядке имущества должника взыскателю. </w:t>
      </w:r>
    </w:p>
    <w:p w:rsidR="000341E5" w:rsidRPr="00B827E8" w:rsidRDefault="000341E5" w:rsidP="00B827E8">
      <w:pPr>
        <w:pStyle w:val="af4"/>
        <w:shd w:val="clear" w:color="auto" w:fill="FFFFFF"/>
        <w:spacing w:before="0" w:beforeAutospacing="0" w:after="0" w:afterAutospacing="0"/>
        <w:ind w:firstLine="709"/>
        <w:jc w:val="both"/>
        <w:textAlignment w:val="baseline"/>
      </w:pPr>
      <w:r w:rsidRPr="00B827E8">
        <w:t>Согласно названному постановлению принято решение:</w:t>
      </w:r>
    </w:p>
    <w:p w:rsidR="000341E5" w:rsidRPr="00B827E8" w:rsidRDefault="000341E5" w:rsidP="00B827E8">
      <w:pPr>
        <w:pStyle w:val="af4"/>
        <w:shd w:val="clear" w:color="auto" w:fill="FFFFFF"/>
        <w:spacing w:before="0" w:beforeAutospacing="0" w:after="0" w:afterAutospacing="0"/>
        <w:ind w:firstLine="709"/>
        <w:jc w:val="both"/>
        <w:textAlignment w:val="baseline"/>
      </w:pPr>
      <w:r w:rsidRPr="00B827E8">
        <w:t>- передать ЗАО «Приднестровский Сбербанк» объект незавершенный строительством лит. Б, общей площадью 71кв.м, расположенный по адресу: г.Тирасполь, ул. Шевченко, д. 47 «а», а также право долгосрочного пользования земельным участком, общей площадью 310 кв.м (кадастровый №33-01-001661) по адресу: г.Тирасполь, ул. Шевченко, д. 47 «а», стоимостью 63 262,5 долларов США;</w:t>
      </w:r>
    </w:p>
    <w:p w:rsidR="000341E5" w:rsidRPr="00B827E8" w:rsidRDefault="000341E5" w:rsidP="00B827E8">
      <w:pPr>
        <w:pStyle w:val="af4"/>
        <w:shd w:val="clear" w:color="auto" w:fill="FFFFFF"/>
        <w:spacing w:before="0" w:beforeAutospacing="0" w:after="0" w:afterAutospacing="0"/>
        <w:ind w:firstLine="709"/>
        <w:jc w:val="both"/>
        <w:textAlignment w:val="baseline"/>
      </w:pPr>
      <w:r w:rsidRPr="00B827E8">
        <w:t>- разницу, образовавшуюся от стоимости принятого имущества в натуральном выражении с фактическим остатком задолженности, в размере 9 272,5 долларов США, что по курсу ПРБ на день вынесения настоящего постановления составляет 149 287,25 руб. ПМР, зачесть в счет частичного погашения расходов по уплате государственной пошлины в сумме 24 983,78 руб. и процентов, начисленных за просрочку выплаты задолженности по кредитному договору №24 от 30.05.2012г., согласно платежному требованию-поручению №51 от 18.03.2019г. в сумме 127 792,34 руб.</w:t>
      </w:r>
    </w:p>
    <w:p w:rsidR="00842D82" w:rsidRPr="00B827E8" w:rsidRDefault="00842D82" w:rsidP="00B827E8">
      <w:pPr>
        <w:ind w:firstLine="709"/>
        <w:jc w:val="both"/>
        <w:rPr>
          <w:sz w:val="24"/>
          <w:szCs w:val="24"/>
        </w:rPr>
      </w:pPr>
      <w:r w:rsidRPr="00B827E8">
        <w:rPr>
          <w:sz w:val="24"/>
          <w:szCs w:val="24"/>
        </w:rPr>
        <w:t>Общество, посчитав, что названное Постановление не соответствует Закону ПМР «Об исполнительном производстве», а также нарушает его права в сфере предпринимательской и иной экономической деятельности, обратилось в арбитражный суд с заявлением об оспаривании этого Постановления.</w:t>
      </w:r>
    </w:p>
    <w:p w:rsidR="006536BB" w:rsidRPr="00B827E8" w:rsidRDefault="00CE51EE" w:rsidP="00B827E8">
      <w:pPr>
        <w:ind w:firstLine="709"/>
        <w:jc w:val="both"/>
        <w:rPr>
          <w:sz w:val="24"/>
          <w:szCs w:val="24"/>
        </w:rPr>
      </w:pPr>
      <w:r w:rsidRPr="00B827E8">
        <w:rPr>
          <w:sz w:val="24"/>
          <w:szCs w:val="24"/>
        </w:rPr>
        <w:t>У</w:t>
      </w:r>
      <w:r w:rsidR="00842D82" w:rsidRPr="00B827E8">
        <w:rPr>
          <w:sz w:val="24"/>
          <w:szCs w:val="24"/>
        </w:rPr>
        <w:t>довлетвор</w:t>
      </w:r>
      <w:r w:rsidRPr="00B827E8">
        <w:rPr>
          <w:sz w:val="24"/>
          <w:szCs w:val="24"/>
        </w:rPr>
        <w:t xml:space="preserve">яя </w:t>
      </w:r>
      <w:r w:rsidR="00842D82" w:rsidRPr="00B827E8">
        <w:rPr>
          <w:sz w:val="24"/>
          <w:szCs w:val="24"/>
        </w:rPr>
        <w:t>требовани</w:t>
      </w:r>
      <w:r w:rsidRPr="00B827E8">
        <w:rPr>
          <w:sz w:val="24"/>
          <w:szCs w:val="24"/>
        </w:rPr>
        <w:t>е</w:t>
      </w:r>
      <w:r w:rsidR="00842D82" w:rsidRPr="00B827E8">
        <w:rPr>
          <w:sz w:val="24"/>
          <w:szCs w:val="24"/>
        </w:rPr>
        <w:t xml:space="preserve"> заявителя, суд первой инстанции пришел к выводу о том, что </w:t>
      </w:r>
      <w:r w:rsidR="006536BB" w:rsidRPr="00B827E8">
        <w:rPr>
          <w:sz w:val="24"/>
          <w:szCs w:val="24"/>
        </w:rPr>
        <w:t>не имелось оснований, установленных статьей 58 Закона ПМР «Об исполнительном производстве», для принятия решения о передаче ЗАО «Приднестровский Сбербанк» объект</w:t>
      </w:r>
      <w:r w:rsidR="00C7563C" w:rsidRPr="00B827E8">
        <w:rPr>
          <w:sz w:val="24"/>
          <w:szCs w:val="24"/>
        </w:rPr>
        <w:t>а</w:t>
      </w:r>
      <w:r w:rsidR="006536BB" w:rsidRPr="00B827E8">
        <w:rPr>
          <w:sz w:val="24"/>
          <w:szCs w:val="24"/>
        </w:rPr>
        <w:t xml:space="preserve"> незавершенн</w:t>
      </w:r>
      <w:r w:rsidR="00C7563C" w:rsidRPr="00B827E8">
        <w:rPr>
          <w:sz w:val="24"/>
          <w:szCs w:val="24"/>
        </w:rPr>
        <w:t>ого</w:t>
      </w:r>
      <w:r w:rsidR="006536BB" w:rsidRPr="00B827E8">
        <w:rPr>
          <w:sz w:val="24"/>
          <w:szCs w:val="24"/>
        </w:rPr>
        <w:t xml:space="preserve"> строительством лит. Б, общей площадью 71 кв.м. находящ</w:t>
      </w:r>
      <w:r w:rsidR="004503C2" w:rsidRPr="00B827E8">
        <w:rPr>
          <w:sz w:val="24"/>
          <w:szCs w:val="24"/>
        </w:rPr>
        <w:t>его</w:t>
      </w:r>
      <w:r w:rsidR="006536BB" w:rsidRPr="00B827E8">
        <w:rPr>
          <w:sz w:val="24"/>
          <w:szCs w:val="24"/>
        </w:rPr>
        <w:t>ся по адресу г.Тирасполь, ул. Шевченко, д. 47</w:t>
      </w:r>
      <w:r w:rsidR="004503C2" w:rsidRPr="00B827E8">
        <w:rPr>
          <w:sz w:val="24"/>
          <w:szCs w:val="24"/>
        </w:rPr>
        <w:t xml:space="preserve"> «</w:t>
      </w:r>
      <w:r w:rsidR="006536BB" w:rsidRPr="00B827E8">
        <w:rPr>
          <w:sz w:val="24"/>
          <w:szCs w:val="24"/>
        </w:rPr>
        <w:t>а</w:t>
      </w:r>
      <w:r w:rsidR="004503C2" w:rsidRPr="00B827E8">
        <w:rPr>
          <w:sz w:val="24"/>
          <w:szCs w:val="24"/>
        </w:rPr>
        <w:t>»</w:t>
      </w:r>
      <w:r w:rsidR="006536BB" w:rsidRPr="00B827E8">
        <w:rPr>
          <w:sz w:val="24"/>
          <w:szCs w:val="24"/>
        </w:rPr>
        <w:t>, а также прав</w:t>
      </w:r>
      <w:r w:rsidR="004503C2" w:rsidRPr="00B827E8">
        <w:rPr>
          <w:sz w:val="24"/>
          <w:szCs w:val="24"/>
        </w:rPr>
        <w:t>а</w:t>
      </w:r>
      <w:r w:rsidR="006536BB" w:rsidRPr="00B827E8">
        <w:rPr>
          <w:sz w:val="24"/>
          <w:szCs w:val="24"/>
        </w:rPr>
        <w:t xml:space="preserve"> долгосрочного пользования земельным участком, общей площадью 310 кв.м. (кадастровый номер №33-01-001661), по адресу: г.Тирасполь, ул.Шевченко, д.47 «а», стоимостью 63262,5 долл.США, поскольку такое решение уже принято судебным исполнителем Тираспольского отдела ГССИ ПМР ст. лейтенантом юстиции Нашко Д.К. 21 марта 2016 года </w:t>
      </w:r>
      <w:r w:rsidR="004503C2" w:rsidRPr="00B827E8">
        <w:rPr>
          <w:sz w:val="24"/>
          <w:szCs w:val="24"/>
        </w:rPr>
        <w:t>в рамках исполнительного производства №265/3. Помимо этого суд первой инстанции посчитал, что п</w:t>
      </w:r>
      <w:r w:rsidR="006536BB" w:rsidRPr="00B827E8">
        <w:rPr>
          <w:sz w:val="24"/>
          <w:szCs w:val="24"/>
        </w:rPr>
        <w:t xml:space="preserve">равовых оснований для принятия нового решения о передаче взыскателю нереализованного имущества и фактической отмены постановления судебного исполнителя Тираспольского отдела ГССИ ПМР ст. лейтенантом юстиции Нашко Д.К. от 21 марта 2016 года «о передаче </w:t>
      </w:r>
      <w:r w:rsidR="006536BB" w:rsidRPr="00B827E8">
        <w:rPr>
          <w:sz w:val="24"/>
          <w:szCs w:val="24"/>
        </w:rPr>
        <w:lastRenderedPageBreak/>
        <w:t>арестованного и нереализованного имущества взыскателю» судебным исполнителем не приведено.</w:t>
      </w:r>
    </w:p>
    <w:p w:rsidR="00842D82" w:rsidRPr="00B827E8" w:rsidRDefault="00842D82" w:rsidP="00B827E8">
      <w:pPr>
        <w:ind w:firstLine="709"/>
        <w:jc w:val="both"/>
        <w:rPr>
          <w:sz w:val="24"/>
          <w:szCs w:val="24"/>
        </w:rPr>
      </w:pPr>
      <w:r w:rsidRPr="00B827E8">
        <w:rPr>
          <w:sz w:val="24"/>
          <w:szCs w:val="24"/>
        </w:rPr>
        <w:t xml:space="preserve">Суд кассационной инстанции находит приведенные выводы суда первой инстанции правомерными, </w:t>
      </w:r>
      <w:r w:rsidR="00AD526A" w:rsidRPr="00B827E8">
        <w:rPr>
          <w:sz w:val="24"/>
          <w:szCs w:val="24"/>
        </w:rPr>
        <w:t xml:space="preserve">поскольку </w:t>
      </w:r>
      <w:r w:rsidR="00E60D29" w:rsidRPr="00B827E8">
        <w:rPr>
          <w:sz w:val="24"/>
          <w:szCs w:val="24"/>
        </w:rPr>
        <w:t>полагае</w:t>
      </w:r>
      <w:r w:rsidR="00AD526A" w:rsidRPr="00B827E8">
        <w:rPr>
          <w:sz w:val="24"/>
          <w:szCs w:val="24"/>
        </w:rPr>
        <w:t>т таковые соответствующими требованиям стат</w:t>
      </w:r>
      <w:r w:rsidR="00C316DB" w:rsidRPr="00B827E8">
        <w:rPr>
          <w:sz w:val="24"/>
          <w:szCs w:val="24"/>
        </w:rPr>
        <w:t>ьи</w:t>
      </w:r>
      <w:r w:rsidR="00AD526A" w:rsidRPr="00B827E8">
        <w:rPr>
          <w:sz w:val="24"/>
          <w:szCs w:val="24"/>
        </w:rPr>
        <w:t xml:space="preserve"> 58</w:t>
      </w:r>
      <w:r w:rsidR="00E60D29" w:rsidRPr="00B827E8">
        <w:rPr>
          <w:sz w:val="24"/>
          <w:szCs w:val="24"/>
        </w:rPr>
        <w:t xml:space="preserve"> </w:t>
      </w:r>
      <w:r w:rsidR="00AD526A" w:rsidRPr="00B827E8">
        <w:rPr>
          <w:sz w:val="24"/>
          <w:szCs w:val="24"/>
        </w:rPr>
        <w:t>Закона ПМР «Об исполнительном производстве».</w:t>
      </w:r>
    </w:p>
    <w:p w:rsidR="00F347B9" w:rsidRPr="00B827E8" w:rsidRDefault="00AD526A" w:rsidP="00B827E8">
      <w:pPr>
        <w:ind w:firstLine="709"/>
        <w:jc w:val="both"/>
        <w:rPr>
          <w:sz w:val="24"/>
          <w:szCs w:val="24"/>
        </w:rPr>
      </w:pPr>
      <w:r w:rsidRPr="00B827E8">
        <w:rPr>
          <w:sz w:val="24"/>
          <w:szCs w:val="24"/>
        </w:rPr>
        <w:t xml:space="preserve">Так, </w:t>
      </w:r>
      <w:r w:rsidR="00E60D29" w:rsidRPr="00B827E8">
        <w:rPr>
          <w:sz w:val="24"/>
          <w:szCs w:val="24"/>
        </w:rPr>
        <w:t>согласно нормам статьи 58 Закона ПМР «Об исполнительном производстве», в случае, когда публичные торги по реализации арестованного имущества должника признаны несостоявшимися и при этом взыскател</w:t>
      </w:r>
      <w:r w:rsidR="00F347B9" w:rsidRPr="00B827E8">
        <w:rPr>
          <w:sz w:val="24"/>
          <w:szCs w:val="24"/>
        </w:rPr>
        <w:t>ь</w:t>
      </w:r>
      <w:r w:rsidR="00E60D29" w:rsidRPr="00B827E8">
        <w:rPr>
          <w:sz w:val="24"/>
          <w:szCs w:val="24"/>
        </w:rPr>
        <w:t xml:space="preserve"> </w:t>
      </w:r>
      <w:r w:rsidR="00F347B9" w:rsidRPr="00B827E8">
        <w:rPr>
          <w:sz w:val="24"/>
          <w:szCs w:val="24"/>
        </w:rPr>
        <w:t>в установленный законом 10-дневный срок заявил о своем желании оставить нереализованное имущ</w:t>
      </w:r>
      <w:r w:rsidR="00F347B9" w:rsidRPr="00B827E8">
        <w:rPr>
          <w:sz w:val="24"/>
          <w:szCs w:val="24"/>
        </w:rPr>
        <w:t>е</w:t>
      </w:r>
      <w:r w:rsidR="00F347B9" w:rsidRPr="00B827E8">
        <w:rPr>
          <w:sz w:val="24"/>
          <w:szCs w:val="24"/>
        </w:rPr>
        <w:t>ство за собой в счет погашения долга, судебный исполнитель выносит постановление о передаче имущества вз</w:t>
      </w:r>
      <w:r w:rsidR="00F347B9" w:rsidRPr="00B827E8">
        <w:rPr>
          <w:sz w:val="24"/>
          <w:szCs w:val="24"/>
        </w:rPr>
        <w:t>ы</w:t>
      </w:r>
      <w:r w:rsidR="00F347B9" w:rsidRPr="00B827E8">
        <w:rPr>
          <w:sz w:val="24"/>
          <w:szCs w:val="24"/>
        </w:rPr>
        <w:t>скателю в счет погашения задолженности, утверждаемое старшим судебным исполнителем.</w:t>
      </w:r>
    </w:p>
    <w:p w:rsidR="00F347B9" w:rsidRPr="00B827E8" w:rsidRDefault="00F347B9" w:rsidP="00B827E8">
      <w:pPr>
        <w:ind w:firstLine="709"/>
        <w:jc w:val="both"/>
        <w:rPr>
          <w:sz w:val="24"/>
          <w:szCs w:val="24"/>
        </w:rPr>
      </w:pPr>
      <w:r w:rsidRPr="00B827E8">
        <w:rPr>
          <w:sz w:val="24"/>
          <w:szCs w:val="24"/>
        </w:rPr>
        <w:t xml:space="preserve">Из материалов дела усматривается, что </w:t>
      </w:r>
      <w:r w:rsidR="00B14988" w:rsidRPr="00B827E8">
        <w:rPr>
          <w:sz w:val="24"/>
          <w:szCs w:val="24"/>
        </w:rPr>
        <w:t>отвечающее требованиям приведенной статьи Закона ПМР «Об исполнительном производстве» Постановление судебного исполнителя было вынесено 21 марта 2016 года в рамках исполнительного производства</w:t>
      </w:r>
      <w:r w:rsidR="004C2E28" w:rsidRPr="00B827E8">
        <w:rPr>
          <w:sz w:val="24"/>
          <w:szCs w:val="24"/>
        </w:rPr>
        <w:t xml:space="preserve"> </w:t>
      </w:r>
      <w:r w:rsidR="00B14988" w:rsidRPr="00B827E8">
        <w:rPr>
          <w:sz w:val="24"/>
          <w:szCs w:val="24"/>
        </w:rPr>
        <w:t>№265/3 от 18 сентября 2014 года, возбужденного на основании исполнительного листа Арбитражного суда ПМР по делу №64</w:t>
      </w:r>
      <w:r w:rsidR="004C2E28" w:rsidRPr="00B827E8">
        <w:rPr>
          <w:sz w:val="24"/>
          <w:szCs w:val="24"/>
        </w:rPr>
        <w:t>/</w:t>
      </w:r>
      <w:r w:rsidR="00B14988" w:rsidRPr="00B827E8">
        <w:rPr>
          <w:sz w:val="24"/>
          <w:szCs w:val="24"/>
        </w:rPr>
        <w:t>14-10 от 04 апреля 2014 г. об обращении взыскания н</w:t>
      </w:r>
      <w:r w:rsidR="004C2E28" w:rsidRPr="00B827E8">
        <w:rPr>
          <w:sz w:val="24"/>
          <w:szCs w:val="24"/>
        </w:rPr>
        <w:t>а</w:t>
      </w:r>
      <w:r w:rsidR="00B14988" w:rsidRPr="00B827E8">
        <w:rPr>
          <w:sz w:val="24"/>
          <w:szCs w:val="24"/>
        </w:rPr>
        <w:t xml:space="preserve"> предмет залога.</w:t>
      </w:r>
    </w:p>
    <w:p w:rsidR="00B14988" w:rsidRPr="00B827E8" w:rsidRDefault="00B14988" w:rsidP="00B827E8">
      <w:pPr>
        <w:ind w:firstLine="709"/>
        <w:jc w:val="both"/>
        <w:rPr>
          <w:sz w:val="24"/>
          <w:szCs w:val="24"/>
        </w:rPr>
      </w:pPr>
      <w:r w:rsidRPr="00B827E8">
        <w:rPr>
          <w:sz w:val="24"/>
          <w:szCs w:val="24"/>
        </w:rPr>
        <w:t>Вместе с тем, указанное постановлени</w:t>
      </w:r>
      <w:r w:rsidR="00191BE7" w:rsidRPr="00B827E8">
        <w:rPr>
          <w:sz w:val="24"/>
          <w:szCs w:val="24"/>
        </w:rPr>
        <w:t>е</w:t>
      </w:r>
      <w:r w:rsidRPr="00B827E8">
        <w:rPr>
          <w:sz w:val="24"/>
          <w:szCs w:val="24"/>
        </w:rPr>
        <w:t xml:space="preserve"> до настоящего времени остается фактически не исполненным, что в силу отсутствия прямого указания закона не влечет </w:t>
      </w:r>
      <w:r w:rsidR="00191BE7" w:rsidRPr="00B827E8">
        <w:rPr>
          <w:sz w:val="24"/>
          <w:szCs w:val="24"/>
        </w:rPr>
        <w:t>з</w:t>
      </w:r>
      <w:r w:rsidRPr="00B827E8">
        <w:rPr>
          <w:sz w:val="24"/>
          <w:szCs w:val="24"/>
        </w:rPr>
        <w:t xml:space="preserve">а собой </w:t>
      </w:r>
      <w:r w:rsidR="00191BE7" w:rsidRPr="00B827E8">
        <w:rPr>
          <w:sz w:val="24"/>
          <w:szCs w:val="24"/>
        </w:rPr>
        <w:t xml:space="preserve">его </w:t>
      </w:r>
      <w:r w:rsidRPr="00B827E8">
        <w:rPr>
          <w:sz w:val="24"/>
          <w:szCs w:val="24"/>
        </w:rPr>
        <w:t>недействительность либо утрату юридической силы.</w:t>
      </w:r>
    </w:p>
    <w:p w:rsidR="00404677" w:rsidRPr="00B827E8" w:rsidRDefault="00B14988" w:rsidP="00B827E8">
      <w:pPr>
        <w:ind w:firstLine="709"/>
        <w:jc w:val="both"/>
        <w:rPr>
          <w:sz w:val="24"/>
          <w:szCs w:val="24"/>
        </w:rPr>
      </w:pPr>
      <w:r w:rsidRPr="00B827E8">
        <w:rPr>
          <w:sz w:val="24"/>
          <w:szCs w:val="24"/>
        </w:rPr>
        <w:t xml:space="preserve"> </w:t>
      </w:r>
      <w:r w:rsidR="00191BE7" w:rsidRPr="00B827E8">
        <w:rPr>
          <w:sz w:val="24"/>
          <w:szCs w:val="24"/>
        </w:rPr>
        <w:t xml:space="preserve">Следовательно, правовых оснований для повторного вынесения судебным исполнителем  постановления о передаче нереализованного в принудительном порядке имущества должника ООО «Арнис» взыскателю ЗАО «Сбербанк» </w:t>
      </w:r>
      <w:r w:rsidR="00404677" w:rsidRPr="00B827E8">
        <w:rPr>
          <w:sz w:val="24"/>
          <w:szCs w:val="24"/>
        </w:rPr>
        <w:t>в счет погашения долга в сумме 170 609,17 долларов США, взысканного путем обращения взыскания на залоговое имущество решением Арбитражного суда ПМР по делу №64/14-04 от 04 апреля 2014 года, не имелось.</w:t>
      </w:r>
    </w:p>
    <w:p w:rsidR="00B14988" w:rsidRPr="00B827E8" w:rsidRDefault="00404677" w:rsidP="00B827E8">
      <w:pPr>
        <w:ind w:firstLine="709"/>
        <w:jc w:val="both"/>
        <w:rPr>
          <w:sz w:val="24"/>
          <w:szCs w:val="24"/>
        </w:rPr>
      </w:pPr>
      <w:r w:rsidRPr="00B827E8">
        <w:rPr>
          <w:sz w:val="24"/>
          <w:szCs w:val="24"/>
        </w:rPr>
        <w:t>Равным образом</w:t>
      </w:r>
      <w:r w:rsidR="004C2E28" w:rsidRPr="00B827E8">
        <w:rPr>
          <w:sz w:val="24"/>
          <w:szCs w:val="24"/>
        </w:rPr>
        <w:t>,</w:t>
      </w:r>
      <w:r w:rsidRPr="00B827E8">
        <w:rPr>
          <w:sz w:val="24"/>
          <w:szCs w:val="24"/>
        </w:rPr>
        <w:t xml:space="preserve"> не имелось правовых оснований для принятия судебным исполнителем решения о передаче нереализованного в принудительном порядке имущества должника взыскателю в счет по гашения долга, отраженного в платежном требовании-поручении ЗАО «Сбербанк» №51 от 18 марта 2019 года в сумме 127 792 рубля 92 копейки, ввиду того, что:</w:t>
      </w:r>
    </w:p>
    <w:p w:rsidR="00404677" w:rsidRPr="00B827E8" w:rsidRDefault="00404677" w:rsidP="00B827E8">
      <w:pPr>
        <w:ind w:firstLine="709"/>
        <w:jc w:val="both"/>
        <w:rPr>
          <w:sz w:val="24"/>
          <w:szCs w:val="24"/>
        </w:rPr>
      </w:pPr>
      <w:r w:rsidRPr="00B827E8">
        <w:rPr>
          <w:sz w:val="24"/>
          <w:szCs w:val="24"/>
        </w:rPr>
        <w:t xml:space="preserve"> - арест на имущество ООО «Арнис» в целях исполнения платежного требования-поручения ЗАО «Сбербанк» №51 от 18 марта 2019 года в сумме 127 792 рубля 92 копейки, не налагался;</w:t>
      </w:r>
    </w:p>
    <w:p w:rsidR="00404677" w:rsidRPr="00B827E8" w:rsidRDefault="00404677" w:rsidP="00B827E8">
      <w:pPr>
        <w:ind w:firstLine="709"/>
        <w:jc w:val="both"/>
        <w:rPr>
          <w:sz w:val="24"/>
          <w:szCs w:val="24"/>
        </w:rPr>
      </w:pPr>
      <w:r w:rsidRPr="00B827E8">
        <w:rPr>
          <w:sz w:val="24"/>
          <w:szCs w:val="24"/>
        </w:rPr>
        <w:t>- принудительная реализация какого-либо имущества должника в</w:t>
      </w:r>
      <w:r w:rsidR="004C2E28" w:rsidRPr="00B827E8">
        <w:rPr>
          <w:sz w:val="24"/>
          <w:szCs w:val="24"/>
        </w:rPr>
        <w:t xml:space="preserve"> целях взыскания с ООО «Арнис» долга в пользу ЗАО «Сбербанк» на основании платежного требования-поручения №51 от 18 марта 2019 года в сумме 127 792 рубля 92 копейки, не производилась, как не признавались несостоявшимися торги по реализации какого-либо имущества должника в указанных целях.</w:t>
      </w:r>
    </w:p>
    <w:p w:rsidR="00C316DB" w:rsidRPr="00B827E8" w:rsidRDefault="00C316DB" w:rsidP="00B827E8">
      <w:pPr>
        <w:ind w:firstLine="709"/>
        <w:jc w:val="both"/>
        <w:rPr>
          <w:sz w:val="24"/>
          <w:szCs w:val="24"/>
        </w:rPr>
      </w:pPr>
      <w:r w:rsidRPr="00B827E8">
        <w:rPr>
          <w:sz w:val="24"/>
          <w:szCs w:val="24"/>
        </w:rPr>
        <w:t>Более того, взыскателем не выражалось желание оставить какое-либо имущества должника за собой в счет погашения долга, отраженного в платежном требовании-поручении №51 от 18 марта 2019 года.</w:t>
      </w:r>
    </w:p>
    <w:p w:rsidR="004C2E28" w:rsidRPr="00B827E8" w:rsidRDefault="004C2E28" w:rsidP="00B827E8">
      <w:pPr>
        <w:ind w:firstLine="709"/>
        <w:jc w:val="both"/>
        <w:rPr>
          <w:sz w:val="24"/>
          <w:szCs w:val="24"/>
        </w:rPr>
      </w:pPr>
      <w:r w:rsidRPr="00B827E8">
        <w:rPr>
          <w:sz w:val="24"/>
          <w:szCs w:val="24"/>
        </w:rPr>
        <w:t>Таким образом, у судебного исполнителя отсутствовали как фактические, так и правовые основания, предусмотренные статьей 58 Закона ПМР «Об исполнительном производстве» для принятия решения о передаче нереализованного в принудительном порядке имущества ООО «Арнис», торги по которому были признаны несостоявшимися в рамках исполнительного производства, возбужденного на основании исполнительных листов Арбитражного суда ПМР, выданных на исполнение решения от 04 апреля 2014 года по делу №64/14-04 о взыскании в пользу ЗАО «Сбербанк» долга в сумме 170 609,17 долларов США путем обращения взыскания на залоговое имущество.</w:t>
      </w:r>
    </w:p>
    <w:p w:rsidR="00B827E8" w:rsidRPr="00B827E8" w:rsidRDefault="00B827E8" w:rsidP="00B827E8">
      <w:pPr>
        <w:ind w:firstLine="709"/>
        <w:jc w:val="both"/>
        <w:rPr>
          <w:sz w:val="24"/>
          <w:szCs w:val="24"/>
        </w:rPr>
      </w:pPr>
      <w:r w:rsidRPr="00B827E8">
        <w:rPr>
          <w:sz w:val="24"/>
          <w:szCs w:val="24"/>
        </w:rPr>
        <w:t xml:space="preserve">Не имелось в судебного исполнителя и законных оснований для принятия решения о зачете разницы, образовавшейся от стоимости принятого имущества в натуральном выражении с фактическим остатком задолженности, в размере 9 272,5 долларов США, что по курсу ПРБ на день вынесения </w:t>
      </w:r>
      <w:r w:rsidR="00DC4ACA">
        <w:rPr>
          <w:sz w:val="24"/>
          <w:szCs w:val="24"/>
        </w:rPr>
        <w:t>оспариваемо</w:t>
      </w:r>
      <w:r w:rsidRPr="00B827E8">
        <w:rPr>
          <w:sz w:val="24"/>
          <w:szCs w:val="24"/>
        </w:rPr>
        <w:t xml:space="preserve">го постановления составляет 149 287,25 руб. ПМР, в счет частичного погашения расходов по уплате государственной пошлины в сумме </w:t>
      </w:r>
      <w:r w:rsidRPr="00B827E8">
        <w:rPr>
          <w:sz w:val="24"/>
          <w:szCs w:val="24"/>
        </w:rPr>
        <w:lastRenderedPageBreak/>
        <w:t>24 983,78 руб. и процентов, начисленных за просрочку выплаты задолженности по кредитному договору №24 от 30.05.2012г., согласно платежному требованию-поручению №51 от 18.03.2019г. в сумме 127 792,34 руб.</w:t>
      </w:r>
      <w:r>
        <w:rPr>
          <w:sz w:val="24"/>
          <w:szCs w:val="24"/>
        </w:rPr>
        <w:t xml:space="preserve">, поскольку нормами статьи 58 Закона ПМР «Об исполнительном производстве», а также нормами иных статей названного закона </w:t>
      </w:r>
      <w:r w:rsidR="00DC4ACA">
        <w:rPr>
          <w:sz w:val="24"/>
          <w:szCs w:val="24"/>
        </w:rPr>
        <w:t>подобного рода исполнительное действие не предусмотрено.</w:t>
      </w:r>
    </w:p>
    <w:p w:rsidR="00B3111F" w:rsidRDefault="00B827E8" w:rsidP="00B827E8">
      <w:pPr>
        <w:pStyle w:val="ae"/>
        <w:ind w:firstLine="709"/>
        <w:jc w:val="both"/>
        <w:rPr>
          <w:rFonts w:ascii="Times New Roman" w:hAnsi="Times New Roman" w:cs="Times New Roman"/>
          <w:sz w:val="24"/>
          <w:szCs w:val="24"/>
        </w:rPr>
      </w:pPr>
      <w:r w:rsidRPr="00DC4ACA">
        <w:rPr>
          <w:rFonts w:ascii="Times New Roman" w:hAnsi="Times New Roman" w:cs="Times New Roman"/>
          <w:sz w:val="24"/>
          <w:szCs w:val="24"/>
        </w:rPr>
        <w:t xml:space="preserve">Одновременно суд кассационной инстанции отклоняет </w:t>
      </w:r>
      <w:r w:rsidR="000E2C0F">
        <w:rPr>
          <w:rFonts w:ascii="Times New Roman" w:hAnsi="Times New Roman" w:cs="Times New Roman"/>
          <w:sz w:val="24"/>
          <w:szCs w:val="24"/>
        </w:rPr>
        <w:t xml:space="preserve">как ошибочные </w:t>
      </w:r>
      <w:r w:rsidRPr="00DC4ACA">
        <w:rPr>
          <w:rFonts w:ascii="Times New Roman" w:hAnsi="Times New Roman" w:cs="Times New Roman"/>
          <w:sz w:val="24"/>
          <w:szCs w:val="24"/>
        </w:rPr>
        <w:t>доводы кассационн</w:t>
      </w:r>
      <w:r w:rsidR="00DC4ACA">
        <w:rPr>
          <w:rFonts w:ascii="Times New Roman" w:hAnsi="Times New Roman" w:cs="Times New Roman"/>
          <w:sz w:val="24"/>
          <w:szCs w:val="24"/>
        </w:rPr>
        <w:t>ых</w:t>
      </w:r>
      <w:r w:rsidRPr="00DC4ACA">
        <w:rPr>
          <w:rFonts w:ascii="Times New Roman" w:hAnsi="Times New Roman" w:cs="Times New Roman"/>
          <w:sz w:val="24"/>
          <w:szCs w:val="24"/>
        </w:rPr>
        <w:t xml:space="preserve"> жалоб </w:t>
      </w:r>
      <w:r w:rsidR="00B3111F">
        <w:rPr>
          <w:rFonts w:ascii="Times New Roman" w:hAnsi="Times New Roman" w:cs="Times New Roman"/>
          <w:sz w:val="24"/>
          <w:szCs w:val="24"/>
        </w:rPr>
        <w:t>о том, что в нарушение статьи 130-13 АПК ПМР суд первой инстанции должен был признать оспариваемое ООО «Арнис» постановление судебного исполнителя не незаконным, а недействительным.</w:t>
      </w:r>
    </w:p>
    <w:p w:rsidR="00B3111F" w:rsidRPr="00B3111F" w:rsidRDefault="00B3111F" w:rsidP="00B3111F">
      <w:pPr>
        <w:ind w:firstLine="709"/>
        <w:jc w:val="both"/>
        <w:rPr>
          <w:sz w:val="24"/>
          <w:szCs w:val="24"/>
        </w:rPr>
      </w:pPr>
      <w:r w:rsidRPr="00B3111F">
        <w:rPr>
          <w:sz w:val="24"/>
          <w:szCs w:val="24"/>
        </w:rPr>
        <w:t xml:space="preserve"> </w:t>
      </w:r>
      <w:r w:rsidR="000E2C0F">
        <w:rPr>
          <w:sz w:val="24"/>
          <w:szCs w:val="24"/>
        </w:rPr>
        <w:t>Согласно</w:t>
      </w:r>
      <w:r w:rsidRPr="00B3111F">
        <w:rPr>
          <w:sz w:val="24"/>
          <w:szCs w:val="24"/>
        </w:rPr>
        <w:t xml:space="preserve"> пункт</w:t>
      </w:r>
      <w:r w:rsidR="000E2C0F">
        <w:rPr>
          <w:sz w:val="24"/>
          <w:szCs w:val="24"/>
        </w:rPr>
        <w:t xml:space="preserve">у </w:t>
      </w:r>
      <w:r w:rsidRPr="00B3111F">
        <w:rPr>
          <w:sz w:val="24"/>
          <w:szCs w:val="24"/>
        </w:rPr>
        <w:t xml:space="preserve">1 статьи 130-10 АПК ПМР граждане, организации и иные лица вправе обратиться в арбитражный суд с заявлением </w:t>
      </w:r>
      <w:r w:rsidRPr="00B3111F">
        <w:rPr>
          <w:b/>
          <w:sz w:val="24"/>
          <w:szCs w:val="24"/>
        </w:rPr>
        <w:t>о признании</w:t>
      </w:r>
      <w:r w:rsidRPr="00B3111F">
        <w:rPr>
          <w:sz w:val="24"/>
          <w:szCs w:val="24"/>
        </w:rPr>
        <w:t xml:space="preserve"> недействительными  ненормативных правовых актов, </w:t>
      </w:r>
      <w:r w:rsidRPr="00B3111F">
        <w:rPr>
          <w:b/>
          <w:sz w:val="24"/>
          <w:szCs w:val="24"/>
        </w:rPr>
        <w:t>незаконными решений и действий (бездействия), в том числе судебных исполнителей,</w:t>
      </w:r>
      <w:r w:rsidRPr="00B3111F">
        <w:rPr>
          <w:sz w:val="24"/>
          <w:szCs w:val="24"/>
        </w:rPr>
        <w:t xml:space="preserve">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E2C0F" w:rsidRDefault="00B3111F" w:rsidP="00B827E8">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Из содержания пункта 1 статьи 100 Закона ПМР «Об исполнительном производстве» следует, что вынесением постановления оформляется решение судебного исполнителя, принимаемое при </w:t>
      </w:r>
      <w:r w:rsidRPr="00B3111F">
        <w:rPr>
          <w:rFonts w:ascii="Times New Roman" w:hAnsi="Times New Roman" w:cs="Times New Roman"/>
          <w:sz w:val="24"/>
          <w:szCs w:val="24"/>
        </w:rPr>
        <w:t>совершении исполнительных действий, затрагиваю</w:t>
      </w:r>
      <w:r w:rsidR="000E2C0F">
        <w:rPr>
          <w:rFonts w:ascii="Times New Roman" w:hAnsi="Times New Roman" w:cs="Times New Roman"/>
          <w:sz w:val="24"/>
          <w:szCs w:val="24"/>
        </w:rPr>
        <w:t>щих</w:t>
      </w:r>
      <w:r w:rsidRPr="00B3111F">
        <w:rPr>
          <w:rFonts w:ascii="Times New Roman" w:hAnsi="Times New Roman" w:cs="Times New Roman"/>
          <w:sz w:val="24"/>
          <w:szCs w:val="24"/>
        </w:rPr>
        <w:t xml:space="preserve"> интересы сторон и иных лиц</w:t>
      </w:r>
      <w:r w:rsidR="000E2C0F">
        <w:rPr>
          <w:rFonts w:ascii="Times New Roman" w:hAnsi="Times New Roman" w:cs="Times New Roman"/>
          <w:sz w:val="24"/>
          <w:szCs w:val="24"/>
        </w:rPr>
        <w:t xml:space="preserve">. </w:t>
      </w:r>
    </w:p>
    <w:p w:rsidR="00B3111F" w:rsidRDefault="000E2C0F" w:rsidP="00B827E8">
      <w:pPr>
        <w:pStyle w:val="ae"/>
        <w:ind w:firstLine="709"/>
        <w:jc w:val="both"/>
        <w:rPr>
          <w:rFonts w:ascii="Times New Roman" w:hAnsi="Times New Roman" w:cs="Times New Roman"/>
          <w:sz w:val="24"/>
          <w:szCs w:val="24"/>
        </w:rPr>
      </w:pPr>
      <w:r>
        <w:rPr>
          <w:rFonts w:ascii="Times New Roman" w:hAnsi="Times New Roman" w:cs="Times New Roman"/>
          <w:sz w:val="24"/>
          <w:szCs w:val="24"/>
        </w:rPr>
        <w:t>Вследствие этого, учитывая тот факт, что посредством вынесения Постановления о передаче нереализованного в принудительном порядке имущества должника взыскателю от 09 августа 2019 года судебным исполнителем было оформлено принятое им соответствующее решение, кассационная инстанция не усматривается нарушений процессуальных норм судом первой инстанции при указании в резолютивной части оспариваемого решения на признание обозначенного Постановления судебного исполнителя незаконным.</w:t>
      </w:r>
    </w:p>
    <w:p w:rsidR="008B3BEA" w:rsidRDefault="000E2C0F" w:rsidP="000E2C0F">
      <w:pPr>
        <w:pStyle w:val="a4"/>
        <w:ind w:right="0" w:firstLine="709"/>
      </w:pPr>
      <w:r w:rsidRPr="00B827E8">
        <w:t>Суд кассационной инстанции отклоняет довод</w:t>
      </w:r>
      <w:r w:rsidR="00E403AB">
        <w:t>ы</w:t>
      </w:r>
      <w:r w:rsidRPr="00B827E8">
        <w:t xml:space="preserve"> кассационн</w:t>
      </w:r>
      <w:r w:rsidR="00E403AB">
        <w:t>ых</w:t>
      </w:r>
      <w:r w:rsidRPr="00B827E8">
        <w:t xml:space="preserve"> жалоб о нарушении судом первой инстанции требований статьи </w:t>
      </w:r>
      <w:r w:rsidR="00E403AB">
        <w:t>130-12 АПК ПМР по причине исследования в рамках рассмотрения настоящего дела вопроса о соответствии правовым актам платежного требования-поручения ЗАО «Сбербанк» №51 от 18 марта 2019 года, ввиду того, что указанное требование-поручение послужило одним из оснований для принятия оспариваемого акта судебного исполнителя. В силу же пункта 4 статьи 130-12 АПК ПМР обязанность доказать соответствие оспариваемого решения закону, а также обстоятельств, послуживших основанием для принятия оспариваемого постановления, возлагается на судебного исполнителя.</w:t>
      </w:r>
      <w:r w:rsidR="008B3BEA">
        <w:t xml:space="preserve"> </w:t>
      </w:r>
      <w:r w:rsidRPr="00B827E8">
        <w:t>Таким образом,</w:t>
      </w:r>
      <w:r w:rsidR="008B3BEA">
        <w:t xml:space="preserve"> обстоятельства, послужившие основанием для принятия оспариваемого решения, являются составляющей предмета доказывания для судебного исполнителя.</w:t>
      </w:r>
      <w:r w:rsidRPr="00B827E8">
        <w:t xml:space="preserve"> </w:t>
      </w:r>
      <w:r w:rsidR="00322C56">
        <w:t>Соответственно суд первой инстанции, анализируя платежное требование-поручение ЗАО «Сбербанк» №51 от 18 марта 2019 года, не вышел за пределы предмета доказывания для судебного исполнителя по рассматриваемому спору.</w:t>
      </w:r>
    </w:p>
    <w:p w:rsidR="008B3BEA" w:rsidRDefault="00322C56" w:rsidP="000E2C0F">
      <w:pPr>
        <w:pStyle w:val="a4"/>
        <w:ind w:right="0" w:firstLine="709"/>
      </w:pPr>
      <w:r>
        <w:t>Отклоняет суд кассационной инстанции доводы подателей жалобы о прекращении производства по делу, поскольку таковые не мотивированы ссылками на нормы процессуального закона.</w:t>
      </w:r>
    </w:p>
    <w:p w:rsidR="007E2B2F" w:rsidRDefault="00B827E8" w:rsidP="00B827E8">
      <w:pPr>
        <w:pStyle w:val="ae"/>
        <w:ind w:firstLine="709"/>
        <w:jc w:val="both"/>
        <w:rPr>
          <w:rFonts w:ascii="Times New Roman" w:hAnsi="Times New Roman" w:cs="Times New Roman"/>
          <w:color w:val="252525"/>
          <w:sz w:val="24"/>
          <w:szCs w:val="24"/>
          <w:shd w:val="clear" w:color="auto" w:fill="FFFFFF"/>
        </w:rPr>
      </w:pPr>
      <w:r w:rsidRPr="00B827E8">
        <w:rPr>
          <w:rFonts w:ascii="Times New Roman" w:hAnsi="Times New Roman" w:cs="Times New Roman"/>
          <w:color w:val="252525"/>
          <w:sz w:val="24"/>
          <w:szCs w:val="24"/>
          <w:shd w:val="clear" w:color="auto" w:fill="FFFFFF"/>
        </w:rPr>
        <w:t xml:space="preserve">Кроме того, в полномочия суда кассационной инстанции входит проверка законности и обоснованности состоявшегося судебного акта, а также правильности применения норм материального и процессуального права. Вместе с тем, требования заявителя, по существу, направлены на переоценку доказательств, которым суд первой инстанции дал в порядке статьи 51 Арбитражного процессуального кодекса полную, объективную и всестороннюю оценку. </w:t>
      </w:r>
    </w:p>
    <w:p w:rsidR="007E2B2F" w:rsidRDefault="00B827E8" w:rsidP="00B827E8">
      <w:pPr>
        <w:pStyle w:val="ae"/>
        <w:ind w:firstLine="709"/>
        <w:jc w:val="both"/>
        <w:rPr>
          <w:rFonts w:ascii="Times New Roman" w:hAnsi="Times New Roman" w:cs="Times New Roman"/>
          <w:color w:val="252525"/>
          <w:sz w:val="24"/>
          <w:szCs w:val="24"/>
          <w:shd w:val="clear" w:color="auto" w:fill="FFFFFF"/>
        </w:rPr>
      </w:pPr>
      <w:r w:rsidRPr="00B827E8">
        <w:rPr>
          <w:rFonts w:ascii="Times New Roman" w:hAnsi="Times New Roman" w:cs="Times New Roman"/>
          <w:color w:val="252525"/>
          <w:sz w:val="24"/>
          <w:szCs w:val="24"/>
          <w:shd w:val="clear" w:color="auto" w:fill="FFFFFF"/>
        </w:rPr>
        <w:t xml:space="preserve">Суд кассационной инстанции в пределах статьи 149 </w:t>
      </w:r>
      <w:r w:rsidR="007E2B2F">
        <w:rPr>
          <w:rFonts w:ascii="Times New Roman" w:hAnsi="Times New Roman" w:cs="Times New Roman"/>
          <w:color w:val="252525"/>
          <w:sz w:val="24"/>
          <w:szCs w:val="24"/>
          <w:shd w:val="clear" w:color="auto" w:fill="FFFFFF"/>
        </w:rPr>
        <w:t>АПК ПМР</w:t>
      </w:r>
      <w:r w:rsidRPr="00B827E8">
        <w:rPr>
          <w:rFonts w:ascii="Times New Roman" w:hAnsi="Times New Roman" w:cs="Times New Roman"/>
          <w:color w:val="252525"/>
          <w:sz w:val="24"/>
          <w:szCs w:val="24"/>
          <w:shd w:val="clear" w:color="auto" w:fill="FFFFFF"/>
        </w:rPr>
        <w:t xml:space="preserve"> приходит к выводу о правильном применении судом первой инстанции статьи </w:t>
      </w:r>
      <w:r w:rsidR="007E2B2F">
        <w:rPr>
          <w:rFonts w:ascii="Times New Roman" w:hAnsi="Times New Roman" w:cs="Times New Roman"/>
          <w:color w:val="252525"/>
          <w:sz w:val="24"/>
          <w:szCs w:val="24"/>
          <w:shd w:val="clear" w:color="auto" w:fill="FFFFFF"/>
        </w:rPr>
        <w:t xml:space="preserve">58 </w:t>
      </w:r>
      <w:r w:rsidRPr="00B827E8">
        <w:rPr>
          <w:rFonts w:ascii="Times New Roman" w:hAnsi="Times New Roman" w:cs="Times New Roman"/>
          <w:color w:val="252525"/>
          <w:sz w:val="24"/>
          <w:szCs w:val="24"/>
          <w:shd w:val="clear" w:color="auto" w:fill="FFFFFF"/>
        </w:rPr>
        <w:t xml:space="preserve">Закона ПМР «Об исполнительном производстве» применительно к </w:t>
      </w:r>
      <w:r w:rsidR="007E2B2F">
        <w:rPr>
          <w:rFonts w:ascii="Times New Roman" w:hAnsi="Times New Roman" w:cs="Times New Roman"/>
          <w:color w:val="252525"/>
          <w:sz w:val="24"/>
          <w:szCs w:val="24"/>
          <w:shd w:val="clear" w:color="auto" w:fill="FFFFFF"/>
        </w:rPr>
        <w:t>П</w:t>
      </w:r>
      <w:r w:rsidRPr="00B827E8">
        <w:rPr>
          <w:rFonts w:ascii="Times New Roman" w:hAnsi="Times New Roman" w:cs="Times New Roman"/>
          <w:sz w:val="24"/>
          <w:szCs w:val="24"/>
        </w:rPr>
        <w:t xml:space="preserve">остановлению </w:t>
      </w:r>
      <w:r w:rsidR="007E2B2F">
        <w:rPr>
          <w:rFonts w:ascii="Times New Roman" w:hAnsi="Times New Roman" w:cs="Times New Roman"/>
          <w:sz w:val="24"/>
          <w:szCs w:val="24"/>
        </w:rPr>
        <w:t xml:space="preserve">судебного исполнителя о </w:t>
      </w:r>
      <w:r w:rsidR="007E2B2F">
        <w:rPr>
          <w:rFonts w:ascii="Times New Roman" w:hAnsi="Times New Roman" w:cs="Times New Roman"/>
          <w:sz w:val="24"/>
          <w:szCs w:val="24"/>
        </w:rPr>
        <w:lastRenderedPageBreak/>
        <w:t xml:space="preserve">передаче нереализованного в принудительном порядке имущества должника взыскателю от 09 августа 2019 года, а также о </w:t>
      </w:r>
      <w:r w:rsidRPr="00B827E8">
        <w:rPr>
          <w:rFonts w:ascii="Times New Roman" w:hAnsi="Times New Roman" w:cs="Times New Roman"/>
          <w:color w:val="252525"/>
          <w:sz w:val="24"/>
          <w:szCs w:val="24"/>
          <w:shd w:val="clear" w:color="auto" w:fill="FFFFFF"/>
        </w:rPr>
        <w:t>полной, объективной и всесторонней оценке всех имеющих значение для правильного разрешения спора доказательств, в связи с чем</w:t>
      </w:r>
      <w:r w:rsidR="007E2B2F">
        <w:rPr>
          <w:rFonts w:ascii="Times New Roman" w:hAnsi="Times New Roman" w:cs="Times New Roman"/>
          <w:color w:val="252525"/>
          <w:sz w:val="24"/>
          <w:szCs w:val="24"/>
          <w:shd w:val="clear" w:color="auto" w:fill="FFFFFF"/>
        </w:rPr>
        <w:t>,</w:t>
      </w:r>
      <w:r w:rsidRPr="00B827E8">
        <w:rPr>
          <w:rFonts w:ascii="Times New Roman" w:hAnsi="Times New Roman" w:cs="Times New Roman"/>
          <w:color w:val="252525"/>
          <w:sz w:val="24"/>
          <w:szCs w:val="24"/>
          <w:shd w:val="clear" w:color="auto" w:fill="FFFFFF"/>
        </w:rPr>
        <w:t xml:space="preserve"> не усматривает оснований для </w:t>
      </w:r>
      <w:r w:rsidR="000B2CBF">
        <w:rPr>
          <w:rFonts w:ascii="Times New Roman" w:hAnsi="Times New Roman" w:cs="Times New Roman"/>
          <w:color w:val="252525"/>
          <w:sz w:val="24"/>
          <w:szCs w:val="24"/>
          <w:shd w:val="clear" w:color="auto" w:fill="FFFFFF"/>
        </w:rPr>
        <w:t xml:space="preserve">их </w:t>
      </w:r>
      <w:r w:rsidRPr="00B827E8">
        <w:rPr>
          <w:rFonts w:ascii="Times New Roman" w:hAnsi="Times New Roman" w:cs="Times New Roman"/>
          <w:color w:val="252525"/>
          <w:sz w:val="24"/>
          <w:szCs w:val="24"/>
          <w:shd w:val="clear" w:color="auto" w:fill="FFFFFF"/>
        </w:rPr>
        <w:t>иной оценки</w:t>
      </w:r>
      <w:r w:rsidR="007E2B2F">
        <w:rPr>
          <w:rFonts w:ascii="Times New Roman" w:hAnsi="Times New Roman" w:cs="Times New Roman"/>
          <w:color w:val="252525"/>
          <w:sz w:val="24"/>
          <w:szCs w:val="24"/>
          <w:shd w:val="clear" w:color="auto" w:fill="FFFFFF"/>
        </w:rPr>
        <w:t>.</w:t>
      </w:r>
    </w:p>
    <w:p w:rsidR="009F13AE" w:rsidRDefault="000B2CBF" w:rsidP="00B827E8">
      <w:pPr>
        <w:pStyle w:val="ae"/>
        <w:ind w:firstLine="709"/>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Вместе с тем, судом первой инстанции допущено нарушени</w:t>
      </w:r>
      <w:r w:rsidR="009F13AE">
        <w:rPr>
          <w:rFonts w:ascii="Times New Roman" w:hAnsi="Times New Roman" w:cs="Times New Roman"/>
          <w:color w:val="252525"/>
          <w:sz w:val="24"/>
          <w:szCs w:val="24"/>
          <w:shd w:val="clear" w:color="auto" w:fill="FFFFFF"/>
        </w:rPr>
        <w:t>е</w:t>
      </w:r>
      <w:r>
        <w:rPr>
          <w:rFonts w:ascii="Times New Roman" w:hAnsi="Times New Roman" w:cs="Times New Roman"/>
          <w:color w:val="252525"/>
          <w:sz w:val="24"/>
          <w:szCs w:val="24"/>
          <w:shd w:val="clear" w:color="auto" w:fill="FFFFFF"/>
        </w:rPr>
        <w:t xml:space="preserve"> </w:t>
      </w:r>
      <w:r w:rsidR="009F13AE">
        <w:rPr>
          <w:rFonts w:ascii="Times New Roman" w:hAnsi="Times New Roman" w:cs="Times New Roman"/>
          <w:color w:val="252525"/>
          <w:sz w:val="24"/>
          <w:szCs w:val="24"/>
          <w:shd w:val="clear" w:color="auto" w:fill="FFFFFF"/>
        </w:rPr>
        <w:t xml:space="preserve">пункта 4 статьи 130-13 АПК ПМР, закрепляющего требования к содержанию резолютивной части решения по делу об оспаривании решений судебных исполнителей, а именно -  в резолютивной части решения суд первой инстанции не указал наименование закона, на соответствие которому проверено оспариваемое постановление судебного исполнителя. Однако, допущенное судом первой инстанции нарушение нормы процессуального права, не </w:t>
      </w:r>
      <w:r w:rsidR="002717DC">
        <w:rPr>
          <w:rFonts w:ascii="Times New Roman" w:hAnsi="Times New Roman" w:cs="Times New Roman"/>
          <w:color w:val="252525"/>
          <w:sz w:val="24"/>
          <w:szCs w:val="24"/>
          <w:shd w:val="clear" w:color="auto" w:fill="FFFFFF"/>
        </w:rPr>
        <w:t>может по</w:t>
      </w:r>
      <w:r w:rsidR="009F13AE">
        <w:rPr>
          <w:rFonts w:ascii="Times New Roman" w:hAnsi="Times New Roman" w:cs="Times New Roman"/>
          <w:color w:val="252525"/>
          <w:sz w:val="24"/>
          <w:szCs w:val="24"/>
          <w:shd w:val="clear" w:color="auto" w:fill="FFFFFF"/>
        </w:rPr>
        <w:t>влеч</w:t>
      </w:r>
      <w:r w:rsidR="002717DC">
        <w:rPr>
          <w:rFonts w:ascii="Times New Roman" w:hAnsi="Times New Roman" w:cs="Times New Roman"/>
          <w:color w:val="252525"/>
          <w:sz w:val="24"/>
          <w:szCs w:val="24"/>
          <w:shd w:val="clear" w:color="auto" w:fill="FFFFFF"/>
        </w:rPr>
        <w:t>ь</w:t>
      </w:r>
      <w:r w:rsidR="009F13AE">
        <w:rPr>
          <w:rFonts w:ascii="Times New Roman" w:hAnsi="Times New Roman" w:cs="Times New Roman"/>
          <w:color w:val="252525"/>
          <w:sz w:val="24"/>
          <w:szCs w:val="24"/>
          <w:shd w:val="clear" w:color="auto" w:fill="FFFFFF"/>
        </w:rPr>
        <w:t xml:space="preserve"> за собой отмены решения и принятия нового либо направления дела на новое рассмотрение, в связи с полным выяснением судом обстоятельств, </w:t>
      </w:r>
      <w:r w:rsidR="002717DC">
        <w:rPr>
          <w:rFonts w:ascii="Times New Roman" w:hAnsi="Times New Roman" w:cs="Times New Roman"/>
          <w:color w:val="252525"/>
          <w:sz w:val="24"/>
          <w:szCs w:val="24"/>
          <w:shd w:val="clear" w:color="auto" w:fill="FFFFFF"/>
        </w:rPr>
        <w:t xml:space="preserve">имеющих значение для дела и </w:t>
      </w:r>
      <w:r w:rsidR="009F13AE">
        <w:rPr>
          <w:rFonts w:ascii="Times New Roman" w:hAnsi="Times New Roman" w:cs="Times New Roman"/>
          <w:color w:val="252525"/>
          <w:sz w:val="24"/>
          <w:szCs w:val="24"/>
          <w:shd w:val="clear" w:color="auto" w:fill="FFFFFF"/>
        </w:rPr>
        <w:t>соотв</w:t>
      </w:r>
      <w:r w:rsidR="002717DC">
        <w:rPr>
          <w:rFonts w:ascii="Times New Roman" w:hAnsi="Times New Roman" w:cs="Times New Roman"/>
          <w:color w:val="252525"/>
          <w:sz w:val="24"/>
          <w:szCs w:val="24"/>
          <w:shd w:val="clear" w:color="auto" w:fill="FFFFFF"/>
        </w:rPr>
        <w:t>етстви</w:t>
      </w:r>
      <w:r w:rsidR="001C64EB">
        <w:rPr>
          <w:rFonts w:ascii="Times New Roman" w:hAnsi="Times New Roman" w:cs="Times New Roman"/>
          <w:color w:val="252525"/>
          <w:sz w:val="24"/>
          <w:szCs w:val="24"/>
          <w:shd w:val="clear" w:color="auto" w:fill="FFFFFF"/>
        </w:rPr>
        <w:t>ем</w:t>
      </w:r>
      <w:r w:rsidR="002717DC">
        <w:rPr>
          <w:rFonts w:ascii="Times New Roman" w:hAnsi="Times New Roman" w:cs="Times New Roman"/>
          <w:color w:val="252525"/>
          <w:sz w:val="24"/>
          <w:szCs w:val="24"/>
          <w:shd w:val="clear" w:color="auto" w:fill="FFFFFF"/>
        </w:rPr>
        <w:t xml:space="preserve"> выводов, изложенных в решении обстоятельствам дела.</w:t>
      </w:r>
    </w:p>
    <w:p w:rsidR="007E2B2F" w:rsidRDefault="009F13AE" w:rsidP="00B827E8">
      <w:pPr>
        <w:pStyle w:val="ae"/>
        <w:ind w:firstLine="709"/>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 </w:t>
      </w:r>
      <w:r w:rsidR="00096B1D">
        <w:rPr>
          <w:rFonts w:ascii="Times New Roman" w:hAnsi="Times New Roman" w:cs="Times New Roman"/>
          <w:color w:val="252525"/>
          <w:sz w:val="24"/>
          <w:szCs w:val="24"/>
          <w:shd w:val="clear" w:color="auto" w:fill="FFFFFF"/>
        </w:rPr>
        <w:t>С учетом изложенного</w:t>
      </w:r>
      <w:r w:rsidR="001C64EB">
        <w:rPr>
          <w:rFonts w:ascii="Times New Roman" w:hAnsi="Times New Roman" w:cs="Times New Roman"/>
          <w:color w:val="252525"/>
          <w:sz w:val="24"/>
          <w:szCs w:val="24"/>
          <w:shd w:val="clear" w:color="auto" w:fill="FFFFFF"/>
        </w:rPr>
        <w:t>, суд кассационной инстанции  находит правомерным изменить резолютивную часть решения суда первой инстанции, указав наименование закона, на соответствие которому проверено оспариваемое постановление судебного исполнителя – Закон ПМР «Об исполнительном производстве».</w:t>
      </w:r>
    </w:p>
    <w:p w:rsidR="00B827E8" w:rsidRPr="00B827E8" w:rsidRDefault="00B827E8" w:rsidP="00B827E8">
      <w:pPr>
        <w:pStyle w:val="ae"/>
        <w:ind w:firstLine="709"/>
        <w:jc w:val="both"/>
        <w:rPr>
          <w:rFonts w:ascii="Times New Roman" w:hAnsi="Times New Roman" w:cs="Times New Roman"/>
          <w:sz w:val="24"/>
          <w:szCs w:val="24"/>
        </w:rPr>
      </w:pPr>
      <w:r w:rsidRPr="00B827E8">
        <w:rPr>
          <w:rFonts w:ascii="Times New Roman" w:hAnsi="Times New Roman" w:cs="Times New Roman"/>
          <w:sz w:val="24"/>
          <w:szCs w:val="24"/>
        </w:rPr>
        <w:t>При таких обстоятельствах, решение суда первой инстанции надлежит измени</w:t>
      </w:r>
      <w:r w:rsidR="001C64EB">
        <w:rPr>
          <w:rFonts w:ascii="Times New Roman" w:hAnsi="Times New Roman" w:cs="Times New Roman"/>
          <w:sz w:val="24"/>
          <w:szCs w:val="24"/>
        </w:rPr>
        <w:t>ть</w:t>
      </w:r>
      <w:r w:rsidRPr="00B827E8">
        <w:rPr>
          <w:rFonts w:ascii="Times New Roman" w:hAnsi="Times New Roman" w:cs="Times New Roman"/>
          <w:sz w:val="24"/>
          <w:szCs w:val="24"/>
        </w:rPr>
        <w:t>, а кассационн</w:t>
      </w:r>
      <w:r w:rsidR="001C64EB">
        <w:rPr>
          <w:rFonts w:ascii="Times New Roman" w:hAnsi="Times New Roman" w:cs="Times New Roman"/>
          <w:sz w:val="24"/>
          <w:szCs w:val="24"/>
        </w:rPr>
        <w:t>ые</w:t>
      </w:r>
      <w:r w:rsidRPr="00B827E8">
        <w:rPr>
          <w:rFonts w:ascii="Times New Roman" w:hAnsi="Times New Roman" w:cs="Times New Roman"/>
          <w:sz w:val="24"/>
          <w:szCs w:val="24"/>
        </w:rPr>
        <w:t xml:space="preserve"> жалоб</w:t>
      </w:r>
      <w:r w:rsidR="001C64EB">
        <w:rPr>
          <w:rFonts w:ascii="Times New Roman" w:hAnsi="Times New Roman" w:cs="Times New Roman"/>
          <w:sz w:val="24"/>
          <w:szCs w:val="24"/>
        </w:rPr>
        <w:t xml:space="preserve">ы ЗАО «Сбербанк» и ГССИ МЮ ПМР, оставить </w:t>
      </w:r>
      <w:r w:rsidRPr="00B827E8">
        <w:rPr>
          <w:rFonts w:ascii="Times New Roman" w:hAnsi="Times New Roman" w:cs="Times New Roman"/>
          <w:sz w:val="24"/>
          <w:szCs w:val="24"/>
        </w:rPr>
        <w:t xml:space="preserve">без удовлетворения.  </w:t>
      </w:r>
    </w:p>
    <w:p w:rsidR="00AC57B6" w:rsidRPr="00AC57B6" w:rsidRDefault="00AC57B6" w:rsidP="00AC57B6">
      <w:pPr>
        <w:suppressAutoHyphens/>
        <w:autoSpaceDE w:val="0"/>
        <w:autoSpaceDN w:val="0"/>
        <w:adjustRightInd w:val="0"/>
        <w:ind w:right="49" w:firstLine="567"/>
        <w:jc w:val="both"/>
        <w:rPr>
          <w:sz w:val="24"/>
          <w:szCs w:val="24"/>
        </w:rPr>
      </w:pPr>
      <w:r w:rsidRPr="00AC57B6">
        <w:rPr>
          <w:sz w:val="24"/>
          <w:szCs w:val="24"/>
        </w:rPr>
        <w:t xml:space="preserve">Руководствуясь пунктом 4) статьи 151, подпунктом 4) пункта 1 статьи 152, статьей 153 Арбитражного процессуального кодекса Приднестровской Молдавской Республики, суд кассационной инстанции Арбитражного суда ПМР </w:t>
      </w:r>
    </w:p>
    <w:p w:rsidR="00AC57B6" w:rsidRPr="00AC57B6" w:rsidRDefault="00AC57B6" w:rsidP="00AC57B6">
      <w:pPr>
        <w:suppressAutoHyphens/>
        <w:autoSpaceDE w:val="0"/>
        <w:autoSpaceDN w:val="0"/>
        <w:adjustRightInd w:val="0"/>
        <w:ind w:right="49" w:firstLine="567"/>
        <w:jc w:val="center"/>
        <w:outlineLvl w:val="0"/>
        <w:rPr>
          <w:b/>
          <w:sz w:val="24"/>
          <w:szCs w:val="24"/>
        </w:rPr>
      </w:pPr>
      <w:r w:rsidRPr="00AC57B6">
        <w:rPr>
          <w:b/>
          <w:sz w:val="24"/>
          <w:szCs w:val="24"/>
        </w:rPr>
        <w:t>Постановил:</w:t>
      </w:r>
    </w:p>
    <w:p w:rsidR="00AC57B6" w:rsidRPr="00AC57B6" w:rsidRDefault="00AC57B6" w:rsidP="00AC57B6">
      <w:pPr>
        <w:pStyle w:val="af1"/>
        <w:suppressAutoHyphens/>
        <w:autoSpaceDE w:val="0"/>
        <w:autoSpaceDN w:val="0"/>
        <w:adjustRightInd w:val="0"/>
        <w:ind w:left="0" w:right="49" w:firstLine="567"/>
        <w:jc w:val="both"/>
      </w:pPr>
      <w:r w:rsidRPr="00AC57B6">
        <w:t>1. Кассационные жалобы Закрытого акционерного общества «Приднестровский Сбербанк» оставить без удовлетворения.</w:t>
      </w:r>
    </w:p>
    <w:p w:rsidR="00AC57B6" w:rsidRPr="00AC57B6" w:rsidRDefault="00AC57B6" w:rsidP="00AC57B6">
      <w:pPr>
        <w:pStyle w:val="af1"/>
        <w:suppressAutoHyphens/>
        <w:autoSpaceDE w:val="0"/>
        <w:autoSpaceDN w:val="0"/>
        <w:adjustRightInd w:val="0"/>
        <w:ind w:left="0" w:right="49" w:firstLine="567"/>
        <w:jc w:val="both"/>
      </w:pPr>
      <w:r w:rsidRPr="00AC57B6">
        <w:t xml:space="preserve">2. Решение Арбитражного суда Приднестровской Молдавской Республики от 29 августа 2019 года по делу №536/19-04 </w:t>
      </w:r>
      <w:r w:rsidRPr="00AC57B6">
        <w:rPr>
          <w:rFonts w:eastAsia="Calibri"/>
        </w:rPr>
        <w:t>изменить, изложив пункт 2 резолютивной части решения в следующей редакции:</w:t>
      </w:r>
    </w:p>
    <w:p w:rsidR="00AC57B6" w:rsidRPr="00AC57B6" w:rsidRDefault="00AC57B6" w:rsidP="00AC57B6">
      <w:pPr>
        <w:ind w:firstLine="709"/>
        <w:jc w:val="both"/>
        <w:rPr>
          <w:sz w:val="24"/>
          <w:szCs w:val="24"/>
        </w:rPr>
      </w:pPr>
      <w:r w:rsidRPr="00AC57B6">
        <w:rPr>
          <w:sz w:val="24"/>
          <w:szCs w:val="24"/>
        </w:rPr>
        <w:t xml:space="preserve">«2. Признать незаконным Постановление судебного исполнителя Тираспольского и Бендерского отдела Государственной службы судебных исполнителей Министерства юстиции ПМР ст. лейтенанта юстиции Колесник В.В. от 09 августа 2019 года «О передаче нереализованного в принудительном порядке имущества должника взыскателю», как не соответствующее Закону ПМР  «Об исполнительном производстве» и обязать устранить допущенные нарушения прав ООО «Арнис»». </w:t>
      </w:r>
    </w:p>
    <w:p w:rsidR="00AC57B6" w:rsidRPr="00AC57B6" w:rsidRDefault="00AC57B6" w:rsidP="00AC57B6">
      <w:pPr>
        <w:ind w:left="360"/>
        <w:jc w:val="both"/>
        <w:rPr>
          <w:sz w:val="24"/>
          <w:szCs w:val="24"/>
        </w:rPr>
      </w:pPr>
    </w:p>
    <w:p w:rsidR="00AC57B6" w:rsidRPr="00AC57B6" w:rsidRDefault="00AC57B6" w:rsidP="00AC57B6">
      <w:pPr>
        <w:suppressAutoHyphens/>
        <w:autoSpaceDE w:val="0"/>
        <w:autoSpaceDN w:val="0"/>
        <w:adjustRightInd w:val="0"/>
        <w:ind w:right="49" w:firstLine="567"/>
        <w:jc w:val="both"/>
        <w:rPr>
          <w:sz w:val="24"/>
          <w:szCs w:val="24"/>
        </w:rPr>
      </w:pPr>
      <w:r w:rsidRPr="00AC57B6">
        <w:rPr>
          <w:sz w:val="24"/>
          <w:szCs w:val="24"/>
        </w:rPr>
        <w:t>Постановление вступает в законную силу со дня его принятия и обжалованию не подлежит.</w:t>
      </w:r>
    </w:p>
    <w:p w:rsidR="00AC57B6" w:rsidRPr="00AC57B6" w:rsidRDefault="00AC57B6" w:rsidP="00AC57B6">
      <w:pPr>
        <w:suppressAutoHyphens/>
        <w:autoSpaceDE w:val="0"/>
        <w:autoSpaceDN w:val="0"/>
        <w:adjustRightInd w:val="0"/>
        <w:ind w:right="49" w:firstLine="567"/>
        <w:jc w:val="both"/>
        <w:rPr>
          <w:sz w:val="24"/>
          <w:szCs w:val="24"/>
        </w:rPr>
      </w:pPr>
    </w:p>
    <w:p w:rsidR="00AC57B6" w:rsidRPr="00AC57B6" w:rsidRDefault="00AC57B6" w:rsidP="00AC57B6">
      <w:pPr>
        <w:suppressAutoHyphens/>
        <w:autoSpaceDE w:val="0"/>
        <w:autoSpaceDN w:val="0"/>
        <w:adjustRightInd w:val="0"/>
        <w:ind w:right="49" w:firstLine="567"/>
        <w:jc w:val="both"/>
        <w:outlineLvl w:val="0"/>
        <w:rPr>
          <w:sz w:val="24"/>
          <w:szCs w:val="24"/>
        </w:rPr>
      </w:pPr>
      <w:r w:rsidRPr="00AC57B6">
        <w:rPr>
          <w:sz w:val="24"/>
          <w:szCs w:val="24"/>
        </w:rPr>
        <w:t>Судья,</w:t>
      </w:r>
    </w:p>
    <w:p w:rsidR="00AC57B6" w:rsidRPr="00AC57B6" w:rsidRDefault="00AC57B6" w:rsidP="00AC57B6">
      <w:pPr>
        <w:suppressAutoHyphens/>
        <w:autoSpaceDE w:val="0"/>
        <w:autoSpaceDN w:val="0"/>
        <w:adjustRightInd w:val="0"/>
        <w:ind w:right="49" w:firstLine="567"/>
        <w:jc w:val="both"/>
        <w:outlineLvl w:val="0"/>
        <w:rPr>
          <w:sz w:val="24"/>
          <w:szCs w:val="24"/>
        </w:rPr>
      </w:pPr>
      <w:r w:rsidRPr="00AC57B6">
        <w:rPr>
          <w:sz w:val="24"/>
          <w:szCs w:val="24"/>
        </w:rPr>
        <w:t xml:space="preserve">заместитель Председателя </w:t>
      </w:r>
    </w:p>
    <w:p w:rsidR="00AC57B6" w:rsidRPr="00AC57B6" w:rsidRDefault="00AC57B6" w:rsidP="00AC57B6">
      <w:pPr>
        <w:suppressAutoHyphens/>
        <w:autoSpaceDE w:val="0"/>
        <w:autoSpaceDN w:val="0"/>
        <w:adjustRightInd w:val="0"/>
        <w:ind w:right="49" w:firstLine="567"/>
        <w:jc w:val="both"/>
        <w:outlineLvl w:val="0"/>
        <w:rPr>
          <w:sz w:val="24"/>
          <w:szCs w:val="24"/>
        </w:rPr>
      </w:pPr>
      <w:r w:rsidRPr="00AC57B6">
        <w:rPr>
          <w:sz w:val="24"/>
          <w:szCs w:val="24"/>
        </w:rPr>
        <w:t>Арбитражного суда ПМР</w:t>
      </w:r>
      <w:r w:rsidRPr="00AC57B6">
        <w:rPr>
          <w:sz w:val="24"/>
          <w:szCs w:val="24"/>
        </w:rPr>
        <w:tab/>
      </w:r>
      <w:r w:rsidRPr="00AC57B6">
        <w:rPr>
          <w:sz w:val="24"/>
          <w:szCs w:val="24"/>
        </w:rPr>
        <w:tab/>
      </w:r>
      <w:r w:rsidRPr="00AC57B6">
        <w:rPr>
          <w:sz w:val="24"/>
          <w:szCs w:val="24"/>
        </w:rPr>
        <w:tab/>
      </w:r>
      <w:r w:rsidRPr="00AC57B6">
        <w:rPr>
          <w:sz w:val="24"/>
          <w:szCs w:val="24"/>
        </w:rPr>
        <w:tab/>
        <w:t xml:space="preserve">                          О.А.Шидловская</w:t>
      </w:r>
      <w:r w:rsidRPr="00AC57B6">
        <w:rPr>
          <w:sz w:val="24"/>
          <w:szCs w:val="24"/>
        </w:rPr>
        <w:tab/>
        <w:t xml:space="preserve">           </w:t>
      </w:r>
    </w:p>
    <w:p w:rsidR="00B827E8" w:rsidRPr="00AC57B6" w:rsidRDefault="00B827E8" w:rsidP="00B827E8">
      <w:pPr>
        <w:autoSpaceDE w:val="0"/>
        <w:autoSpaceDN w:val="0"/>
        <w:adjustRightInd w:val="0"/>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p w:rsidR="00B827E8" w:rsidRPr="00AC57B6" w:rsidRDefault="00B827E8" w:rsidP="00B827E8">
      <w:pPr>
        <w:ind w:firstLine="709"/>
        <w:jc w:val="both"/>
        <w:rPr>
          <w:sz w:val="24"/>
          <w:szCs w:val="24"/>
        </w:rPr>
      </w:pPr>
    </w:p>
    <w:sectPr w:rsidR="00B827E8" w:rsidRPr="00AC57B6" w:rsidSect="00B827E8">
      <w:headerReference w:type="even" r:id="rId9"/>
      <w:footerReference w:type="even" r:id="rId10"/>
      <w:footerReference w:type="default" r:id="rId11"/>
      <w:pgSz w:w="11906" w:h="16838"/>
      <w:pgMar w:top="851" w:right="851" w:bottom="851" w:left="1418"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964" w:rsidRDefault="00153964">
      <w:r>
        <w:separator/>
      </w:r>
    </w:p>
  </w:endnote>
  <w:endnote w:type="continuationSeparator" w:id="1">
    <w:p w:rsidR="00153964" w:rsidRDefault="00153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C" w:rsidRDefault="002B4D21" w:rsidP="00CE491A">
    <w:pPr>
      <w:pStyle w:val="ac"/>
      <w:framePr w:wrap="around" w:vAnchor="text" w:hAnchor="margin" w:xAlign="outside" w:y="1"/>
      <w:rPr>
        <w:rStyle w:val="a9"/>
      </w:rPr>
    </w:pPr>
    <w:r>
      <w:rPr>
        <w:rStyle w:val="a9"/>
      </w:rPr>
      <w:fldChar w:fldCharType="begin"/>
    </w:r>
    <w:r w:rsidR="008E045C">
      <w:rPr>
        <w:rStyle w:val="a9"/>
      </w:rPr>
      <w:instrText xml:space="preserve">PAGE  </w:instrText>
    </w:r>
    <w:r>
      <w:rPr>
        <w:rStyle w:val="a9"/>
      </w:rPr>
      <w:fldChar w:fldCharType="end"/>
    </w:r>
  </w:p>
  <w:p w:rsidR="008E045C" w:rsidRDefault="008E045C" w:rsidP="006F72F5">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C" w:rsidRDefault="002B4D21" w:rsidP="006F72F5">
    <w:pPr>
      <w:pStyle w:val="ac"/>
      <w:framePr w:h="395" w:hRule="exact" w:wrap="around" w:vAnchor="text" w:hAnchor="margin" w:xAlign="outside" w:y="559"/>
      <w:rPr>
        <w:rStyle w:val="a9"/>
      </w:rPr>
    </w:pPr>
    <w:r>
      <w:rPr>
        <w:rStyle w:val="a9"/>
      </w:rPr>
      <w:fldChar w:fldCharType="begin"/>
    </w:r>
    <w:r w:rsidR="008E045C">
      <w:rPr>
        <w:rStyle w:val="a9"/>
      </w:rPr>
      <w:instrText xml:space="preserve">PAGE  </w:instrText>
    </w:r>
    <w:r>
      <w:rPr>
        <w:rStyle w:val="a9"/>
      </w:rPr>
      <w:fldChar w:fldCharType="separate"/>
    </w:r>
    <w:r w:rsidR="005E6C1A">
      <w:rPr>
        <w:rStyle w:val="a9"/>
        <w:noProof/>
      </w:rPr>
      <w:t>2</w:t>
    </w:r>
    <w:r>
      <w:rPr>
        <w:rStyle w:val="a9"/>
      </w:rPr>
      <w:fldChar w:fldCharType="end"/>
    </w:r>
  </w:p>
  <w:p w:rsidR="008E045C" w:rsidRDefault="008E045C" w:rsidP="006F72F5">
    <w:pPr>
      <w:pStyle w:val="ac"/>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964" w:rsidRDefault="00153964">
      <w:r>
        <w:separator/>
      </w:r>
    </w:p>
  </w:footnote>
  <w:footnote w:type="continuationSeparator" w:id="1">
    <w:p w:rsidR="00153964" w:rsidRDefault="00153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C" w:rsidRDefault="002B4D21">
    <w:pPr>
      <w:pStyle w:val="a8"/>
      <w:framePr w:wrap="around" w:vAnchor="text" w:hAnchor="margin" w:xAlign="center" w:y="1"/>
      <w:rPr>
        <w:rStyle w:val="a9"/>
      </w:rPr>
    </w:pPr>
    <w:r>
      <w:rPr>
        <w:rStyle w:val="a9"/>
      </w:rPr>
      <w:fldChar w:fldCharType="begin"/>
    </w:r>
    <w:r w:rsidR="008E045C">
      <w:rPr>
        <w:rStyle w:val="a9"/>
      </w:rPr>
      <w:instrText xml:space="preserve">PAGE  </w:instrText>
    </w:r>
    <w:r>
      <w:rPr>
        <w:rStyle w:val="a9"/>
      </w:rPr>
      <w:fldChar w:fldCharType="end"/>
    </w:r>
  </w:p>
  <w:p w:rsidR="008E045C" w:rsidRDefault="008E045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1C41"/>
    <w:multiLevelType w:val="hybridMultilevel"/>
    <w:tmpl w:val="EDF0A4C6"/>
    <w:lvl w:ilvl="0" w:tplc="1B8C479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01C34A4B"/>
    <w:multiLevelType w:val="hybridMultilevel"/>
    <w:tmpl w:val="1B12E30C"/>
    <w:lvl w:ilvl="0" w:tplc="E4D6A4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2A17EF2"/>
    <w:multiLevelType w:val="hybridMultilevel"/>
    <w:tmpl w:val="CFE885EC"/>
    <w:lvl w:ilvl="0" w:tplc="C72088A0">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4B66910"/>
    <w:multiLevelType w:val="hybridMultilevel"/>
    <w:tmpl w:val="38DEEBEC"/>
    <w:lvl w:ilvl="0" w:tplc="260C22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09AE7DCC"/>
    <w:multiLevelType w:val="hybridMultilevel"/>
    <w:tmpl w:val="A8429AC8"/>
    <w:lvl w:ilvl="0" w:tplc="057A834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0A214CFF"/>
    <w:multiLevelType w:val="hybridMultilevel"/>
    <w:tmpl w:val="84D8D876"/>
    <w:lvl w:ilvl="0" w:tplc="94D6844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0181DA7"/>
    <w:multiLevelType w:val="hybridMultilevel"/>
    <w:tmpl w:val="57E0AB2E"/>
    <w:lvl w:ilvl="0" w:tplc="6E565026">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02D3CB9"/>
    <w:multiLevelType w:val="hybridMultilevel"/>
    <w:tmpl w:val="5C8E2E22"/>
    <w:lvl w:ilvl="0" w:tplc="E2FEBF96">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12532FDE"/>
    <w:multiLevelType w:val="hybridMultilevel"/>
    <w:tmpl w:val="5C129E16"/>
    <w:lvl w:ilvl="0" w:tplc="96E8A93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2BE3CBE"/>
    <w:multiLevelType w:val="hybridMultilevel"/>
    <w:tmpl w:val="B31248A6"/>
    <w:lvl w:ilvl="0" w:tplc="C2A83F38">
      <w:start w:val="1"/>
      <w:numFmt w:val="decimal"/>
      <w:lvlText w:val="%1."/>
      <w:lvlJc w:val="left"/>
      <w:pPr>
        <w:tabs>
          <w:tab w:val="num" w:pos="1572"/>
        </w:tabs>
        <w:ind w:left="1572"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5C26427"/>
    <w:multiLevelType w:val="hybridMultilevel"/>
    <w:tmpl w:val="A7CA6886"/>
    <w:lvl w:ilvl="0" w:tplc="2FA06240">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167F4423"/>
    <w:multiLevelType w:val="hybridMultilevel"/>
    <w:tmpl w:val="B1C2D23E"/>
    <w:lvl w:ilvl="0" w:tplc="031E15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18553A4B"/>
    <w:multiLevelType w:val="hybridMultilevel"/>
    <w:tmpl w:val="AE7E9A48"/>
    <w:lvl w:ilvl="0" w:tplc="BCF21660">
      <w:start w:val="2"/>
      <w:numFmt w:val="bullet"/>
      <w:lvlText w:val="-"/>
      <w:lvlJc w:val="left"/>
      <w:pPr>
        <w:tabs>
          <w:tab w:val="num" w:pos="1437"/>
        </w:tabs>
        <w:ind w:left="1437" w:hanging="87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1C0941F4"/>
    <w:multiLevelType w:val="hybridMultilevel"/>
    <w:tmpl w:val="811220D4"/>
    <w:lvl w:ilvl="0" w:tplc="3D9C1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10263D"/>
    <w:multiLevelType w:val="hybridMultilevel"/>
    <w:tmpl w:val="89E802EE"/>
    <w:lvl w:ilvl="0" w:tplc="0BCA8A1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21FB5B25"/>
    <w:multiLevelType w:val="hybridMultilevel"/>
    <w:tmpl w:val="66509F04"/>
    <w:lvl w:ilvl="0" w:tplc="71D46E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21670C5"/>
    <w:multiLevelType w:val="hybridMultilevel"/>
    <w:tmpl w:val="8764A1D2"/>
    <w:lvl w:ilvl="0" w:tplc="E9EC9B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64D0BC2"/>
    <w:multiLevelType w:val="hybridMultilevel"/>
    <w:tmpl w:val="7B1659AC"/>
    <w:lvl w:ilvl="0" w:tplc="E4008E2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26A9660C"/>
    <w:multiLevelType w:val="hybridMultilevel"/>
    <w:tmpl w:val="32C402CA"/>
    <w:lvl w:ilvl="0" w:tplc="BAEC937A">
      <w:numFmt w:val="bullet"/>
      <w:lvlText w:val="-"/>
      <w:lvlJc w:val="left"/>
      <w:pPr>
        <w:tabs>
          <w:tab w:val="num" w:pos="1317"/>
        </w:tabs>
        <w:ind w:left="1317" w:hanging="75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26AE2A83"/>
    <w:multiLevelType w:val="hybridMultilevel"/>
    <w:tmpl w:val="BAC0FC42"/>
    <w:lvl w:ilvl="0" w:tplc="9D5E8EE6">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2D4740ED"/>
    <w:multiLevelType w:val="hybridMultilevel"/>
    <w:tmpl w:val="29D2DC10"/>
    <w:lvl w:ilvl="0" w:tplc="6CBA79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1">
    <w:nsid w:val="2D6409A2"/>
    <w:multiLevelType w:val="hybridMultilevel"/>
    <w:tmpl w:val="A92CA2B8"/>
    <w:lvl w:ilvl="0" w:tplc="073E58EC">
      <w:start w:val="1"/>
      <w:numFmt w:val="decimal"/>
      <w:lvlText w:val="%1)"/>
      <w:lvlJc w:val="left"/>
      <w:pPr>
        <w:tabs>
          <w:tab w:val="num" w:pos="1437"/>
        </w:tabs>
        <w:ind w:left="1437" w:hanging="870"/>
      </w:pPr>
      <w:rPr>
        <w:rFonts w:hint="default"/>
        <w:sz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325A7151"/>
    <w:multiLevelType w:val="hybridMultilevel"/>
    <w:tmpl w:val="1BF87454"/>
    <w:lvl w:ilvl="0" w:tplc="1F624FB4">
      <w:start w:val="1"/>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38194621"/>
    <w:multiLevelType w:val="hybridMultilevel"/>
    <w:tmpl w:val="F6023896"/>
    <w:lvl w:ilvl="0" w:tplc="CF3EF28E">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3B242211"/>
    <w:multiLevelType w:val="hybridMultilevel"/>
    <w:tmpl w:val="E5383A1C"/>
    <w:lvl w:ilvl="0" w:tplc="82C08F5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3B6D7E9C"/>
    <w:multiLevelType w:val="hybridMultilevel"/>
    <w:tmpl w:val="951CC136"/>
    <w:lvl w:ilvl="0" w:tplc="6164D622">
      <w:start w:val="2"/>
      <w:numFmt w:val="bullet"/>
      <w:lvlText w:val="-"/>
      <w:lvlJc w:val="left"/>
      <w:pPr>
        <w:tabs>
          <w:tab w:val="num" w:pos="1377"/>
        </w:tabs>
        <w:ind w:left="1377" w:hanging="81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6">
    <w:nsid w:val="3BC07704"/>
    <w:multiLevelType w:val="hybridMultilevel"/>
    <w:tmpl w:val="521A1B46"/>
    <w:lvl w:ilvl="0" w:tplc="EE4EC23E">
      <w:start w:val="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27">
    <w:nsid w:val="3DE11520"/>
    <w:multiLevelType w:val="hybridMultilevel"/>
    <w:tmpl w:val="56A0C1F2"/>
    <w:lvl w:ilvl="0" w:tplc="D99000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41B458F1"/>
    <w:multiLevelType w:val="hybridMultilevel"/>
    <w:tmpl w:val="EE666B6E"/>
    <w:lvl w:ilvl="0" w:tplc="A2A4DEA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42E1729F"/>
    <w:multiLevelType w:val="singleLevel"/>
    <w:tmpl w:val="01405CE0"/>
    <w:lvl w:ilvl="0">
      <w:start w:val="1"/>
      <w:numFmt w:val="decimal"/>
      <w:lvlText w:val="%1)"/>
      <w:legacy w:legacy="1" w:legacySpace="0" w:legacyIndent="346"/>
      <w:lvlJc w:val="left"/>
      <w:rPr>
        <w:rFonts w:ascii="Arial" w:hAnsi="Arial" w:cs="Arial" w:hint="default"/>
      </w:rPr>
    </w:lvl>
  </w:abstractNum>
  <w:abstractNum w:abstractNumId="30">
    <w:nsid w:val="42FD1C56"/>
    <w:multiLevelType w:val="hybridMultilevel"/>
    <w:tmpl w:val="16F2C032"/>
    <w:lvl w:ilvl="0" w:tplc="A784082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43FF5919"/>
    <w:multiLevelType w:val="hybridMultilevel"/>
    <w:tmpl w:val="0C84A320"/>
    <w:lvl w:ilvl="0" w:tplc="6A4A228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44D5739F"/>
    <w:multiLevelType w:val="hybridMultilevel"/>
    <w:tmpl w:val="C6D8C098"/>
    <w:lvl w:ilvl="0" w:tplc="B328AA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4">
    <w:nsid w:val="4B3278F6"/>
    <w:multiLevelType w:val="hybridMultilevel"/>
    <w:tmpl w:val="B80C4350"/>
    <w:lvl w:ilvl="0" w:tplc="2CA05636">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53954EBF"/>
    <w:multiLevelType w:val="hybridMultilevel"/>
    <w:tmpl w:val="61EAAF6A"/>
    <w:lvl w:ilvl="0" w:tplc="A646622A">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55B72623"/>
    <w:multiLevelType w:val="hybridMultilevel"/>
    <w:tmpl w:val="DAC8DBB2"/>
    <w:lvl w:ilvl="0" w:tplc="60981506">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55BC495E"/>
    <w:multiLevelType w:val="hybridMultilevel"/>
    <w:tmpl w:val="A3F20790"/>
    <w:lvl w:ilvl="0" w:tplc="9E5C99D2">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55CD6593"/>
    <w:multiLevelType w:val="hybridMultilevel"/>
    <w:tmpl w:val="F27E7864"/>
    <w:lvl w:ilvl="0" w:tplc="21447416">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9">
    <w:nsid w:val="5BA52120"/>
    <w:multiLevelType w:val="hybridMultilevel"/>
    <w:tmpl w:val="B50C14FC"/>
    <w:lvl w:ilvl="0" w:tplc="4F389B92">
      <w:start w:val="1"/>
      <w:numFmt w:val="decimal"/>
      <w:lvlText w:val="%1."/>
      <w:lvlJc w:val="left"/>
      <w:pPr>
        <w:tabs>
          <w:tab w:val="num" w:pos="900"/>
        </w:tabs>
        <w:ind w:left="900" w:hanging="360"/>
      </w:pPr>
      <w:rPr>
        <w:rFonts w:hint="default"/>
      </w:rPr>
    </w:lvl>
    <w:lvl w:ilvl="1" w:tplc="7898C73C">
      <w:start w:val="3"/>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5DF82E9E"/>
    <w:multiLevelType w:val="hybridMultilevel"/>
    <w:tmpl w:val="56FC5BC2"/>
    <w:lvl w:ilvl="0" w:tplc="7B363BC4">
      <w:start w:val="3"/>
      <w:numFmt w:val="decimal"/>
      <w:lvlText w:val="%1."/>
      <w:lvlJc w:val="left"/>
      <w:pPr>
        <w:tabs>
          <w:tab w:val="num" w:pos="1271"/>
        </w:tabs>
        <w:ind w:left="1271" w:hanging="360"/>
      </w:pPr>
      <w:rPr>
        <w:rFonts w:hint="default"/>
      </w:rPr>
    </w:lvl>
    <w:lvl w:ilvl="1" w:tplc="04190019">
      <w:start w:val="1"/>
      <w:numFmt w:val="lowerLetter"/>
      <w:lvlText w:val="%2."/>
      <w:lvlJc w:val="left"/>
      <w:pPr>
        <w:tabs>
          <w:tab w:val="num" w:pos="1991"/>
        </w:tabs>
        <w:ind w:left="1991" w:hanging="360"/>
      </w:pPr>
    </w:lvl>
    <w:lvl w:ilvl="2" w:tplc="0419001B">
      <w:start w:val="1"/>
      <w:numFmt w:val="lowerRoman"/>
      <w:lvlText w:val="%3."/>
      <w:lvlJc w:val="right"/>
      <w:pPr>
        <w:tabs>
          <w:tab w:val="num" w:pos="2711"/>
        </w:tabs>
        <w:ind w:left="2711" w:hanging="180"/>
      </w:pPr>
    </w:lvl>
    <w:lvl w:ilvl="3" w:tplc="0419000F">
      <w:start w:val="1"/>
      <w:numFmt w:val="decimal"/>
      <w:lvlText w:val="%4."/>
      <w:lvlJc w:val="left"/>
      <w:pPr>
        <w:tabs>
          <w:tab w:val="num" w:pos="3431"/>
        </w:tabs>
        <w:ind w:left="3431" w:hanging="360"/>
      </w:pPr>
    </w:lvl>
    <w:lvl w:ilvl="4" w:tplc="04190019">
      <w:start w:val="1"/>
      <w:numFmt w:val="lowerLetter"/>
      <w:lvlText w:val="%5."/>
      <w:lvlJc w:val="left"/>
      <w:pPr>
        <w:tabs>
          <w:tab w:val="num" w:pos="4151"/>
        </w:tabs>
        <w:ind w:left="4151" w:hanging="360"/>
      </w:pPr>
    </w:lvl>
    <w:lvl w:ilvl="5" w:tplc="0419001B">
      <w:start w:val="1"/>
      <w:numFmt w:val="lowerRoman"/>
      <w:lvlText w:val="%6."/>
      <w:lvlJc w:val="right"/>
      <w:pPr>
        <w:tabs>
          <w:tab w:val="num" w:pos="4871"/>
        </w:tabs>
        <w:ind w:left="4871" w:hanging="180"/>
      </w:pPr>
    </w:lvl>
    <w:lvl w:ilvl="6" w:tplc="0419000F">
      <w:start w:val="1"/>
      <w:numFmt w:val="decimal"/>
      <w:lvlText w:val="%7."/>
      <w:lvlJc w:val="left"/>
      <w:pPr>
        <w:tabs>
          <w:tab w:val="num" w:pos="5591"/>
        </w:tabs>
        <w:ind w:left="5591" w:hanging="360"/>
      </w:pPr>
    </w:lvl>
    <w:lvl w:ilvl="7" w:tplc="04190019">
      <w:start w:val="1"/>
      <w:numFmt w:val="lowerLetter"/>
      <w:lvlText w:val="%8."/>
      <w:lvlJc w:val="left"/>
      <w:pPr>
        <w:tabs>
          <w:tab w:val="num" w:pos="6311"/>
        </w:tabs>
        <w:ind w:left="6311" w:hanging="360"/>
      </w:pPr>
    </w:lvl>
    <w:lvl w:ilvl="8" w:tplc="0419001B">
      <w:start w:val="1"/>
      <w:numFmt w:val="lowerRoman"/>
      <w:lvlText w:val="%9."/>
      <w:lvlJc w:val="right"/>
      <w:pPr>
        <w:tabs>
          <w:tab w:val="num" w:pos="7031"/>
        </w:tabs>
        <w:ind w:left="7031" w:hanging="180"/>
      </w:pPr>
    </w:lvl>
  </w:abstractNum>
  <w:abstractNum w:abstractNumId="41">
    <w:nsid w:val="5FC840B3"/>
    <w:multiLevelType w:val="hybridMultilevel"/>
    <w:tmpl w:val="AF969CFA"/>
    <w:lvl w:ilvl="0" w:tplc="ACC8E1B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5FF468D9"/>
    <w:multiLevelType w:val="hybridMultilevel"/>
    <w:tmpl w:val="3496C2E8"/>
    <w:lvl w:ilvl="0" w:tplc="FD38046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6599744F"/>
    <w:multiLevelType w:val="hybridMultilevel"/>
    <w:tmpl w:val="223CCA4E"/>
    <w:lvl w:ilvl="0" w:tplc="6C1A9A68">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4">
    <w:nsid w:val="65B10142"/>
    <w:multiLevelType w:val="hybridMultilevel"/>
    <w:tmpl w:val="1BAACB2A"/>
    <w:lvl w:ilvl="0" w:tplc="082E0F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5">
    <w:nsid w:val="69570675"/>
    <w:multiLevelType w:val="hybridMultilevel"/>
    <w:tmpl w:val="BAFAC184"/>
    <w:lvl w:ilvl="0" w:tplc="D62E2AB4">
      <w:start w:val="1"/>
      <w:numFmt w:val="decimal"/>
      <w:lvlText w:val="%1."/>
      <w:lvlJc w:val="left"/>
      <w:pPr>
        <w:tabs>
          <w:tab w:val="num" w:pos="1587"/>
        </w:tabs>
        <w:ind w:left="1587" w:hanging="10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6B12593A"/>
    <w:multiLevelType w:val="hybridMultilevel"/>
    <w:tmpl w:val="611E1788"/>
    <w:lvl w:ilvl="0" w:tplc="0390E2D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7">
    <w:nsid w:val="6BE45D7E"/>
    <w:multiLevelType w:val="hybridMultilevel"/>
    <w:tmpl w:val="F0F0E874"/>
    <w:lvl w:ilvl="0" w:tplc="8A7C54A0">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8">
    <w:nsid w:val="7288149E"/>
    <w:multiLevelType w:val="hybridMultilevel"/>
    <w:tmpl w:val="A2C28740"/>
    <w:lvl w:ilvl="0" w:tplc="98EC30C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0"/>
  </w:num>
  <w:num w:numId="2">
    <w:abstractNumId w:val="38"/>
  </w:num>
  <w:num w:numId="3">
    <w:abstractNumId w:val="14"/>
  </w:num>
  <w:num w:numId="4">
    <w:abstractNumId w:val="11"/>
  </w:num>
  <w:num w:numId="5">
    <w:abstractNumId w:val="35"/>
  </w:num>
  <w:num w:numId="6">
    <w:abstractNumId w:val="39"/>
  </w:num>
  <w:num w:numId="7">
    <w:abstractNumId w:val="31"/>
  </w:num>
  <w:num w:numId="8">
    <w:abstractNumId w:val="24"/>
  </w:num>
  <w:num w:numId="9">
    <w:abstractNumId w:val="3"/>
  </w:num>
  <w:num w:numId="10">
    <w:abstractNumId w:val="16"/>
  </w:num>
  <w:num w:numId="11">
    <w:abstractNumId w:val="46"/>
  </w:num>
  <w:num w:numId="12">
    <w:abstractNumId w:val="43"/>
  </w:num>
  <w:num w:numId="13">
    <w:abstractNumId w:val="9"/>
  </w:num>
  <w:num w:numId="14">
    <w:abstractNumId w:val="23"/>
  </w:num>
  <w:num w:numId="15">
    <w:abstractNumId w:val="7"/>
  </w:num>
  <w:num w:numId="16">
    <w:abstractNumId w:val="45"/>
  </w:num>
  <w:num w:numId="17">
    <w:abstractNumId w:val="1"/>
  </w:num>
  <w:num w:numId="18">
    <w:abstractNumId w:val="4"/>
  </w:num>
  <w:num w:numId="19">
    <w:abstractNumId w:val="44"/>
  </w:num>
  <w:num w:numId="20">
    <w:abstractNumId w:val="42"/>
  </w:num>
  <w:num w:numId="21">
    <w:abstractNumId w:val="5"/>
  </w:num>
  <w:num w:numId="22">
    <w:abstractNumId w:val="20"/>
  </w:num>
  <w:num w:numId="23">
    <w:abstractNumId w:val="22"/>
  </w:num>
  <w:num w:numId="24">
    <w:abstractNumId w:val="28"/>
  </w:num>
  <w:num w:numId="25">
    <w:abstractNumId w:val="48"/>
  </w:num>
  <w:num w:numId="26">
    <w:abstractNumId w:val="6"/>
  </w:num>
  <w:num w:numId="27">
    <w:abstractNumId w:val="27"/>
  </w:num>
  <w:num w:numId="28">
    <w:abstractNumId w:val="18"/>
  </w:num>
  <w:num w:numId="29">
    <w:abstractNumId w:val="25"/>
  </w:num>
  <w:num w:numId="30">
    <w:abstractNumId w:val="15"/>
  </w:num>
  <w:num w:numId="31">
    <w:abstractNumId w:val="30"/>
  </w:num>
  <w:num w:numId="32">
    <w:abstractNumId w:val="41"/>
  </w:num>
  <w:num w:numId="33">
    <w:abstractNumId w:val="10"/>
  </w:num>
  <w:num w:numId="34">
    <w:abstractNumId w:val="47"/>
  </w:num>
  <w:num w:numId="35">
    <w:abstractNumId w:val="2"/>
  </w:num>
  <w:num w:numId="36">
    <w:abstractNumId w:val="37"/>
  </w:num>
  <w:num w:numId="37">
    <w:abstractNumId w:val="21"/>
  </w:num>
  <w:num w:numId="38">
    <w:abstractNumId w:val="32"/>
  </w:num>
  <w:num w:numId="39">
    <w:abstractNumId w:val="19"/>
  </w:num>
  <w:num w:numId="40">
    <w:abstractNumId w:val="12"/>
  </w:num>
  <w:num w:numId="41">
    <w:abstractNumId w:val="26"/>
  </w:num>
  <w:num w:numId="42">
    <w:abstractNumId w:val="8"/>
  </w:num>
  <w:num w:numId="43">
    <w:abstractNumId w:val="17"/>
  </w:num>
  <w:num w:numId="44">
    <w:abstractNumId w:val="29"/>
  </w:num>
  <w:num w:numId="45">
    <w:abstractNumId w:val="36"/>
  </w:num>
  <w:num w:numId="46">
    <w:abstractNumId w:val="34"/>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activeWritingStyle w:appName="MSWord" w:lang="ru-RU" w:vendorID="1" w:dllVersion="512"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C0DA8"/>
    <w:rsid w:val="000000C8"/>
    <w:rsid w:val="000044A3"/>
    <w:rsid w:val="00004BD1"/>
    <w:rsid w:val="0001093B"/>
    <w:rsid w:val="00013BA6"/>
    <w:rsid w:val="0001430E"/>
    <w:rsid w:val="0001712C"/>
    <w:rsid w:val="00020133"/>
    <w:rsid w:val="000206F1"/>
    <w:rsid w:val="000279B0"/>
    <w:rsid w:val="00027EB6"/>
    <w:rsid w:val="000334E2"/>
    <w:rsid w:val="00033C4E"/>
    <w:rsid w:val="00033E95"/>
    <w:rsid w:val="000341E5"/>
    <w:rsid w:val="000362DB"/>
    <w:rsid w:val="000421D0"/>
    <w:rsid w:val="000434EB"/>
    <w:rsid w:val="00043CB3"/>
    <w:rsid w:val="00044556"/>
    <w:rsid w:val="0005060A"/>
    <w:rsid w:val="00050FD2"/>
    <w:rsid w:val="0005153E"/>
    <w:rsid w:val="00051A64"/>
    <w:rsid w:val="00052A0E"/>
    <w:rsid w:val="000532A0"/>
    <w:rsid w:val="00053EEB"/>
    <w:rsid w:val="00053F7D"/>
    <w:rsid w:val="0005414D"/>
    <w:rsid w:val="0005498A"/>
    <w:rsid w:val="00054FE4"/>
    <w:rsid w:val="00056833"/>
    <w:rsid w:val="00057C8B"/>
    <w:rsid w:val="00061C15"/>
    <w:rsid w:val="000667E1"/>
    <w:rsid w:val="0006710B"/>
    <w:rsid w:val="00070042"/>
    <w:rsid w:val="00073D8B"/>
    <w:rsid w:val="00074329"/>
    <w:rsid w:val="0007436C"/>
    <w:rsid w:val="00074DDC"/>
    <w:rsid w:val="00075FEC"/>
    <w:rsid w:val="000767D2"/>
    <w:rsid w:val="00080B2B"/>
    <w:rsid w:val="00080FED"/>
    <w:rsid w:val="00081516"/>
    <w:rsid w:val="000819B7"/>
    <w:rsid w:val="000821FD"/>
    <w:rsid w:val="00082FB7"/>
    <w:rsid w:val="00083790"/>
    <w:rsid w:val="00083D8C"/>
    <w:rsid w:val="0008607F"/>
    <w:rsid w:val="0009385F"/>
    <w:rsid w:val="00094709"/>
    <w:rsid w:val="0009576F"/>
    <w:rsid w:val="00095C3B"/>
    <w:rsid w:val="00095D67"/>
    <w:rsid w:val="00096B1D"/>
    <w:rsid w:val="000A022C"/>
    <w:rsid w:val="000A02D7"/>
    <w:rsid w:val="000A3C29"/>
    <w:rsid w:val="000A5019"/>
    <w:rsid w:val="000B081A"/>
    <w:rsid w:val="000B2CBF"/>
    <w:rsid w:val="000B3F9A"/>
    <w:rsid w:val="000C0D29"/>
    <w:rsid w:val="000C15A2"/>
    <w:rsid w:val="000C1830"/>
    <w:rsid w:val="000C1CE1"/>
    <w:rsid w:val="000C2364"/>
    <w:rsid w:val="000C3440"/>
    <w:rsid w:val="000C51D0"/>
    <w:rsid w:val="000C52D1"/>
    <w:rsid w:val="000C6898"/>
    <w:rsid w:val="000C70FD"/>
    <w:rsid w:val="000D2A60"/>
    <w:rsid w:val="000D3782"/>
    <w:rsid w:val="000D3AB4"/>
    <w:rsid w:val="000D47A4"/>
    <w:rsid w:val="000D66FB"/>
    <w:rsid w:val="000D7F36"/>
    <w:rsid w:val="000E0B69"/>
    <w:rsid w:val="000E16C9"/>
    <w:rsid w:val="000E1ACC"/>
    <w:rsid w:val="000E1AF3"/>
    <w:rsid w:val="000E1B65"/>
    <w:rsid w:val="000E2C0F"/>
    <w:rsid w:val="000E2D32"/>
    <w:rsid w:val="000E4ECE"/>
    <w:rsid w:val="000E5D8E"/>
    <w:rsid w:val="000F1969"/>
    <w:rsid w:val="000F4FA8"/>
    <w:rsid w:val="000F598E"/>
    <w:rsid w:val="00100B4B"/>
    <w:rsid w:val="00101617"/>
    <w:rsid w:val="001026F2"/>
    <w:rsid w:val="001041DC"/>
    <w:rsid w:val="001051BF"/>
    <w:rsid w:val="001064C1"/>
    <w:rsid w:val="00107304"/>
    <w:rsid w:val="00110756"/>
    <w:rsid w:val="00111148"/>
    <w:rsid w:val="00111E5F"/>
    <w:rsid w:val="00111F4C"/>
    <w:rsid w:val="00112CAB"/>
    <w:rsid w:val="00112EDE"/>
    <w:rsid w:val="001132CD"/>
    <w:rsid w:val="0011353D"/>
    <w:rsid w:val="001135DE"/>
    <w:rsid w:val="00114305"/>
    <w:rsid w:val="001143D2"/>
    <w:rsid w:val="001159F6"/>
    <w:rsid w:val="0012036E"/>
    <w:rsid w:val="00121AB0"/>
    <w:rsid w:val="00121FB8"/>
    <w:rsid w:val="0012282A"/>
    <w:rsid w:val="001228D5"/>
    <w:rsid w:val="0012354F"/>
    <w:rsid w:val="00125E22"/>
    <w:rsid w:val="00131664"/>
    <w:rsid w:val="00132BAD"/>
    <w:rsid w:val="00134740"/>
    <w:rsid w:val="00135BAA"/>
    <w:rsid w:val="00142135"/>
    <w:rsid w:val="00142CA1"/>
    <w:rsid w:val="00143A44"/>
    <w:rsid w:val="00143C86"/>
    <w:rsid w:val="001445DD"/>
    <w:rsid w:val="00145AC0"/>
    <w:rsid w:val="00146AA0"/>
    <w:rsid w:val="001506CB"/>
    <w:rsid w:val="00151C11"/>
    <w:rsid w:val="0015206D"/>
    <w:rsid w:val="00153964"/>
    <w:rsid w:val="00154359"/>
    <w:rsid w:val="001548F8"/>
    <w:rsid w:val="00156C94"/>
    <w:rsid w:val="00160EE5"/>
    <w:rsid w:val="00161CBE"/>
    <w:rsid w:val="00166BC9"/>
    <w:rsid w:val="00175144"/>
    <w:rsid w:val="0017611B"/>
    <w:rsid w:val="001762BC"/>
    <w:rsid w:val="001824D0"/>
    <w:rsid w:val="00182954"/>
    <w:rsid w:val="001847B3"/>
    <w:rsid w:val="0019002A"/>
    <w:rsid w:val="00190CE5"/>
    <w:rsid w:val="00191BE7"/>
    <w:rsid w:val="001924C5"/>
    <w:rsid w:val="00192504"/>
    <w:rsid w:val="00197E18"/>
    <w:rsid w:val="001A2539"/>
    <w:rsid w:val="001A302E"/>
    <w:rsid w:val="001A69B0"/>
    <w:rsid w:val="001A768B"/>
    <w:rsid w:val="001B00E0"/>
    <w:rsid w:val="001B11BC"/>
    <w:rsid w:val="001B2028"/>
    <w:rsid w:val="001B2417"/>
    <w:rsid w:val="001B4492"/>
    <w:rsid w:val="001B4AF5"/>
    <w:rsid w:val="001B4B76"/>
    <w:rsid w:val="001C0ADD"/>
    <w:rsid w:val="001C12FB"/>
    <w:rsid w:val="001C181F"/>
    <w:rsid w:val="001C2843"/>
    <w:rsid w:val="001C4E4B"/>
    <w:rsid w:val="001C4F23"/>
    <w:rsid w:val="001C64EB"/>
    <w:rsid w:val="001C657B"/>
    <w:rsid w:val="001D031E"/>
    <w:rsid w:val="001D05C5"/>
    <w:rsid w:val="001D0D1E"/>
    <w:rsid w:val="001D30C6"/>
    <w:rsid w:val="001D3407"/>
    <w:rsid w:val="001D3D5B"/>
    <w:rsid w:val="001D574B"/>
    <w:rsid w:val="001D6360"/>
    <w:rsid w:val="001D6916"/>
    <w:rsid w:val="001D7349"/>
    <w:rsid w:val="001E1E30"/>
    <w:rsid w:val="001E1EFC"/>
    <w:rsid w:val="001E2981"/>
    <w:rsid w:val="001E3109"/>
    <w:rsid w:val="001E38D5"/>
    <w:rsid w:val="001E6868"/>
    <w:rsid w:val="001E7450"/>
    <w:rsid w:val="001F0B40"/>
    <w:rsid w:val="001F39DB"/>
    <w:rsid w:val="001F4E91"/>
    <w:rsid w:val="001F6146"/>
    <w:rsid w:val="001F6351"/>
    <w:rsid w:val="001F6667"/>
    <w:rsid w:val="002029CD"/>
    <w:rsid w:val="00204EF7"/>
    <w:rsid w:val="00205F29"/>
    <w:rsid w:val="00210481"/>
    <w:rsid w:val="00212E99"/>
    <w:rsid w:val="00215033"/>
    <w:rsid w:val="00217A0D"/>
    <w:rsid w:val="00220796"/>
    <w:rsid w:val="00220AE2"/>
    <w:rsid w:val="00223FCD"/>
    <w:rsid w:val="00224209"/>
    <w:rsid w:val="00224654"/>
    <w:rsid w:val="00224E83"/>
    <w:rsid w:val="00226A4B"/>
    <w:rsid w:val="00227338"/>
    <w:rsid w:val="0022770D"/>
    <w:rsid w:val="0023047F"/>
    <w:rsid w:val="00232998"/>
    <w:rsid w:val="00233146"/>
    <w:rsid w:val="0023394E"/>
    <w:rsid w:val="002352CB"/>
    <w:rsid w:val="00235432"/>
    <w:rsid w:val="00235C2E"/>
    <w:rsid w:val="00240DBE"/>
    <w:rsid w:val="00240F5D"/>
    <w:rsid w:val="0024149C"/>
    <w:rsid w:val="0024165F"/>
    <w:rsid w:val="00241C03"/>
    <w:rsid w:val="0024205F"/>
    <w:rsid w:val="00246599"/>
    <w:rsid w:val="00246D4E"/>
    <w:rsid w:val="0024794F"/>
    <w:rsid w:val="0025040A"/>
    <w:rsid w:val="00256D60"/>
    <w:rsid w:val="002574A3"/>
    <w:rsid w:val="002577BC"/>
    <w:rsid w:val="00260270"/>
    <w:rsid w:val="002651E3"/>
    <w:rsid w:val="002700DB"/>
    <w:rsid w:val="002704C6"/>
    <w:rsid w:val="0027055B"/>
    <w:rsid w:val="00270A53"/>
    <w:rsid w:val="0027152C"/>
    <w:rsid w:val="002717DC"/>
    <w:rsid w:val="0027316D"/>
    <w:rsid w:val="00273432"/>
    <w:rsid w:val="00273F87"/>
    <w:rsid w:val="002741CD"/>
    <w:rsid w:val="00274238"/>
    <w:rsid w:val="002768F7"/>
    <w:rsid w:val="00277AB6"/>
    <w:rsid w:val="00277AE6"/>
    <w:rsid w:val="0028064B"/>
    <w:rsid w:val="00281DC2"/>
    <w:rsid w:val="00283792"/>
    <w:rsid w:val="00284BF8"/>
    <w:rsid w:val="0028519D"/>
    <w:rsid w:val="002852E9"/>
    <w:rsid w:val="00285E65"/>
    <w:rsid w:val="00290BB1"/>
    <w:rsid w:val="0029122A"/>
    <w:rsid w:val="002917EC"/>
    <w:rsid w:val="00294F0F"/>
    <w:rsid w:val="00294F78"/>
    <w:rsid w:val="002952FC"/>
    <w:rsid w:val="002A245A"/>
    <w:rsid w:val="002A3B15"/>
    <w:rsid w:val="002A6F4A"/>
    <w:rsid w:val="002A798B"/>
    <w:rsid w:val="002B0107"/>
    <w:rsid w:val="002B4D21"/>
    <w:rsid w:val="002B5D55"/>
    <w:rsid w:val="002B5D9D"/>
    <w:rsid w:val="002B6165"/>
    <w:rsid w:val="002B7173"/>
    <w:rsid w:val="002C105A"/>
    <w:rsid w:val="002C23EE"/>
    <w:rsid w:val="002C4529"/>
    <w:rsid w:val="002C5644"/>
    <w:rsid w:val="002C7E91"/>
    <w:rsid w:val="002D06C9"/>
    <w:rsid w:val="002D0AB0"/>
    <w:rsid w:val="002D0E6F"/>
    <w:rsid w:val="002D2784"/>
    <w:rsid w:val="002D3337"/>
    <w:rsid w:val="002D4288"/>
    <w:rsid w:val="002D4405"/>
    <w:rsid w:val="002D5AA5"/>
    <w:rsid w:val="002D629E"/>
    <w:rsid w:val="002D68F0"/>
    <w:rsid w:val="002D7019"/>
    <w:rsid w:val="002E1CF7"/>
    <w:rsid w:val="002F272C"/>
    <w:rsid w:val="002F2EA0"/>
    <w:rsid w:val="002F63C6"/>
    <w:rsid w:val="002F6BED"/>
    <w:rsid w:val="00301175"/>
    <w:rsid w:val="003026D4"/>
    <w:rsid w:val="00304A5E"/>
    <w:rsid w:val="00306714"/>
    <w:rsid w:val="00306FFA"/>
    <w:rsid w:val="003073DE"/>
    <w:rsid w:val="00311202"/>
    <w:rsid w:val="00312219"/>
    <w:rsid w:val="00315B19"/>
    <w:rsid w:val="00315E21"/>
    <w:rsid w:val="00316010"/>
    <w:rsid w:val="003165CA"/>
    <w:rsid w:val="00316AA9"/>
    <w:rsid w:val="003174F4"/>
    <w:rsid w:val="0032096A"/>
    <w:rsid w:val="00320D82"/>
    <w:rsid w:val="003221F6"/>
    <w:rsid w:val="00322C56"/>
    <w:rsid w:val="00325B53"/>
    <w:rsid w:val="0032643E"/>
    <w:rsid w:val="003266DE"/>
    <w:rsid w:val="00331A87"/>
    <w:rsid w:val="003320D0"/>
    <w:rsid w:val="003329D0"/>
    <w:rsid w:val="003337DA"/>
    <w:rsid w:val="00334512"/>
    <w:rsid w:val="003375D6"/>
    <w:rsid w:val="00340694"/>
    <w:rsid w:val="00340F9D"/>
    <w:rsid w:val="003423FC"/>
    <w:rsid w:val="00352BAF"/>
    <w:rsid w:val="00352E9A"/>
    <w:rsid w:val="00352EDD"/>
    <w:rsid w:val="00354163"/>
    <w:rsid w:val="00354816"/>
    <w:rsid w:val="003548C6"/>
    <w:rsid w:val="00356BB0"/>
    <w:rsid w:val="00356E6B"/>
    <w:rsid w:val="0035788C"/>
    <w:rsid w:val="0036035B"/>
    <w:rsid w:val="00360DC0"/>
    <w:rsid w:val="00362B43"/>
    <w:rsid w:val="00363393"/>
    <w:rsid w:val="0036455F"/>
    <w:rsid w:val="00366CC7"/>
    <w:rsid w:val="00372703"/>
    <w:rsid w:val="00372B13"/>
    <w:rsid w:val="0037350E"/>
    <w:rsid w:val="00373B64"/>
    <w:rsid w:val="00374A7C"/>
    <w:rsid w:val="003761B9"/>
    <w:rsid w:val="00377E68"/>
    <w:rsid w:val="00380A52"/>
    <w:rsid w:val="00380BFE"/>
    <w:rsid w:val="00380C6F"/>
    <w:rsid w:val="003813F6"/>
    <w:rsid w:val="00382951"/>
    <w:rsid w:val="003843C3"/>
    <w:rsid w:val="0038731C"/>
    <w:rsid w:val="003910D4"/>
    <w:rsid w:val="00391237"/>
    <w:rsid w:val="003913F7"/>
    <w:rsid w:val="003918A0"/>
    <w:rsid w:val="003921A6"/>
    <w:rsid w:val="0039289B"/>
    <w:rsid w:val="00392E65"/>
    <w:rsid w:val="0039470F"/>
    <w:rsid w:val="00394905"/>
    <w:rsid w:val="00395315"/>
    <w:rsid w:val="0039680D"/>
    <w:rsid w:val="00397610"/>
    <w:rsid w:val="003A0979"/>
    <w:rsid w:val="003A0C57"/>
    <w:rsid w:val="003A0D0A"/>
    <w:rsid w:val="003A195E"/>
    <w:rsid w:val="003A2229"/>
    <w:rsid w:val="003A29F7"/>
    <w:rsid w:val="003A4B34"/>
    <w:rsid w:val="003A7FCF"/>
    <w:rsid w:val="003B1F2E"/>
    <w:rsid w:val="003B22F6"/>
    <w:rsid w:val="003B28CF"/>
    <w:rsid w:val="003B35C5"/>
    <w:rsid w:val="003B3B4E"/>
    <w:rsid w:val="003B44A6"/>
    <w:rsid w:val="003B5B5D"/>
    <w:rsid w:val="003B69A5"/>
    <w:rsid w:val="003C104D"/>
    <w:rsid w:val="003C19EF"/>
    <w:rsid w:val="003C3141"/>
    <w:rsid w:val="003C3D3A"/>
    <w:rsid w:val="003C4177"/>
    <w:rsid w:val="003C4307"/>
    <w:rsid w:val="003D0B51"/>
    <w:rsid w:val="003D13CC"/>
    <w:rsid w:val="003D15B7"/>
    <w:rsid w:val="003D3293"/>
    <w:rsid w:val="003D78F3"/>
    <w:rsid w:val="003D7E1C"/>
    <w:rsid w:val="003E1752"/>
    <w:rsid w:val="003E27CD"/>
    <w:rsid w:val="003E430E"/>
    <w:rsid w:val="003E61CA"/>
    <w:rsid w:val="003F00F5"/>
    <w:rsid w:val="003F06FE"/>
    <w:rsid w:val="003F0830"/>
    <w:rsid w:val="003F11C6"/>
    <w:rsid w:val="003F1ED7"/>
    <w:rsid w:val="003F4F40"/>
    <w:rsid w:val="003F676C"/>
    <w:rsid w:val="003F681E"/>
    <w:rsid w:val="00401325"/>
    <w:rsid w:val="0040157F"/>
    <w:rsid w:val="004019DF"/>
    <w:rsid w:val="00404677"/>
    <w:rsid w:val="00410A8A"/>
    <w:rsid w:val="004161A4"/>
    <w:rsid w:val="00417405"/>
    <w:rsid w:val="00420873"/>
    <w:rsid w:val="0042266A"/>
    <w:rsid w:val="004256B4"/>
    <w:rsid w:val="00426182"/>
    <w:rsid w:val="004262C3"/>
    <w:rsid w:val="00427D96"/>
    <w:rsid w:val="00427DC0"/>
    <w:rsid w:val="00432D17"/>
    <w:rsid w:val="004354F1"/>
    <w:rsid w:val="004359F5"/>
    <w:rsid w:val="00436F09"/>
    <w:rsid w:val="004426E2"/>
    <w:rsid w:val="004429A0"/>
    <w:rsid w:val="00442C55"/>
    <w:rsid w:val="00444071"/>
    <w:rsid w:val="00445681"/>
    <w:rsid w:val="00445AFA"/>
    <w:rsid w:val="00446C6A"/>
    <w:rsid w:val="00446CC5"/>
    <w:rsid w:val="00447DCF"/>
    <w:rsid w:val="004503C2"/>
    <w:rsid w:val="00451B35"/>
    <w:rsid w:val="00453FD8"/>
    <w:rsid w:val="00455130"/>
    <w:rsid w:val="004564E9"/>
    <w:rsid w:val="004568E8"/>
    <w:rsid w:val="0046350D"/>
    <w:rsid w:val="0046698D"/>
    <w:rsid w:val="00466E69"/>
    <w:rsid w:val="004700C9"/>
    <w:rsid w:val="00471713"/>
    <w:rsid w:val="00471B96"/>
    <w:rsid w:val="004723B9"/>
    <w:rsid w:val="004727AA"/>
    <w:rsid w:val="004727C1"/>
    <w:rsid w:val="004732E6"/>
    <w:rsid w:val="00473FE9"/>
    <w:rsid w:val="004771C1"/>
    <w:rsid w:val="0047779F"/>
    <w:rsid w:val="004802AF"/>
    <w:rsid w:val="00480727"/>
    <w:rsid w:val="00481010"/>
    <w:rsid w:val="004813C8"/>
    <w:rsid w:val="00484537"/>
    <w:rsid w:val="00485CE1"/>
    <w:rsid w:val="0048617F"/>
    <w:rsid w:val="004867F7"/>
    <w:rsid w:val="00490C8D"/>
    <w:rsid w:val="00490DD4"/>
    <w:rsid w:val="00490F51"/>
    <w:rsid w:val="00491326"/>
    <w:rsid w:val="0049308E"/>
    <w:rsid w:val="00494147"/>
    <w:rsid w:val="00494220"/>
    <w:rsid w:val="004945FF"/>
    <w:rsid w:val="00495C32"/>
    <w:rsid w:val="00497CC8"/>
    <w:rsid w:val="004A04E2"/>
    <w:rsid w:val="004A1DCB"/>
    <w:rsid w:val="004A1E08"/>
    <w:rsid w:val="004A1E13"/>
    <w:rsid w:val="004B043A"/>
    <w:rsid w:val="004B06F0"/>
    <w:rsid w:val="004B12EB"/>
    <w:rsid w:val="004B287D"/>
    <w:rsid w:val="004B29FF"/>
    <w:rsid w:val="004B3AF0"/>
    <w:rsid w:val="004B6478"/>
    <w:rsid w:val="004B7520"/>
    <w:rsid w:val="004C0098"/>
    <w:rsid w:val="004C09D5"/>
    <w:rsid w:val="004C18F0"/>
    <w:rsid w:val="004C27F3"/>
    <w:rsid w:val="004C2E28"/>
    <w:rsid w:val="004C3563"/>
    <w:rsid w:val="004C3644"/>
    <w:rsid w:val="004C376B"/>
    <w:rsid w:val="004C4162"/>
    <w:rsid w:val="004C4C89"/>
    <w:rsid w:val="004C53E5"/>
    <w:rsid w:val="004C5EF9"/>
    <w:rsid w:val="004C766E"/>
    <w:rsid w:val="004D21AB"/>
    <w:rsid w:val="004D2A20"/>
    <w:rsid w:val="004D2B24"/>
    <w:rsid w:val="004D350B"/>
    <w:rsid w:val="004D3E09"/>
    <w:rsid w:val="004D43E3"/>
    <w:rsid w:val="004D4581"/>
    <w:rsid w:val="004D4E15"/>
    <w:rsid w:val="004D5FFC"/>
    <w:rsid w:val="004D686C"/>
    <w:rsid w:val="004D710E"/>
    <w:rsid w:val="004D7425"/>
    <w:rsid w:val="004E09E5"/>
    <w:rsid w:val="004E15FC"/>
    <w:rsid w:val="004E2693"/>
    <w:rsid w:val="004E3E3B"/>
    <w:rsid w:val="004E42B9"/>
    <w:rsid w:val="004E42FC"/>
    <w:rsid w:val="004E48A3"/>
    <w:rsid w:val="004E74DF"/>
    <w:rsid w:val="004F23B1"/>
    <w:rsid w:val="004F48C2"/>
    <w:rsid w:val="004F48CA"/>
    <w:rsid w:val="004F60EE"/>
    <w:rsid w:val="004F6684"/>
    <w:rsid w:val="004F77E4"/>
    <w:rsid w:val="004F7CAC"/>
    <w:rsid w:val="0050089A"/>
    <w:rsid w:val="005009A2"/>
    <w:rsid w:val="00500A4E"/>
    <w:rsid w:val="00505267"/>
    <w:rsid w:val="005063DA"/>
    <w:rsid w:val="005065DC"/>
    <w:rsid w:val="00506A09"/>
    <w:rsid w:val="0051048E"/>
    <w:rsid w:val="00512500"/>
    <w:rsid w:val="0051269A"/>
    <w:rsid w:val="00514B20"/>
    <w:rsid w:val="0051648E"/>
    <w:rsid w:val="00516599"/>
    <w:rsid w:val="00520804"/>
    <w:rsid w:val="00520A43"/>
    <w:rsid w:val="00521C8B"/>
    <w:rsid w:val="00523FC0"/>
    <w:rsid w:val="0052403D"/>
    <w:rsid w:val="005249F7"/>
    <w:rsid w:val="00524B40"/>
    <w:rsid w:val="00524F5F"/>
    <w:rsid w:val="0052649B"/>
    <w:rsid w:val="005275A3"/>
    <w:rsid w:val="005316C4"/>
    <w:rsid w:val="00531F57"/>
    <w:rsid w:val="00532217"/>
    <w:rsid w:val="0053458A"/>
    <w:rsid w:val="005364F3"/>
    <w:rsid w:val="005365D3"/>
    <w:rsid w:val="005367D9"/>
    <w:rsid w:val="005378A8"/>
    <w:rsid w:val="00537D69"/>
    <w:rsid w:val="005414A6"/>
    <w:rsid w:val="00541B37"/>
    <w:rsid w:val="00542E07"/>
    <w:rsid w:val="00547E76"/>
    <w:rsid w:val="0055023B"/>
    <w:rsid w:val="00552097"/>
    <w:rsid w:val="0055357C"/>
    <w:rsid w:val="005554BE"/>
    <w:rsid w:val="00560752"/>
    <w:rsid w:val="005607B4"/>
    <w:rsid w:val="00561707"/>
    <w:rsid w:val="00562680"/>
    <w:rsid w:val="00566864"/>
    <w:rsid w:val="005676D6"/>
    <w:rsid w:val="00574BA3"/>
    <w:rsid w:val="0057502D"/>
    <w:rsid w:val="00575344"/>
    <w:rsid w:val="00580CD2"/>
    <w:rsid w:val="00581D9D"/>
    <w:rsid w:val="00582385"/>
    <w:rsid w:val="00585052"/>
    <w:rsid w:val="00585245"/>
    <w:rsid w:val="00585BB8"/>
    <w:rsid w:val="005871FA"/>
    <w:rsid w:val="00587837"/>
    <w:rsid w:val="00591FC1"/>
    <w:rsid w:val="0059280B"/>
    <w:rsid w:val="00592B8D"/>
    <w:rsid w:val="00593260"/>
    <w:rsid w:val="005934B1"/>
    <w:rsid w:val="00593F10"/>
    <w:rsid w:val="00594888"/>
    <w:rsid w:val="0059495F"/>
    <w:rsid w:val="00596AC2"/>
    <w:rsid w:val="00596FD2"/>
    <w:rsid w:val="00597710"/>
    <w:rsid w:val="00597B13"/>
    <w:rsid w:val="005A0572"/>
    <w:rsid w:val="005A0639"/>
    <w:rsid w:val="005A1E0C"/>
    <w:rsid w:val="005A33DB"/>
    <w:rsid w:val="005A487E"/>
    <w:rsid w:val="005A5456"/>
    <w:rsid w:val="005A584D"/>
    <w:rsid w:val="005A7E0C"/>
    <w:rsid w:val="005B22F2"/>
    <w:rsid w:val="005B4AA4"/>
    <w:rsid w:val="005B56F0"/>
    <w:rsid w:val="005B5864"/>
    <w:rsid w:val="005B676D"/>
    <w:rsid w:val="005B7DB4"/>
    <w:rsid w:val="005C16AE"/>
    <w:rsid w:val="005C2929"/>
    <w:rsid w:val="005C5027"/>
    <w:rsid w:val="005C72FD"/>
    <w:rsid w:val="005C7703"/>
    <w:rsid w:val="005D0D6F"/>
    <w:rsid w:val="005D23BB"/>
    <w:rsid w:val="005D7F9D"/>
    <w:rsid w:val="005E2686"/>
    <w:rsid w:val="005E31C9"/>
    <w:rsid w:val="005E3B6C"/>
    <w:rsid w:val="005E4448"/>
    <w:rsid w:val="005E4E16"/>
    <w:rsid w:val="005E6C1A"/>
    <w:rsid w:val="005F09CB"/>
    <w:rsid w:val="005F1C5F"/>
    <w:rsid w:val="005F4079"/>
    <w:rsid w:val="005F4405"/>
    <w:rsid w:val="005F5845"/>
    <w:rsid w:val="005F5AED"/>
    <w:rsid w:val="005F5B07"/>
    <w:rsid w:val="005F6E62"/>
    <w:rsid w:val="005F6FEF"/>
    <w:rsid w:val="005F71C1"/>
    <w:rsid w:val="00600080"/>
    <w:rsid w:val="0060120F"/>
    <w:rsid w:val="00602004"/>
    <w:rsid w:val="0060251A"/>
    <w:rsid w:val="00604275"/>
    <w:rsid w:val="00606B50"/>
    <w:rsid w:val="006105ED"/>
    <w:rsid w:val="0061082D"/>
    <w:rsid w:val="00614145"/>
    <w:rsid w:val="00616A59"/>
    <w:rsid w:val="00617A7D"/>
    <w:rsid w:val="00617D20"/>
    <w:rsid w:val="00620E64"/>
    <w:rsid w:val="00621095"/>
    <w:rsid w:val="00621AE6"/>
    <w:rsid w:val="00623D3F"/>
    <w:rsid w:val="0062404A"/>
    <w:rsid w:val="00625E66"/>
    <w:rsid w:val="00626F18"/>
    <w:rsid w:val="00627697"/>
    <w:rsid w:val="0063092E"/>
    <w:rsid w:val="00631276"/>
    <w:rsid w:val="00631719"/>
    <w:rsid w:val="00632053"/>
    <w:rsid w:val="006339EF"/>
    <w:rsid w:val="00633E37"/>
    <w:rsid w:val="00637C34"/>
    <w:rsid w:val="00640EA2"/>
    <w:rsid w:val="00640EE6"/>
    <w:rsid w:val="00641341"/>
    <w:rsid w:val="00641D6E"/>
    <w:rsid w:val="006425CD"/>
    <w:rsid w:val="00642FBB"/>
    <w:rsid w:val="0064338E"/>
    <w:rsid w:val="00643D49"/>
    <w:rsid w:val="00647B35"/>
    <w:rsid w:val="00651AFC"/>
    <w:rsid w:val="006536BB"/>
    <w:rsid w:val="006544D0"/>
    <w:rsid w:val="0065499A"/>
    <w:rsid w:val="00657CB3"/>
    <w:rsid w:val="00662AD2"/>
    <w:rsid w:val="00662FB2"/>
    <w:rsid w:val="006637E2"/>
    <w:rsid w:val="006659EB"/>
    <w:rsid w:val="00665BB4"/>
    <w:rsid w:val="00665F0F"/>
    <w:rsid w:val="006660AE"/>
    <w:rsid w:val="0066674E"/>
    <w:rsid w:val="00667374"/>
    <w:rsid w:val="00672916"/>
    <w:rsid w:val="00672B10"/>
    <w:rsid w:val="00673C3A"/>
    <w:rsid w:val="0068009E"/>
    <w:rsid w:val="00684EBA"/>
    <w:rsid w:val="006911DB"/>
    <w:rsid w:val="00696826"/>
    <w:rsid w:val="00696FA2"/>
    <w:rsid w:val="006A5B44"/>
    <w:rsid w:val="006A6186"/>
    <w:rsid w:val="006A61A1"/>
    <w:rsid w:val="006B0AAB"/>
    <w:rsid w:val="006B2539"/>
    <w:rsid w:val="006B307E"/>
    <w:rsid w:val="006B404B"/>
    <w:rsid w:val="006B5698"/>
    <w:rsid w:val="006C50A3"/>
    <w:rsid w:val="006C5EC9"/>
    <w:rsid w:val="006C6CD1"/>
    <w:rsid w:val="006D1968"/>
    <w:rsid w:val="006D2FE8"/>
    <w:rsid w:val="006D55AC"/>
    <w:rsid w:val="006D5B98"/>
    <w:rsid w:val="006D706F"/>
    <w:rsid w:val="006D7BD3"/>
    <w:rsid w:val="006E0CBC"/>
    <w:rsid w:val="006E1F84"/>
    <w:rsid w:val="006E285F"/>
    <w:rsid w:val="006E3244"/>
    <w:rsid w:val="006E3F27"/>
    <w:rsid w:val="006E49C1"/>
    <w:rsid w:val="006E5FBB"/>
    <w:rsid w:val="006E6A6F"/>
    <w:rsid w:val="006E7F02"/>
    <w:rsid w:val="006F0F69"/>
    <w:rsid w:val="006F1775"/>
    <w:rsid w:val="006F3CB6"/>
    <w:rsid w:val="006F6D55"/>
    <w:rsid w:val="006F72F5"/>
    <w:rsid w:val="007009C5"/>
    <w:rsid w:val="00700CD2"/>
    <w:rsid w:val="0070242C"/>
    <w:rsid w:val="00702B67"/>
    <w:rsid w:val="00703DC8"/>
    <w:rsid w:val="00707B75"/>
    <w:rsid w:val="007100A1"/>
    <w:rsid w:val="00711612"/>
    <w:rsid w:val="00711EB0"/>
    <w:rsid w:val="007128C7"/>
    <w:rsid w:val="00714382"/>
    <w:rsid w:val="007146C7"/>
    <w:rsid w:val="0071474C"/>
    <w:rsid w:val="007167AE"/>
    <w:rsid w:val="00717B09"/>
    <w:rsid w:val="00720663"/>
    <w:rsid w:val="00720711"/>
    <w:rsid w:val="00721165"/>
    <w:rsid w:val="00722FAB"/>
    <w:rsid w:val="00723762"/>
    <w:rsid w:val="00724478"/>
    <w:rsid w:val="00730974"/>
    <w:rsid w:val="0073378E"/>
    <w:rsid w:val="0073495D"/>
    <w:rsid w:val="00736C6B"/>
    <w:rsid w:val="0073780B"/>
    <w:rsid w:val="00741431"/>
    <w:rsid w:val="0074144D"/>
    <w:rsid w:val="007427A9"/>
    <w:rsid w:val="00743E8F"/>
    <w:rsid w:val="0074408D"/>
    <w:rsid w:val="00744FEA"/>
    <w:rsid w:val="0074523B"/>
    <w:rsid w:val="00746E26"/>
    <w:rsid w:val="007505D2"/>
    <w:rsid w:val="007514DA"/>
    <w:rsid w:val="0075209F"/>
    <w:rsid w:val="0075252A"/>
    <w:rsid w:val="00753EA9"/>
    <w:rsid w:val="007546DA"/>
    <w:rsid w:val="007547F7"/>
    <w:rsid w:val="007559CE"/>
    <w:rsid w:val="00755E0D"/>
    <w:rsid w:val="00755E68"/>
    <w:rsid w:val="00757095"/>
    <w:rsid w:val="00764111"/>
    <w:rsid w:val="00766B9D"/>
    <w:rsid w:val="007679C7"/>
    <w:rsid w:val="00767B54"/>
    <w:rsid w:val="00771414"/>
    <w:rsid w:val="00774E70"/>
    <w:rsid w:val="00780C0B"/>
    <w:rsid w:val="007827F4"/>
    <w:rsid w:val="007838B8"/>
    <w:rsid w:val="00783EC0"/>
    <w:rsid w:val="00784155"/>
    <w:rsid w:val="00786831"/>
    <w:rsid w:val="007874AD"/>
    <w:rsid w:val="0078761D"/>
    <w:rsid w:val="007878D5"/>
    <w:rsid w:val="00790797"/>
    <w:rsid w:val="00790EB0"/>
    <w:rsid w:val="00791559"/>
    <w:rsid w:val="007A1696"/>
    <w:rsid w:val="007A1BBD"/>
    <w:rsid w:val="007A2283"/>
    <w:rsid w:val="007A2ED8"/>
    <w:rsid w:val="007A554F"/>
    <w:rsid w:val="007A578F"/>
    <w:rsid w:val="007A57AE"/>
    <w:rsid w:val="007A619E"/>
    <w:rsid w:val="007A664D"/>
    <w:rsid w:val="007A6B9D"/>
    <w:rsid w:val="007B28C0"/>
    <w:rsid w:val="007B2ACE"/>
    <w:rsid w:val="007B3D76"/>
    <w:rsid w:val="007B4320"/>
    <w:rsid w:val="007B4A6B"/>
    <w:rsid w:val="007B6DAF"/>
    <w:rsid w:val="007B7597"/>
    <w:rsid w:val="007C07ED"/>
    <w:rsid w:val="007C0DA8"/>
    <w:rsid w:val="007C3639"/>
    <w:rsid w:val="007C55A9"/>
    <w:rsid w:val="007C5F2B"/>
    <w:rsid w:val="007C7C43"/>
    <w:rsid w:val="007D283F"/>
    <w:rsid w:val="007D2B8C"/>
    <w:rsid w:val="007D6776"/>
    <w:rsid w:val="007D67ED"/>
    <w:rsid w:val="007D68BA"/>
    <w:rsid w:val="007E1289"/>
    <w:rsid w:val="007E1B21"/>
    <w:rsid w:val="007E1CA8"/>
    <w:rsid w:val="007E2AE9"/>
    <w:rsid w:val="007E2B2F"/>
    <w:rsid w:val="007E2DEA"/>
    <w:rsid w:val="007E45CC"/>
    <w:rsid w:val="007E4B11"/>
    <w:rsid w:val="007E4C11"/>
    <w:rsid w:val="007E6422"/>
    <w:rsid w:val="007E65F2"/>
    <w:rsid w:val="007E7E6E"/>
    <w:rsid w:val="007F0163"/>
    <w:rsid w:val="007F1811"/>
    <w:rsid w:val="007F2859"/>
    <w:rsid w:val="007F2C2A"/>
    <w:rsid w:val="007F3833"/>
    <w:rsid w:val="007F44BF"/>
    <w:rsid w:val="007F613E"/>
    <w:rsid w:val="007F7C6B"/>
    <w:rsid w:val="00810DA5"/>
    <w:rsid w:val="00811B03"/>
    <w:rsid w:val="00812777"/>
    <w:rsid w:val="008134DB"/>
    <w:rsid w:val="00813EAF"/>
    <w:rsid w:val="00814691"/>
    <w:rsid w:val="00816A6D"/>
    <w:rsid w:val="00820A70"/>
    <w:rsid w:val="00824B44"/>
    <w:rsid w:val="0082611C"/>
    <w:rsid w:val="008272FB"/>
    <w:rsid w:val="00832CA1"/>
    <w:rsid w:val="00833D3D"/>
    <w:rsid w:val="008342B2"/>
    <w:rsid w:val="00835C00"/>
    <w:rsid w:val="0083660C"/>
    <w:rsid w:val="00836D08"/>
    <w:rsid w:val="008379C8"/>
    <w:rsid w:val="00837A13"/>
    <w:rsid w:val="0084124E"/>
    <w:rsid w:val="00842D82"/>
    <w:rsid w:val="0084382E"/>
    <w:rsid w:val="00852B8C"/>
    <w:rsid w:val="00853B67"/>
    <w:rsid w:val="00855C0C"/>
    <w:rsid w:val="00855D4B"/>
    <w:rsid w:val="00857F48"/>
    <w:rsid w:val="008601A9"/>
    <w:rsid w:val="00861D76"/>
    <w:rsid w:val="00863DDB"/>
    <w:rsid w:val="00864857"/>
    <w:rsid w:val="00865201"/>
    <w:rsid w:val="00866F29"/>
    <w:rsid w:val="008721EE"/>
    <w:rsid w:val="00873209"/>
    <w:rsid w:val="00873241"/>
    <w:rsid w:val="00874FEB"/>
    <w:rsid w:val="00875E4E"/>
    <w:rsid w:val="0087701B"/>
    <w:rsid w:val="00880A93"/>
    <w:rsid w:val="00880B6F"/>
    <w:rsid w:val="00882562"/>
    <w:rsid w:val="00883789"/>
    <w:rsid w:val="00883F6C"/>
    <w:rsid w:val="00887EF4"/>
    <w:rsid w:val="008942E1"/>
    <w:rsid w:val="00896EAB"/>
    <w:rsid w:val="00896F69"/>
    <w:rsid w:val="008A0CC7"/>
    <w:rsid w:val="008A1FDA"/>
    <w:rsid w:val="008A2C83"/>
    <w:rsid w:val="008B19F3"/>
    <w:rsid w:val="008B2337"/>
    <w:rsid w:val="008B388A"/>
    <w:rsid w:val="008B3BEA"/>
    <w:rsid w:val="008B72F9"/>
    <w:rsid w:val="008B74BC"/>
    <w:rsid w:val="008C0AB2"/>
    <w:rsid w:val="008C42A4"/>
    <w:rsid w:val="008C6460"/>
    <w:rsid w:val="008D251D"/>
    <w:rsid w:val="008D262F"/>
    <w:rsid w:val="008D4281"/>
    <w:rsid w:val="008D4B03"/>
    <w:rsid w:val="008D4BC7"/>
    <w:rsid w:val="008D559A"/>
    <w:rsid w:val="008D5959"/>
    <w:rsid w:val="008D6DAA"/>
    <w:rsid w:val="008D6F55"/>
    <w:rsid w:val="008D7282"/>
    <w:rsid w:val="008E045C"/>
    <w:rsid w:val="008E1C44"/>
    <w:rsid w:val="008E2D24"/>
    <w:rsid w:val="008E4069"/>
    <w:rsid w:val="008E4565"/>
    <w:rsid w:val="008E4A01"/>
    <w:rsid w:val="008E5A19"/>
    <w:rsid w:val="008E6063"/>
    <w:rsid w:val="008E6861"/>
    <w:rsid w:val="008E7624"/>
    <w:rsid w:val="008F002A"/>
    <w:rsid w:val="008F09CA"/>
    <w:rsid w:val="008F1759"/>
    <w:rsid w:val="008F2750"/>
    <w:rsid w:val="008F28CB"/>
    <w:rsid w:val="008F682C"/>
    <w:rsid w:val="00901BBD"/>
    <w:rsid w:val="00903096"/>
    <w:rsid w:val="009053BC"/>
    <w:rsid w:val="00914C69"/>
    <w:rsid w:val="00914E2F"/>
    <w:rsid w:val="009159B1"/>
    <w:rsid w:val="00916A85"/>
    <w:rsid w:val="009179F6"/>
    <w:rsid w:val="009213B0"/>
    <w:rsid w:val="00921690"/>
    <w:rsid w:val="009221C2"/>
    <w:rsid w:val="009241C7"/>
    <w:rsid w:val="0092542B"/>
    <w:rsid w:val="009256A9"/>
    <w:rsid w:val="00925A95"/>
    <w:rsid w:val="00927A63"/>
    <w:rsid w:val="009326F3"/>
    <w:rsid w:val="00933D4C"/>
    <w:rsid w:val="00934440"/>
    <w:rsid w:val="00936235"/>
    <w:rsid w:val="00936FE8"/>
    <w:rsid w:val="0093711A"/>
    <w:rsid w:val="00942DCB"/>
    <w:rsid w:val="00943260"/>
    <w:rsid w:val="00945714"/>
    <w:rsid w:val="009457AF"/>
    <w:rsid w:val="00945CE3"/>
    <w:rsid w:val="0094601E"/>
    <w:rsid w:val="00946FF7"/>
    <w:rsid w:val="0094744B"/>
    <w:rsid w:val="00947728"/>
    <w:rsid w:val="0094779B"/>
    <w:rsid w:val="0095067C"/>
    <w:rsid w:val="009518A7"/>
    <w:rsid w:val="00951F4F"/>
    <w:rsid w:val="00952412"/>
    <w:rsid w:val="00952AC8"/>
    <w:rsid w:val="009566A3"/>
    <w:rsid w:val="00963055"/>
    <w:rsid w:val="00963E40"/>
    <w:rsid w:val="0096582E"/>
    <w:rsid w:val="00966715"/>
    <w:rsid w:val="00966842"/>
    <w:rsid w:val="00966AEE"/>
    <w:rsid w:val="009702F8"/>
    <w:rsid w:val="009711ED"/>
    <w:rsid w:val="00971F0C"/>
    <w:rsid w:val="009727E3"/>
    <w:rsid w:val="009734D0"/>
    <w:rsid w:val="00973D3F"/>
    <w:rsid w:val="009847E2"/>
    <w:rsid w:val="009851D1"/>
    <w:rsid w:val="00987897"/>
    <w:rsid w:val="00987E55"/>
    <w:rsid w:val="00990772"/>
    <w:rsid w:val="00990C79"/>
    <w:rsid w:val="00994AB8"/>
    <w:rsid w:val="00995770"/>
    <w:rsid w:val="009976DE"/>
    <w:rsid w:val="009A04B7"/>
    <w:rsid w:val="009A09E1"/>
    <w:rsid w:val="009A16D2"/>
    <w:rsid w:val="009A2194"/>
    <w:rsid w:val="009A3091"/>
    <w:rsid w:val="009A3960"/>
    <w:rsid w:val="009A529D"/>
    <w:rsid w:val="009A61FF"/>
    <w:rsid w:val="009B04F9"/>
    <w:rsid w:val="009B0CB6"/>
    <w:rsid w:val="009B31A1"/>
    <w:rsid w:val="009B3A7F"/>
    <w:rsid w:val="009B5B6C"/>
    <w:rsid w:val="009B62ED"/>
    <w:rsid w:val="009C2188"/>
    <w:rsid w:val="009C24ED"/>
    <w:rsid w:val="009C25FD"/>
    <w:rsid w:val="009C36F2"/>
    <w:rsid w:val="009C5AB6"/>
    <w:rsid w:val="009C5DDB"/>
    <w:rsid w:val="009C6848"/>
    <w:rsid w:val="009C70A1"/>
    <w:rsid w:val="009D2015"/>
    <w:rsid w:val="009D364A"/>
    <w:rsid w:val="009D373F"/>
    <w:rsid w:val="009D388C"/>
    <w:rsid w:val="009D6EE8"/>
    <w:rsid w:val="009E0BE6"/>
    <w:rsid w:val="009E4870"/>
    <w:rsid w:val="009F12EB"/>
    <w:rsid w:val="009F13AE"/>
    <w:rsid w:val="009F2077"/>
    <w:rsid w:val="009F250C"/>
    <w:rsid w:val="009F3084"/>
    <w:rsid w:val="009F3B6D"/>
    <w:rsid w:val="009F4537"/>
    <w:rsid w:val="009F4DA4"/>
    <w:rsid w:val="009F553D"/>
    <w:rsid w:val="009F5663"/>
    <w:rsid w:val="009F5795"/>
    <w:rsid w:val="009F5B65"/>
    <w:rsid w:val="009F72DF"/>
    <w:rsid w:val="009F7457"/>
    <w:rsid w:val="009F7CD4"/>
    <w:rsid w:val="00A02519"/>
    <w:rsid w:val="00A03595"/>
    <w:rsid w:val="00A05288"/>
    <w:rsid w:val="00A06D11"/>
    <w:rsid w:val="00A07E6D"/>
    <w:rsid w:val="00A1120B"/>
    <w:rsid w:val="00A117FD"/>
    <w:rsid w:val="00A1290C"/>
    <w:rsid w:val="00A13C8A"/>
    <w:rsid w:val="00A13DAB"/>
    <w:rsid w:val="00A17E67"/>
    <w:rsid w:val="00A209C6"/>
    <w:rsid w:val="00A21618"/>
    <w:rsid w:val="00A21935"/>
    <w:rsid w:val="00A23510"/>
    <w:rsid w:val="00A23E60"/>
    <w:rsid w:val="00A246A1"/>
    <w:rsid w:val="00A24D7A"/>
    <w:rsid w:val="00A2500D"/>
    <w:rsid w:val="00A2728A"/>
    <w:rsid w:val="00A2774D"/>
    <w:rsid w:val="00A30C9D"/>
    <w:rsid w:val="00A31E14"/>
    <w:rsid w:val="00A34841"/>
    <w:rsid w:val="00A35C8C"/>
    <w:rsid w:val="00A36181"/>
    <w:rsid w:val="00A36AE8"/>
    <w:rsid w:val="00A37CC9"/>
    <w:rsid w:val="00A428D1"/>
    <w:rsid w:val="00A428D5"/>
    <w:rsid w:val="00A439F3"/>
    <w:rsid w:val="00A45161"/>
    <w:rsid w:val="00A453FE"/>
    <w:rsid w:val="00A46464"/>
    <w:rsid w:val="00A471B7"/>
    <w:rsid w:val="00A475C6"/>
    <w:rsid w:val="00A475CD"/>
    <w:rsid w:val="00A47EEE"/>
    <w:rsid w:val="00A5103D"/>
    <w:rsid w:val="00A5243C"/>
    <w:rsid w:val="00A528C4"/>
    <w:rsid w:val="00A52994"/>
    <w:rsid w:val="00A53031"/>
    <w:rsid w:val="00A5433F"/>
    <w:rsid w:val="00A54A86"/>
    <w:rsid w:val="00A5764E"/>
    <w:rsid w:val="00A57CA4"/>
    <w:rsid w:val="00A57D70"/>
    <w:rsid w:val="00A61F2E"/>
    <w:rsid w:val="00A6220E"/>
    <w:rsid w:val="00A64191"/>
    <w:rsid w:val="00A65A27"/>
    <w:rsid w:val="00A669CF"/>
    <w:rsid w:val="00A671AB"/>
    <w:rsid w:val="00A67318"/>
    <w:rsid w:val="00A743CF"/>
    <w:rsid w:val="00A74728"/>
    <w:rsid w:val="00A749D4"/>
    <w:rsid w:val="00A75CF7"/>
    <w:rsid w:val="00A8048A"/>
    <w:rsid w:val="00A807FD"/>
    <w:rsid w:val="00A822E8"/>
    <w:rsid w:val="00A826BD"/>
    <w:rsid w:val="00A830D3"/>
    <w:rsid w:val="00A83E18"/>
    <w:rsid w:val="00A847F0"/>
    <w:rsid w:val="00A84D7E"/>
    <w:rsid w:val="00A84F97"/>
    <w:rsid w:val="00A879F7"/>
    <w:rsid w:val="00A9050B"/>
    <w:rsid w:val="00A905AD"/>
    <w:rsid w:val="00A90994"/>
    <w:rsid w:val="00A91874"/>
    <w:rsid w:val="00A9219D"/>
    <w:rsid w:val="00A92215"/>
    <w:rsid w:val="00A931BA"/>
    <w:rsid w:val="00A931D2"/>
    <w:rsid w:val="00A93D50"/>
    <w:rsid w:val="00A94522"/>
    <w:rsid w:val="00AA00E4"/>
    <w:rsid w:val="00AA032A"/>
    <w:rsid w:val="00AA0682"/>
    <w:rsid w:val="00AA6559"/>
    <w:rsid w:val="00AA68AB"/>
    <w:rsid w:val="00AA72D8"/>
    <w:rsid w:val="00AB034F"/>
    <w:rsid w:val="00AB09E3"/>
    <w:rsid w:val="00AB3297"/>
    <w:rsid w:val="00AB44C7"/>
    <w:rsid w:val="00AC0188"/>
    <w:rsid w:val="00AC03F8"/>
    <w:rsid w:val="00AC13B0"/>
    <w:rsid w:val="00AC2C74"/>
    <w:rsid w:val="00AC33B0"/>
    <w:rsid w:val="00AC57B6"/>
    <w:rsid w:val="00AC7CF2"/>
    <w:rsid w:val="00AC7EF3"/>
    <w:rsid w:val="00AD2F4C"/>
    <w:rsid w:val="00AD3C61"/>
    <w:rsid w:val="00AD4A0A"/>
    <w:rsid w:val="00AD50A3"/>
    <w:rsid w:val="00AD526A"/>
    <w:rsid w:val="00AD5378"/>
    <w:rsid w:val="00AD7933"/>
    <w:rsid w:val="00AE00C1"/>
    <w:rsid w:val="00AE014B"/>
    <w:rsid w:val="00AE1E1B"/>
    <w:rsid w:val="00AE2A57"/>
    <w:rsid w:val="00AE37A6"/>
    <w:rsid w:val="00AE3AB4"/>
    <w:rsid w:val="00AE47A4"/>
    <w:rsid w:val="00AE4D59"/>
    <w:rsid w:val="00AE6C79"/>
    <w:rsid w:val="00AE6F02"/>
    <w:rsid w:val="00AF0D75"/>
    <w:rsid w:val="00AF2A1C"/>
    <w:rsid w:val="00AF2F93"/>
    <w:rsid w:val="00AF3C35"/>
    <w:rsid w:val="00AF7C7C"/>
    <w:rsid w:val="00B00B4F"/>
    <w:rsid w:val="00B010CE"/>
    <w:rsid w:val="00B01932"/>
    <w:rsid w:val="00B01E41"/>
    <w:rsid w:val="00B01F05"/>
    <w:rsid w:val="00B02F39"/>
    <w:rsid w:val="00B02FAE"/>
    <w:rsid w:val="00B038B9"/>
    <w:rsid w:val="00B039E3"/>
    <w:rsid w:val="00B05CC1"/>
    <w:rsid w:val="00B0618B"/>
    <w:rsid w:val="00B062B4"/>
    <w:rsid w:val="00B103B4"/>
    <w:rsid w:val="00B12764"/>
    <w:rsid w:val="00B13906"/>
    <w:rsid w:val="00B13C24"/>
    <w:rsid w:val="00B14988"/>
    <w:rsid w:val="00B149F2"/>
    <w:rsid w:val="00B17735"/>
    <w:rsid w:val="00B2119B"/>
    <w:rsid w:val="00B21295"/>
    <w:rsid w:val="00B216B6"/>
    <w:rsid w:val="00B2383C"/>
    <w:rsid w:val="00B23B41"/>
    <w:rsid w:val="00B24B5E"/>
    <w:rsid w:val="00B25600"/>
    <w:rsid w:val="00B25891"/>
    <w:rsid w:val="00B2688F"/>
    <w:rsid w:val="00B30BA3"/>
    <w:rsid w:val="00B3111F"/>
    <w:rsid w:val="00B324AC"/>
    <w:rsid w:val="00B3386A"/>
    <w:rsid w:val="00B33DF0"/>
    <w:rsid w:val="00B34207"/>
    <w:rsid w:val="00B360A9"/>
    <w:rsid w:val="00B36C2B"/>
    <w:rsid w:val="00B375E5"/>
    <w:rsid w:val="00B40F5F"/>
    <w:rsid w:val="00B414F7"/>
    <w:rsid w:val="00B44184"/>
    <w:rsid w:val="00B451EB"/>
    <w:rsid w:val="00B46A23"/>
    <w:rsid w:val="00B50BC4"/>
    <w:rsid w:val="00B52720"/>
    <w:rsid w:val="00B5501A"/>
    <w:rsid w:val="00B5760D"/>
    <w:rsid w:val="00B576E1"/>
    <w:rsid w:val="00B600DD"/>
    <w:rsid w:val="00B6088B"/>
    <w:rsid w:val="00B62DC6"/>
    <w:rsid w:val="00B62F3F"/>
    <w:rsid w:val="00B6421C"/>
    <w:rsid w:val="00B66085"/>
    <w:rsid w:val="00B71FAC"/>
    <w:rsid w:val="00B7206E"/>
    <w:rsid w:val="00B73976"/>
    <w:rsid w:val="00B73B00"/>
    <w:rsid w:val="00B76699"/>
    <w:rsid w:val="00B76842"/>
    <w:rsid w:val="00B76879"/>
    <w:rsid w:val="00B77A92"/>
    <w:rsid w:val="00B80FEF"/>
    <w:rsid w:val="00B821A3"/>
    <w:rsid w:val="00B8262A"/>
    <w:rsid w:val="00B827E8"/>
    <w:rsid w:val="00B90BCA"/>
    <w:rsid w:val="00B90F9D"/>
    <w:rsid w:val="00B91EF8"/>
    <w:rsid w:val="00B926C2"/>
    <w:rsid w:val="00B937AC"/>
    <w:rsid w:val="00B95592"/>
    <w:rsid w:val="00B9714E"/>
    <w:rsid w:val="00BA0348"/>
    <w:rsid w:val="00BA0DD6"/>
    <w:rsid w:val="00BA1011"/>
    <w:rsid w:val="00BA114C"/>
    <w:rsid w:val="00BA3000"/>
    <w:rsid w:val="00BA394B"/>
    <w:rsid w:val="00BA5187"/>
    <w:rsid w:val="00BA55DA"/>
    <w:rsid w:val="00BA5ADE"/>
    <w:rsid w:val="00BA5F7C"/>
    <w:rsid w:val="00BA665D"/>
    <w:rsid w:val="00BB103A"/>
    <w:rsid w:val="00BB1507"/>
    <w:rsid w:val="00BB1F8F"/>
    <w:rsid w:val="00BB279E"/>
    <w:rsid w:val="00BB3359"/>
    <w:rsid w:val="00BB38B9"/>
    <w:rsid w:val="00BB3B29"/>
    <w:rsid w:val="00BB3FE9"/>
    <w:rsid w:val="00BC26DB"/>
    <w:rsid w:val="00BC2E02"/>
    <w:rsid w:val="00BC3DDA"/>
    <w:rsid w:val="00BC5198"/>
    <w:rsid w:val="00BD11D9"/>
    <w:rsid w:val="00BD1F9F"/>
    <w:rsid w:val="00BD1FCC"/>
    <w:rsid w:val="00BD3A4E"/>
    <w:rsid w:val="00BD4378"/>
    <w:rsid w:val="00BD5B9E"/>
    <w:rsid w:val="00BD77DD"/>
    <w:rsid w:val="00BE03EB"/>
    <w:rsid w:val="00BE509D"/>
    <w:rsid w:val="00BE524F"/>
    <w:rsid w:val="00BE5D12"/>
    <w:rsid w:val="00BE69AF"/>
    <w:rsid w:val="00BE7A87"/>
    <w:rsid w:val="00BF1B98"/>
    <w:rsid w:val="00BF393C"/>
    <w:rsid w:val="00BF4066"/>
    <w:rsid w:val="00BF4D57"/>
    <w:rsid w:val="00BF53BC"/>
    <w:rsid w:val="00BF5612"/>
    <w:rsid w:val="00BF65E4"/>
    <w:rsid w:val="00BF66A2"/>
    <w:rsid w:val="00C00134"/>
    <w:rsid w:val="00C0054A"/>
    <w:rsid w:val="00C05E0F"/>
    <w:rsid w:val="00C11269"/>
    <w:rsid w:val="00C13E2B"/>
    <w:rsid w:val="00C146E8"/>
    <w:rsid w:val="00C14EF6"/>
    <w:rsid w:val="00C16066"/>
    <w:rsid w:val="00C17272"/>
    <w:rsid w:val="00C1792C"/>
    <w:rsid w:val="00C2053A"/>
    <w:rsid w:val="00C24D9F"/>
    <w:rsid w:val="00C2750F"/>
    <w:rsid w:val="00C27590"/>
    <w:rsid w:val="00C27DD9"/>
    <w:rsid w:val="00C309BF"/>
    <w:rsid w:val="00C316DB"/>
    <w:rsid w:val="00C3329E"/>
    <w:rsid w:val="00C33D12"/>
    <w:rsid w:val="00C3508D"/>
    <w:rsid w:val="00C36324"/>
    <w:rsid w:val="00C374B8"/>
    <w:rsid w:val="00C4005F"/>
    <w:rsid w:val="00C40A5D"/>
    <w:rsid w:val="00C40CBA"/>
    <w:rsid w:val="00C40DA3"/>
    <w:rsid w:val="00C41AC2"/>
    <w:rsid w:val="00C43C30"/>
    <w:rsid w:val="00C45373"/>
    <w:rsid w:val="00C45568"/>
    <w:rsid w:val="00C50132"/>
    <w:rsid w:val="00C50732"/>
    <w:rsid w:val="00C50800"/>
    <w:rsid w:val="00C510D8"/>
    <w:rsid w:val="00C52BEB"/>
    <w:rsid w:val="00C54502"/>
    <w:rsid w:val="00C548B0"/>
    <w:rsid w:val="00C568BB"/>
    <w:rsid w:val="00C56BAA"/>
    <w:rsid w:val="00C57078"/>
    <w:rsid w:val="00C618DD"/>
    <w:rsid w:val="00C61BD7"/>
    <w:rsid w:val="00C61C94"/>
    <w:rsid w:val="00C633B9"/>
    <w:rsid w:val="00C65F66"/>
    <w:rsid w:val="00C6617E"/>
    <w:rsid w:val="00C661A6"/>
    <w:rsid w:val="00C66BAC"/>
    <w:rsid w:val="00C67428"/>
    <w:rsid w:val="00C70841"/>
    <w:rsid w:val="00C71003"/>
    <w:rsid w:val="00C71A90"/>
    <w:rsid w:val="00C723F8"/>
    <w:rsid w:val="00C724AB"/>
    <w:rsid w:val="00C74758"/>
    <w:rsid w:val="00C747ED"/>
    <w:rsid w:val="00C7563C"/>
    <w:rsid w:val="00C7629C"/>
    <w:rsid w:val="00C764B8"/>
    <w:rsid w:val="00C76945"/>
    <w:rsid w:val="00C80233"/>
    <w:rsid w:val="00C82160"/>
    <w:rsid w:val="00C84D73"/>
    <w:rsid w:val="00C852B7"/>
    <w:rsid w:val="00C91048"/>
    <w:rsid w:val="00C92B13"/>
    <w:rsid w:val="00C9341F"/>
    <w:rsid w:val="00C94ECA"/>
    <w:rsid w:val="00C95F88"/>
    <w:rsid w:val="00C96015"/>
    <w:rsid w:val="00C96453"/>
    <w:rsid w:val="00CA00F5"/>
    <w:rsid w:val="00CA0C67"/>
    <w:rsid w:val="00CA112B"/>
    <w:rsid w:val="00CA2D30"/>
    <w:rsid w:val="00CA4D89"/>
    <w:rsid w:val="00CA5726"/>
    <w:rsid w:val="00CA764A"/>
    <w:rsid w:val="00CB0006"/>
    <w:rsid w:val="00CB22EF"/>
    <w:rsid w:val="00CB2880"/>
    <w:rsid w:val="00CB3310"/>
    <w:rsid w:val="00CB4AC7"/>
    <w:rsid w:val="00CB5F3B"/>
    <w:rsid w:val="00CB705F"/>
    <w:rsid w:val="00CC06D2"/>
    <w:rsid w:val="00CC4BB5"/>
    <w:rsid w:val="00CC6F79"/>
    <w:rsid w:val="00CC72A4"/>
    <w:rsid w:val="00CD01C9"/>
    <w:rsid w:val="00CD0F72"/>
    <w:rsid w:val="00CD4B60"/>
    <w:rsid w:val="00CD4E9F"/>
    <w:rsid w:val="00CD5AAA"/>
    <w:rsid w:val="00CE0311"/>
    <w:rsid w:val="00CE3694"/>
    <w:rsid w:val="00CE491A"/>
    <w:rsid w:val="00CE51EE"/>
    <w:rsid w:val="00CE5897"/>
    <w:rsid w:val="00CE73E0"/>
    <w:rsid w:val="00CF0544"/>
    <w:rsid w:val="00CF068C"/>
    <w:rsid w:val="00CF2DBC"/>
    <w:rsid w:val="00CF3C51"/>
    <w:rsid w:val="00CF59CC"/>
    <w:rsid w:val="00CF71DB"/>
    <w:rsid w:val="00D013CF"/>
    <w:rsid w:val="00D0144B"/>
    <w:rsid w:val="00D014EE"/>
    <w:rsid w:val="00D01765"/>
    <w:rsid w:val="00D01ADD"/>
    <w:rsid w:val="00D021F2"/>
    <w:rsid w:val="00D03A3B"/>
    <w:rsid w:val="00D04115"/>
    <w:rsid w:val="00D05D68"/>
    <w:rsid w:val="00D07835"/>
    <w:rsid w:val="00D0790E"/>
    <w:rsid w:val="00D11AAD"/>
    <w:rsid w:val="00D12640"/>
    <w:rsid w:val="00D12A1A"/>
    <w:rsid w:val="00D12F70"/>
    <w:rsid w:val="00D13A71"/>
    <w:rsid w:val="00D141D0"/>
    <w:rsid w:val="00D15605"/>
    <w:rsid w:val="00D1573D"/>
    <w:rsid w:val="00D173AA"/>
    <w:rsid w:val="00D17857"/>
    <w:rsid w:val="00D208BC"/>
    <w:rsid w:val="00D21BB3"/>
    <w:rsid w:val="00D23E44"/>
    <w:rsid w:val="00D249B0"/>
    <w:rsid w:val="00D26494"/>
    <w:rsid w:val="00D264AF"/>
    <w:rsid w:val="00D26967"/>
    <w:rsid w:val="00D30690"/>
    <w:rsid w:val="00D30BB7"/>
    <w:rsid w:val="00D3384E"/>
    <w:rsid w:val="00D3451B"/>
    <w:rsid w:val="00D3554D"/>
    <w:rsid w:val="00D36DFE"/>
    <w:rsid w:val="00D407E0"/>
    <w:rsid w:val="00D41113"/>
    <w:rsid w:val="00D41CDE"/>
    <w:rsid w:val="00D46ECB"/>
    <w:rsid w:val="00D475FE"/>
    <w:rsid w:val="00D509DA"/>
    <w:rsid w:val="00D5248C"/>
    <w:rsid w:val="00D52C21"/>
    <w:rsid w:val="00D54826"/>
    <w:rsid w:val="00D57F74"/>
    <w:rsid w:val="00D60B4A"/>
    <w:rsid w:val="00D61494"/>
    <w:rsid w:val="00D62958"/>
    <w:rsid w:val="00D6345F"/>
    <w:rsid w:val="00D6622C"/>
    <w:rsid w:val="00D702C3"/>
    <w:rsid w:val="00D7031B"/>
    <w:rsid w:val="00D718CF"/>
    <w:rsid w:val="00D71CD1"/>
    <w:rsid w:val="00D722E4"/>
    <w:rsid w:val="00D74038"/>
    <w:rsid w:val="00D76D02"/>
    <w:rsid w:val="00D76D48"/>
    <w:rsid w:val="00D77969"/>
    <w:rsid w:val="00D81510"/>
    <w:rsid w:val="00D816F6"/>
    <w:rsid w:val="00D84358"/>
    <w:rsid w:val="00D8442B"/>
    <w:rsid w:val="00D844D7"/>
    <w:rsid w:val="00D8663C"/>
    <w:rsid w:val="00D86898"/>
    <w:rsid w:val="00D86CD3"/>
    <w:rsid w:val="00D87A88"/>
    <w:rsid w:val="00D905FE"/>
    <w:rsid w:val="00D90DFE"/>
    <w:rsid w:val="00D960F4"/>
    <w:rsid w:val="00D97A5C"/>
    <w:rsid w:val="00DA02E0"/>
    <w:rsid w:val="00DA080A"/>
    <w:rsid w:val="00DA2BBA"/>
    <w:rsid w:val="00DA2D20"/>
    <w:rsid w:val="00DA35D4"/>
    <w:rsid w:val="00DA4FEC"/>
    <w:rsid w:val="00DA5B63"/>
    <w:rsid w:val="00DA698E"/>
    <w:rsid w:val="00DA72F2"/>
    <w:rsid w:val="00DA76D0"/>
    <w:rsid w:val="00DA79CA"/>
    <w:rsid w:val="00DB2661"/>
    <w:rsid w:val="00DB32E1"/>
    <w:rsid w:val="00DB4FD3"/>
    <w:rsid w:val="00DB5C5E"/>
    <w:rsid w:val="00DB6EC1"/>
    <w:rsid w:val="00DC0BA4"/>
    <w:rsid w:val="00DC24F2"/>
    <w:rsid w:val="00DC2878"/>
    <w:rsid w:val="00DC35A9"/>
    <w:rsid w:val="00DC4099"/>
    <w:rsid w:val="00DC4ACA"/>
    <w:rsid w:val="00DC4B09"/>
    <w:rsid w:val="00DC5669"/>
    <w:rsid w:val="00DC5B3E"/>
    <w:rsid w:val="00DD2CD6"/>
    <w:rsid w:val="00DD4099"/>
    <w:rsid w:val="00DD4936"/>
    <w:rsid w:val="00DD4CAB"/>
    <w:rsid w:val="00DD53ED"/>
    <w:rsid w:val="00DE335B"/>
    <w:rsid w:val="00DE4CE7"/>
    <w:rsid w:val="00DE61B8"/>
    <w:rsid w:val="00DE7E32"/>
    <w:rsid w:val="00DF084E"/>
    <w:rsid w:val="00DF0A80"/>
    <w:rsid w:val="00DF37F0"/>
    <w:rsid w:val="00DF40B4"/>
    <w:rsid w:val="00DF51BC"/>
    <w:rsid w:val="00DF60FA"/>
    <w:rsid w:val="00DF6135"/>
    <w:rsid w:val="00DF7EB1"/>
    <w:rsid w:val="00DF7ECF"/>
    <w:rsid w:val="00E033AC"/>
    <w:rsid w:val="00E0467C"/>
    <w:rsid w:val="00E04E8B"/>
    <w:rsid w:val="00E115E3"/>
    <w:rsid w:val="00E1221F"/>
    <w:rsid w:val="00E1313D"/>
    <w:rsid w:val="00E14CBC"/>
    <w:rsid w:val="00E22206"/>
    <w:rsid w:val="00E232F3"/>
    <w:rsid w:val="00E24682"/>
    <w:rsid w:val="00E24C9F"/>
    <w:rsid w:val="00E24D68"/>
    <w:rsid w:val="00E25E15"/>
    <w:rsid w:val="00E2617A"/>
    <w:rsid w:val="00E30675"/>
    <w:rsid w:val="00E31C46"/>
    <w:rsid w:val="00E36150"/>
    <w:rsid w:val="00E37551"/>
    <w:rsid w:val="00E403AB"/>
    <w:rsid w:val="00E411BC"/>
    <w:rsid w:val="00E41D47"/>
    <w:rsid w:val="00E455B9"/>
    <w:rsid w:val="00E47025"/>
    <w:rsid w:val="00E50A17"/>
    <w:rsid w:val="00E52005"/>
    <w:rsid w:val="00E53CAF"/>
    <w:rsid w:val="00E54F6E"/>
    <w:rsid w:val="00E54FFD"/>
    <w:rsid w:val="00E55D68"/>
    <w:rsid w:val="00E561BE"/>
    <w:rsid w:val="00E572B9"/>
    <w:rsid w:val="00E604D3"/>
    <w:rsid w:val="00E60D29"/>
    <w:rsid w:val="00E60FEA"/>
    <w:rsid w:val="00E61D25"/>
    <w:rsid w:val="00E62E25"/>
    <w:rsid w:val="00E64AAA"/>
    <w:rsid w:val="00E64D92"/>
    <w:rsid w:val="00E65586"/>
    <w:rsid w:val="00E6584B"/>
    <w:rsid w:val="00E666ED"/>
    <w:rsid w:val="00E67705"/>
    <w:rsid w:val="00E67FAE"/>
    <w:rsid w:val="00E70B85"/>
    <w:rsid w:val="00E71CB2"/>
    <w:rsid w:val="00E71D04"/>
    <w:rsid w:val="00E72987"/>
    <w:rsid w:val="00E72C54"/>
    <w:rsid w:val="00E75A8B"/>
    <w:rsid w:val="00E84751"/>
    <w:rsid w:val="00E85D8C"/>
    <w:rsid w:val="00E90C7C"/>
    <w:rsid w:val="00E91ADB"/>
    <w:rsid w:val="00E92441"/>
    <w:rsid w:val="00E94D2B"/>
    <w:rsid w:val="00EA013B"/>
    <w:rsid w:val="00EA0B19"/>
    <w:rsid w:val="00EA3849"/>
    <w:rsid w:val="00EA4607"/>
    <w:rsid w:val="00EA58F3"/>
    <w:rsid w:val="00EA5FC9"/>
    <w:rsid w:val="00EA69DC"/>
    <w:rsid w:val="00EA6E19"/>
    <w:rsid w:val="00EA7BD2"/>
    <w:rsid w:val="00EB060D"/>
    <w:rsid w:val="00EB0DA7"/>
    <w:rsid w:val="00EB19B1"/>
    <w:rsid w:val="00EB46B9"/>
    <w:rsid w:val="00EB60A9"/>
    <w:rsid w:val="00EB64E3"/>
    <w:rsid w:val="00EC0AD2"/>
    <w:rsid w:val="00EC196F"/>
    <w:rsid w:val="00EC3DE3"/>
    <w:rsid w:val="00EC3E92"/>
    <w:rsid w:val="00EC4538"/>
    <w:rsid w:val="00EC52EA"/>
    <w:rsid w:val="00EC6105"/>
    <w:rsid w:val="00EC7DCC"/>
    <w:rsid w:val="00ED01B7"/>
    <w:rsid w:val="00ED02CE"/>
    <w:rsid w:val="00ED1F03"/>
    <w:rsid w:val="00ED34BF"/>
    <w:rsid w:val="00ED4A86"/>
    <w:rsid w:val="00ED67CF"/>
    <w:rsid w:val="00ED69F1"/>
    <w:rsid w:val="00EE290F"/>
    <w:rsid w:val="00EE469B"/>
    <w:rsid w:val="00EE48EB"/>
    <w:rsid w:val="00EE4E90"/>
    <w:rsid w:val="00EE60F7"/>
    <w:rsid w:val="00EE7D3D"/>
    <w:rsid w:val="00EF019C"/>
    <w:rsid w:val="00EF12AB"/>
    <w:rsid w:val="00EF255C"/>
    <w:rsid w:val="00EF2A1F"/>
    <w:rsid w:val="00EF38A6"/>
    <w:rsid w:val="00EF7D4F"/>
    <w:rsid w:val="00F01A12"/>
    <w:rsid w:val="00F01E7A"/>
    <w:rsid w:val="00F0350F"/>
    <w:rsid w:val="00F06367"/>
    <w:rsid w:val="00F0651A"/>
    <w:rsid w:val="00F120B5"/>
    <w:rsid w:val="00F13C72"/>
    <w:rsid w:val="00F140E5"/>
    <w:rsid w:val="00F15E32"/>
    <w:rsid w:val="00F23DAE"/>
    <w:rsid w:val="00F23FB0"/>
    <w:rsid w:val="00F24F7E"/>
    <w:rsid w:val="00F25261"/>
    <w:rsid w:val="00F27531"/>
    <w:rsid w:val="00F277DD"/>
    <w:rsid w:val="00F30116"/>
    <w:rsid w:val="00F304BF"/>
    <w:rsid w:val="00F32CBA"/>
    <w:rsid w:val="00F3399E"/>
    <w:rsid w:val="00F347B9"/>
    <w:rsid w:val="00F40866"/>
    <w:rsid w:val="00F42F4F"/>
    <w:rsid w:val="00F44441"/>
    <w:rsid w:val="00F44D8B"/>
    <w:rsid w:val="00F4555A"/>
    <w:rsid w:val="00F4732B"/>
    <w:rsid w:val="00F47EC8"/>
    <w:rsid w:val="00F50666"/>
    <w:rsid w:val="00F51789"/>
    <w:rsid w:val="00F52C41"/>
    <w:rsid w:val="00F5578C"/>
    <w:rsid w:val="00F570FA"/>
    <w:rsid w:val="00F57C4E"/>
    <w:rsid w:val="00F616AE"/>
    <w:rsid w:val="00F61A6D"/>
    <w:rsid w:val="00F6295E"/>
    <w:rsid w:val="00F63243"/>
    <w:rsid w:val="00F7134D"/>
    <w:rsid w:val="00F71C4D"/>
    <w:rsid w:val="00F71CD3"/>
    <w:rsid w:val="00F71EF6"/>
    <w:rsid w:val="00F7379F"/>
    <w:rsid w:val="00F76BB2"/>
    <w:rsid w:val="00F80466"/>
    <w:rsid w:val="00F85B09"/>
    <w:rsid w:val="00F85C1A"/>
    <w:rsid w:val="00F8666C"/>
    <w:rsid w:val="00F86EA8"/>
    <w:rsid w:val="00F87446"/>
    <w:rsid w:val="00F916DA"/>
    <w:rsid w:val="00F93333"/>
    <w:rsid w:val="00F94C26"/>
    <w:rsid w:val="00F96023"/>
    <w:rsid w:val="00F966B9"/>
    <w:rsid w:val="00F96D50"/>
    <w:rsid w:val="00F970A8"/>
    <w:rsid w:val="00F9741A"/>
    <w:rsid w:val="00FA1454"/>
    <w:rsid w:val="00FA270C"/>
    <w:rsid w:val="00FB18E8"/>
    <w:rsid w:val="00FB3C10"/>
    <w:rsid w:val="00FB4474"/>
    <w:rsid w:val="00FB4576"/>
    <w:rsid w:val="00FB472F"/>
    <w:rsid w:val="00FB54CC"/>
    <w:rsid w:val="00FB6A16"/>
    <w:rsid w:val="00FB6C87"/>
    <w:rsid w:val="00FB6FBC"/>
    <w:rsid w:val="00FB7244"/>
    <w:rsid w:val="00FC00DC"/>
    <w:rsid w:val="00FC0546"/>
    <w:rsid w:val="00FC12FB"/>
    <w:rsid w:val="00FC1754"/>
    <w:rsid w:val="00FC2F9A"/>
    <w:rsid w:val="00FC50F6"/>
    <w:rsid w:val="00FC518C"/>
    <w:rsid w:val="00FC5374"/>
    <w:rsid w:val="00FC620F"/>
    <w:rsid w:val="00FC77AD"/>
    <w:rsid w:val="00FD0591"/>
    <w:rsid w:val="00FD123E"/>
    <w:rsid w:val="00FD1C48"/>
    <w:rsid w:val="00FD256B"/>
    <w:rsid w:val="00FD28EB"/>
    <w:rsid w:val="00FD32B2"/>
    <w:rsid w:val="00FD4220"/>
    <w:rsid w:val="00FD6450"/>
    <w:rsid w:val="00FD7950"/>
    <w:rsid w:val="00FD7AE0"/>
    <w:rsid w:val="00FD7E69"/>
    <w:rsid w:val="00FE130C"/>
    <w:rsid w:val="00FE1C8E"/>
    <w:rsid w:val="00FE3559"/>
    <w:rsid w:val="00FE38A2"/>
    <w:rsid w:val="00FE45D5"/>
    <w:rsid w:val="00FE4657"/>
    <w:rsid w:val="00FE4C75"/>
    <w:rsid w:val="00FE57A0"/>
    <w:rsid w:val="00FF07F8"/>
    <w:rsid w:val="00FF21A5"/>
    <w:rsid w:val="00FF23B6"/>
    <w:rsid w:val="00FF2893"/>
    <w:rsid w:val="00FF4E8C"/>
    <w:rsid w:val="00FF6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4F7"/>
  </w:style>
  <w:style w:type="paragraph" w:styleId="1">
    <w:name w:val="heading 1"/>
    <w:basedOn w:val="a"/>
    <w:next w:val="a"/>
    <w:qFormat/>
    <w:rsid w:val="00B414F7"/>
    <w:pPr>
      <w:keepNext/>
      <w:jc w:val="center"/>
      <w:outlineLvl w:val="0"/>
    </w:pPr>
    <w:rPr>
      <w:b/>
      <w:sz w:val="36"/>
    </w:rPr>
  </w:style>
  <w:style w:type="paragraph" w:styleId="2">
    <w:name w:val="heading 2"/>
    <w:basedOn w:val="a"/>
    <w:next w:val="a"/>
    <w:qFormat/>
    <w:rsid w:val="00B414F7"/>
    <w:pPr>
      <w:keepNext/>
      <w:jc w:val="center"/>
      <w:outlineLvl w:val="1"/>
    </w:pPr>
    <w:rPr>
      <w:sz w:val="26"/>
    </w:rPr>
  </w:style>
  <w:style w:type="paragraph" w:styleId="3">
    <w:name w:val="heading 3"/>
    <w:basedOn w:val="a"/>
    <w:next w:val="a"/>
    <w:qFormat/>
    <w:rsid w:val="00B414F7"/>
    <w:pPr>
      <w:keepNext/>
      <w:ind w:firstLine="284"/>
      <w:jc w:val="both"/>
      <w:outlineLvl w:val="2"/>
    </w:pPr>
    <w:rPr>
      <w:sz w:val="28"/>
    </w:rPr>
  </w:style>
  <w:style w:type="paragraph" w:styleId="4">
    <w:name w:val="heading 4"/>
    <w:basedOn w:val="a"/>
    <w:next w:val="a"/>
    <w:qFormat/>
    <w:rsid w:val="00B414F7"/>
    <w:pPr>
      <w:keepNext/>
      <w:ind w:firstLine="567"/>
      <w:jc w:val="both"/>
      <w:outlineLvl w:val="3"/>
    </w:pPr>
    <w:rPr>
      <w:sz w:val="28"/>
    </w:rPr>
  </w:style>
  <w:style w:type="paragraph" w:styleId="5">
    <w:name w:val="heading 5"/>
    <w:basedOn w:val="a"/>
    <w:next w:val="a"/>
    <w:qFormat/>
    <w:rsid w:val="00B414F7"/>
    <w:pPr>
      <w:keepNext/>
      <w:jc w:val="center"/>
      <w:outlineLvl w:val="4"/>
    </w:pPr>
    <w:rPr>
      <w:b/>
      <w:bCs/>
      <w:w w:val="150"/>
      <w:sz w:val="28"/>
    </w:rPr>
  </w:style>
  <w:style w:type="paragraph" w:styleId="6">
    <w:name w:val="heading 6"/>
    <w:basedOn w:val="a"/>
    <w:next w:val="a"/>
    <w:qFormat/>
    <w:rsid w:val="00B414F7"/>
    <w:pPr>
      <w:keepNext/>
      <w:tabs>
        <w:tab w:val="left" w:pos="0"/>
      </w:tabs>
      <w:autoSpaceDE w:val="0"/>
      <w:autoSpaceDN w:val="0"/>
      <w:adjustRightInd w:val="0"/>
      <w:spacing w:after="222"/>
      <w:ind w:firstLine="567"/>
      <w:jc w:val="both"/>
      <w:outlineLvl w:val="5"/>
    </w:pPr>
    <w:rPr>
      <w:sz w:val="24"/>
    </w:rPr>
  </w:style>
  <w:style w:type="paragraph" w:styleId="7">
    <w:name w:val="heading 7"/>
    <w:basedOn w:val="a"/>
    <w:next w:val="a"/>
    <w:qFormat/>
    <w:rsid w:val="00B414F7"/>
    <w:pPr>
      <w:keepNext/>
      <w:jc w:val="center"/>
      <w:outlineLvl w:val="6"/>
    </w:pPr>
    <w:rPr>
      <w:rFonts w:ascii="Book Antiqua" w:hAnsi="Book Antiqua"/>
      <w:b/>
      <w:sz w:val="30"/>
    </w:rPr>
  </w:style>
  <w:style w:type="paragraph" w:styleId="8">
    <w:name w:val="heading 8"/>
    <w:basedOn w:val="a"/>
    <w:next w:val="a"/>
    <w:qFormat/>
    <w:rsid w:val="00B414F7"/>
    <w:pPr>
      <w:keepNext/>
      <w:autoSpaceDE w:val="0"/>
      <w:autoSpaceDN w:val="0"/>
      <w:adjustRightInd w:val="0"/>
      <w:jc w:val="both"/>
      <w:outlineLvl w:val="7"/>
    </w:pPr>
    <w:rPr>
      <w:sz w:val="24"/>
      <w:szCs w:val="28"/>
    </w:rPr>
  </w:style>
  <w:style w:type="paragraph" w:styleId="9">
    <w:name w:val="heading 9"/>
    <w:basedOn w:val="a"/>
    <w:next w:val="a"/>
    <w:qFormat/>
    <w:rsid w:val="00B414F7"/>
    <w:pPr>
      <w:keepNext/>
      <w:autoSpaceDE w:val="0"/>
      <w:autoSpaceDN w:val="0"/>
      <w:adjustRightInd w:val="0"/>
      <w:spacing w:before="222"/>
      <w:ind w:right="-40" w:firstLine="567"/>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14F7"/>
    <w:pPr>
      <w:autoSpaceDE w:val="0"/>
      <w:autoSpaceDN w:val="0"/>
      <w:adjustRightInd w:val="0"/>
      <w:spacing w:before="1998" w:after="222"/>
      <w:ind w:firstLine="567"/>
      <w:jc w:val="center"/>
    </w:pPr>
    <w:rPr>
      <w:rFonts w:ascii="Arial" w:hAnsi="Arial" w:cs="Arial"/>
      <w:b/>
      <w:bCs/>
    </w:rPr>
  </w:style>
  <w:style w:type="paragraph" w:styleId="a4">
    <w:name w:val="Body Text Indent"/>
    <w:basedOn w:val="a"/>
    <w:link w:val="a5"/>
    <w:rsid w:val="00B414F7"/>
    <w:pPr>
      <w:autoSpaceDE w:val="0"/>
      <w:autoSpaceDN w:val="0"/>
      <w:adjustRightInd w:val="0"/>
      <w:ind w:right="88" w:firstLine="567"/>
      <w:jc w:val="both"/>
    </w:pPr>
    <w:rPr>
      <w:sz w:val="24"/>
      <w:szCs w:val="24"/>
    </w:rPr>
  </w:style>
  <w:style w:type="paragraph" w:styleId="20">
    <w:name w:val="Body Text Indent 2"/>
    <w:basedOn w:val="a"/>
    <w:rsid w:val="00B414F7"/>
    <w:pPr>
      <w:autoSpaceDE w:val="0"/>
      <w:autoSpaceDN w:val="0"/>
      <w:adjustRightInd w:val="0"/>
      <w:ind w:right="88" w:firstLine="567"/>
      <w:jc w:val="both"/>
    </w:pPr>
    <w:rPr>
      <w:b/>
      <w:bCs/>
      <w:sz w:val="24"/>
      <w:szCs w:val="24"/>
    </w:rPr>
  </w:style>
  <w:style w:type="paragraph" w:styleId="30">
    <w:name w:val="Body Text Indent 3"/>
    <w:basedOn w:val="a"/>
    <w:rsid w:val="00B414F7"/>
    <w:pPr>
      <w:autoSpaceDE w:val="0"/>
      <w:autoSpaceDN w:val="0"/>
      <w:adjustRightInd w:val="0"/>
      <w:spacing w:after="222"/>
      <w:ind w:firstLine="567"/>
      <w:jc w:val="both"/>
    </w:pPr>
    <w:rPr>
      <w:b/>
      <w:bCs/>
      <w:sz w:val="24"/>
      <w:szCs w:val="24"/>
    </w:rPr>
  </w:style>
  <w:style w:type="paragraph" w:styleId="a6">
    <w:name w:val="Block Text"/>
    <w:basedOn w:val="a"/>
    <w:rsid w:val="00B414F7"/>
    <w:pPr>
      <w:autoSpaceDE w:val="0"/>
      <w:autoSpaceDN w:val="0"/>
      <w:adjustRightInd w:val="0"/>
      <w:spacing w:after="222"/>
      <w:ind w:left="-284" w:right="-993" w:firstLine="568"/>
      <w:jc w:val="both"/>
    </w:pPr>
    <w:rPr>
      <w:b/>
      <w:bCs/>
      <w:sz w:val="24"/>
      <w:szCs w:val="24"/>
    </w:rPr>
  </w:style>
  <w:style w:type="paragraph" w:styleId="a7">
    <w:name w:val="Subtitle"/>
    <w:basedOn w:val="a"/>
    <w:qFormat/>
    <w:rsid w:val="00B414F7"/>
    <w:pPr>
      <w:autoSpaceDE w:val="0"/>
      <w:autoSpaceDN w:val="0"/>
      <w:adjustRightInd w:val="0"/>
      <w:spacing w:after="222"/>
      <w:ind w:left="-284" w:firstLine="568"/>
      <w:jc w:val="center"/>
    </w:pPr>
    <w:rPr>
      <w:b/>
      <w:bCs/>
      <w:sz w:val="24"/>
      <w:szCs w:val="24"/>
    </w:rPr>
  </w:style>
  <w:style w:type="paragraph" w:styleId="a8">
    <w:name w:val="header"/>
    <w:basedOn w:val="a"/>
    <w:rsid w:val="00B414F7"/>
    <w:pPr>
      <w:tabs>
        <w:tab w:val="center" w:pos="4677"/>
        <w:tab w:val="right" w:pos="9355"/>
      </w:tabs>
    </w:pPr>
    <w:rPr>
      <w:sz w:val="24"/>
      <w:szCs w:val="24"/>
    </w:rPr>
  </w:style>
  <w:style w:type="character" w:styleId="a9">
    <w:name w:val="page number"/>
    <w:basedOn w:val="a0"/>
    <w:rsid w:val="00B414F7"/>
  </w:style>
  <w:style w:type="paragraph" w:styleId="aa">
    <w:name w:val="Body Text"/>
    <w:basedOn w:val="a"/>
    <w:link w:val="ab"/>
    <w:rsid w:val="00B414F7"/>
    <w:pPr>
      <w:autoSpaceDE w:val="0"/>
      <w:autoSpaceDN w:val="0"/>
      <w:adjustRightInd w:val="0"/>
      <w:ind w:right="566"/>
      <w:jc w:val="both"/>
    </w:pPr>
    <w:rPr>
      <w:sz w:val="24"/>
    </w:rPr>
  </w:style>
  <w:style w:type="paragraph" w:styleId="ac">
    <w:name w:val="footer"/>
    <w:basedOn w:val="a"/>
    <w:rsid w:val="0048617F"/>
    <w:pPr>
      <w:tabs>
        <w:tab w:val="center" w:pos="4677"/>
        <w:tab w:val="right" w:pos="9355"/>
      </w:tabs>
    </w:pPr>
  </w:style>
  <w:style w:type="paragraph" w:customStyle="1" w:styleId="Style8">
    <w:name w:val="Style8"/>
    <w:basedOn w:val="a"/>
    <w:rsid w:val="00AC2C74"/>
    <w:pPr>
      <w:widowControl w:val="0"/>
      <w:autoSpaceDE w:val="0"/>
      <w:autoSpaceDN w:val="0"/>
      <w:adjustRightInd w:val="0"/>
      <w:spacing w:line="285" w:lineRule="exact"/>
      <w:ind w:firstLine="706"/>
      <w:jc w:val="both"/>
    </w:pPr>
    <w:rPr>
      <w:sz w:val="24"/>
      <w:szCs w:val="24"/>
    </w:rPr>
  </w:style>
  <w:style w:type="character" w:customStyle="1" w:styleId="FontStyle20">
    <w:name w:val="Font Style20"/>
    <w:basedOn w:val="a0"/>
    <w:rsid w:val="00AC2C74"/>
    <w:rPr>
      <w:rFonts w:ascii="Times New Roman" w:hAnsi="Times New Roman" w:cs="Times New Roman"/>
      <w:sz w:val="20"/>
      <w:szCs w:val="20"/>
    </w:rPr>
  </w:style>
  <w:style w:type="paragraph" w:customStyle="1" w:styleId="Style2">
    <w:name w:val="Style2"/>
    <w:basedOn w:val="a"/>
    <w:uiPriority w:val="99"/>
    <w:rsid w:val="008601A9"/>
    <w:pPr>
      <w:widowControl w:val="0"/>
      <w:autoSpaceDE w:val="0"/>
      <w:autoSpaceDN w:val="0"/>
      <w:adjustRightInd w:val="0"/>
      <w:jc w:val="both"/>
    </w:pPr>
    <w:rPr>
      <w:sz w:val="24"/>
      <w:szCs w:val="24"/>
    </w:rPr>
  </w:style>
  <w:style w:type="character" w:customStyle="1" w:styleId="FontStyle13">
    <w:name w:val="Font Style13"/>
    <w:basedOn w:val="a0"/>
    <w:rsid w:val="00A830D3"/>
    <w:rPr>
      <w:rFonts w:ascii="Times New Roman" w:hAnsi="Times New Roman" w:cs="Times New Roman"/>
      <w:sz w:val="20"/>
      <w:szCs w:val="20"/>
    </w:rPr>
  </w:style>
  <w:style w:type="paragraph" w:customStyle="1" w:styleId="Style1">
    <w:name w:val="Style1"/>
    <w:basedOn w:val="a"/>
    <w:rsid w:val="00520A43"/>
    <w:pPr>
      <w:widowControl w:val="0"/>
      <w:autoSpaceDE w:val="0"/>
      <w:autoSpaceDN w:val="0"/>
      <w:adjustRightInd w:val="0"/>
      <w:spacing w:line="283" w:lineRule="exact"/>
      <w:ind w:firstLine="653"/>
      <w:jc w:val="both"/>
    </w:pPr>
    <w:rPr>
      <w:sz w:val="24"/>
      <w:szCs w:val="24"/>
    </w:rPr>
  </w:style>
  <w:style w:type="character" w:customStyle="1" w:styleId="FontStyle11">
    <w:name w:val="Font Style11"/>
    <w:basedOn w:val="a0"/>
    <w:uiPriority w:val="99"/>
    <w:rsid w:val="00520A43"/>
    <w:rPr>
      <w:rFonts w:ascii="Times New Roman" w:hAnsi="Times New Roman" w:cs="Times New Roman"/>
      <w:sz w:val="22"/>
      <w:szCs w:val="22"/>
    </w:rPr>
  </w:style>
  <w:style w:type="character" w:customStyle="1" w:styleId="FontStyle12">
    <w:name w:val="Font Style12"/>
    <w:basedOn w:val="a0"/>
    <w:rsid w:val="00520A43"/>
    <w:rPr>
      <w:rFonts w:ascii="Times New Roman" w:hAnsi="Times New Roman" w:cs="Times New Roman"/>
      <w:sz w:val="20"/>
      <w:szCs w:val="20"/>
    </w:rPr>
  </w:style>
  <w:style w:type="character" w:customStyle="1" w:styleId="FontStyle61">
    <w:name w:val="Font Style61"/>
    <w:basedOn w:val="a0"/>
    <w:rsid w:val="00436F09"/>
    <w:rPr>
      <w:rFonts w:ascii="Times New Roman" w:hAnsi="Times New Roman" w:cs="Times New Roman"/>
      <w:sz w:val="22"/>
      <w:szCs w:val="22"/>
    </w:rPr>
  </w:style>
  <w:style w:type="character" w:customStyle="1" w:styleId="FontStyle14">
    <w:name w:val="Font Style14"/>
    <w:basedOn w:val="a0"/>
    <w:rsid w:val="009D6EE8"/>
    <w:rPr>
      <w:rFonts w:ascii="Times New Roman" w:hAnsi="Times New Roman" w:cs="Times New Roman"/>
      <w:sz w:val="22"/>
      <w:szCs w:val="22"/>
    </w:rPr>
  </w:style>
  <w:style w:type="character" w:customStyle="1" w:styleId="ab">
    <w:name w:val="Основной текст Знак"/>
    <w:basedOn w:val="a0"/>
    <w:link w:val="aa"/>
    <w:rsid w:val="006A61A1"/>
    <w:rPr>
      <w:sz w:val="24"/>
    </w:rPr>
  </w:style>
  <w:style w:type="character" w:customStyle="1" w:styleId="ad">
    <w:name w:val="Основной текст_"/>
    <w:basedOn w:val="a0"/>
    <w:link w:val="10"/>
    <w:rsid w:val="00D11AAD"/>
    <w:rPr>
      <w:shd w:val="clear" w:color="auto" w:fill="FFFFFF"/>
    </w:rPr>
  </w:style>
  <w:style w:type="paragraph" w:customStyle="1" w:styleId="10">
    <w:name w:val="Основной текст1"/>
    <w:basedOn w:val="a"/>
    <w:link w:val="ad"/>
    <w:rsid w:val="00D11AAD"/>
    <w:pPr>
      <w:widowControl w:val="0"/>
      <w:shd w:val="clear" w:color="auto" w:fill="FFFFFF"/>
      <w:spacing w:before="120" w:line="298" w:lineRule="exact"/>
    </w:pPr>
  </w:style>
  <w:style w:type="paragraph" w:styleId="ae">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w:basedOn w:val="a"/>
    <w:link w:val="11"/>
    <w:rsid w:val="00757095"/>
    <w:rPr>
      <w:rFonts w:ascii="Courier New" w:hAnsi="Courier New" w:cs="Courier New"/>
    </w:rPr>
  </w:style>
  <w:style w:type="character" w:customStyle="1" w:styleId="af">
    <w:name w:val="Текст Знак"/>
    <w:basedOn w:val="a0"/>
    <w:link w:val="ae"/>
    <w:rsid w:val="00757095"/>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e"/>
    <w:rsid w:val="00757095"/>
    <w:rPr>
      <w:rFonts w:ascii="Courier New" w:hAnsi="Courier New" w:cs="Courier New"/>
    </w:rPr>
  </w:style>
  <w:style w:type="character" w:customStyle="1" w:styleId="af0">
    <w:name w:val="Основной текст + Полужирный"/>
    <w:basedOn w:val="a0"/>
    <w:rsid w:val="00B6088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styleId="HTML">
    <w:name w:val="HTML Preformatted"/>
    <w:basedOn w:val="a"/>
    <w:link w:val="HTML0"/>
    <w:uiPriority w:val="99"/>
    <w:unhideWhenUsed/>
    <w:rsid w:val="003A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A0979"/>
    <w:rPr>
      <w:rFonts w:ascii="Courier New" w:hAnsi="Courier New" w:cs="Courier New"/>
    </w:rPr>
  </w:style>
  <w:style w:type="paragraph" w:styleId="af1">
    <w:name w:val="List Paragraph"/>
    <w:basedOn w:val="a"/>
    <w:uiPriority w:val="34"/>
    <w:qFormat/>
    <w:rsid w:val="000A5019"/>
    <w:pPr>
      <w:ind w:left="720"/>
      <w:contextualSpacing/>
    </w:pPr>
    <w:rPr>
      <w:sz w:val="24"/>
      <w:szCs w:val="24"/>
    </w:rPr>
  </w:style>
  <w:style w:type="paragraph" w:styleId="af2">
    <w:name w:val="No Spacing"/>
    <w:qFormat/>
    <w:rsid w:val="000A5019"/>
    <w:rPr>
      <w:rFonts w:ascii="Calibri" w:eastAsia="Calibri" w:hAnsi="Calibri"/>
      <w:sz w:val="22"/>
      <w:szCs w:val="22"/>
      <w:lang w:eastAsia="en-US"/>
    </w:rPr>
  </w:style>
  <w:style w:type="paragraph" w:customStyle="1" w:styleId="12">
    <w:name w:val="Без интервала1"/>
    <w:rsid w:val="006544D0"/>
    <w:rPr>
      <w:rFonts w:ascii="Calibri" w:hAnsi="Calibri"/>
      <w:sz w:val="22"/>
      <w:szCs w:val="22"/>
    </w:rPr>
  </w:style>
  <w:style w:type="character" w:customStyle="1" w:styleId="13">
    <w:name w:val="Заголовок №1_"/>
    <w:basedOn w:val="a0"/>
    <w:link w:val="14"/>
    <w:rsid w:val="007A1696"/>
    <w:rPr>
      <w:b/>
      <w:bCs/>
      <w:sz w:val="22"/>
      <w:szCs w:val="22"/>
      <w:shd w:val="clear" w:color="auto" w:fill="FFFFFF"/>
    </w:rPr>
  </w:style>
  <w:style w:type="paragraph" w:customStyle="1" w:styleId="14">
    <w:name w:val="Заголовок №1"/>
    <w:basedOn w:val="a"/>
    <w:link w:val="13"/>
    <w:rsid w:val="007A1696"/>
    <w:pPr>
      <w:widowControl w:val="0"/>
      <w:shd w:val="clear" w:color="auto" w:fill="FFFFFF"/>
      <w:spacing w:before="240" w:after="240" w:line="0" w:lineRule="atLeast"/>
      <w:jc w:val="both"/>
      <w:outlineLvl w:val="0"/>
    </w:pPr>
    <w:rPr>
      <w:b/>
      <w:bCs/>
      <w:sz w:val="22"/>
      <w:szCs w:val="22"/>
    </w:rPr>
  </w:style>
  <w:style w:type="character" w:customStyle="1" w:styleId="snippetequal">
    <w:name w:val="snippet_equal"/>
    <w:basedOn w:val="a0"/>
    <w:rsid w:val="001F4E91"/>
  </w:style>
  <w:style w:type="character" w:styleId="af3">
    <w:name w:val="Hyperlink"/>
    <w:basedOn w:val="a0"/>
    <w:uiPriority w:val="99"/>
    <w:unhideWhenUsed/>
    <w:rsid w:val="001F4E91"/>
    <w:rPr>
      <w:color w:val="0000FF"/>
      <w:u w:val="single"/>
    </w:rPr>
  </w:style>
  <w:style w:type="character" w:customStyle="1" w:styleId="21">
    <w:name w:val="Основной текст (2)"/>
    <w:basedOn w:val="a0"/>
    <w:rsid w:val="00DB4FD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pt">
    <w:name w:val="Основной текст (2) + 9 pt;Курсив"/>
    <w:basedOn w:val="a0"/>
    <w:rsid w:val="009D364A"/>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
    <w:name w:val="Основной текст (2) + Полужирный"/>
    <w:basedOn w:val="a0"/>
    <w:rsid w:val="009D36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_"/>
    <w:basedOn w:val="a0"/>
    <w:rsid w:val="00B12764"/>
    <w:rPr>
      <w:rFonts w:ascii="Times New Roman" w:eastAsia="Times New Roman" w:hAnsi="Times New Roman" w:cs="Times New Roman"/>
      <w:b w:val="0"/>
      <w:bCs w:val="0"/>
      <w:i w:val="0"/>
      <w:iCs w:val="0"/>
      <w:smallCaps w:val="0"/>
      <w:strike w:val="0"/>
      <w:u w:val="none"/>
    </w:rPr>
  </w:style>
  <w:style w:type="paragraph" w:customStyle="1" w:styleId="ConsPlusNormal">
    <w:name w:val="ConsPlusNormal"/>
    <w:rsid w:val="00B12764"/>
    <w:pPr>
      <w:widowControl w:val="0"/>
      <w:autoSpaceDE w:val="0"/>
      <w:autoSpaceDN w:val="0"/>
      <w:adjustRightInd w:val="0"/>
    </w:pPr>
    <w:rPr>
      <w:rFonts w:eastAsiaTheme="minorEastAsia"/>
      <w:sz w:val="24"/>
      <w:szCs w:val="24"/>
    </w:rPr>
  </w:style>
  <w:style w:type="paragraph" w:styleId="af4">
    <w:name w:val="Normal (Web)"/>
    <w:basedOn w:val="a"/>
    <w:unhideWhenUsed/>
    <w:rsid w:val="00E85D8C"/>
    <w:pPr>
      <w:spacing w:before="100" w:beforeAutospacing="1" w:after="100" w:afterAutospacing="1"/>
    </w:pPr>
    <w:rPr>
      <w:sz w:val="24"/>
      <w:szCs w:val="24"/>
    </w:rPr>
  </w:style>
  <w:style w:type="paragraph" w:styleId="af5">
    <w:name w:val="Document Map"/>
    <w:basedOn w:val="a"/>
    <w:link w:val="af6"/>
    <w:rsid w:val="001E7450"/>
    <w:rPr>
      <w:rFonts w:ascii="Tahoma" w:hAnsi="Tahoma" w:cs="Tahoma"/>
      <w:sz w:val="16"/>
      <w:szCs w:val="16"/>
    </w:rPr>
  </w:style>
  <w:style w:type="character" w:customStyle="1" w:styleId="af6">
    <w:name w:val="Схема документа Знак"/>
    <w:basedOn w:val="a0"/>
    <w:link w:val="af5"/>
    <w:rsid w:val="001E7450"/>
    <w:rPr>
      <w:rFonts w:ascii="Tahoma" w:hAnsi="Tahoma" w:cs="Tahoma"/>
      <w:sz w:val="16"/>
      <w:szCs w:val="16"/>
    </w:rPr>
  </w:style>
  <w:style w:type="paragraph" w:styleId="af7">
    <w:name w:val="Balloon Text"/>
    <w:basedOn w:val="a"/>
    <w:link w:val="af8"/>
    <w:rsid w:val="00246D4E"/>
    <w:rPr>
      <w:rFonts w:ascii="Tahoma" w:hAnsi="Tahoma" w:cs="Tahoma"/>
      <w:sz w:val="16"/>
      <w:szCs w:val="16"/>
    </w:rPr>
  </w:style>
  <w:style w:type="character" w:customStyle="1" w:styleId="af8">
    <w:name w:val="Текст выноски Знак"/>
    <w:basedOn w:val="a0"/>
    <w:link w:val="af7"/>
    <w:rsid w:val="00246D4E"/>
    <w:rPr>
      <w:rFonts w:ascii="Tahoma" w:hAnsi="Tahoma" w:cs="Tahoma"/>
      <w:sz w:val="16"/>
      <w:szCs w:val="16"/>
    </w:rPr>
  </w:style>
  <w:style w:type="character" w:customStyle="1" w:styleId="31">
    <w:name w:val="Знак Знак3"/>
    <w:basedOn w:val="a0"/>
    <w:rsid w:val="0050089A"/>
    <w:rPr>
      <w:sz w:val="24"/>
      <w:szCs w:val="24"/>
    </w:rPr>
  </w:style>
  <w:style w:type="character" w:customStyle="1" w:styleId="15">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50089A"/>
    <w:rPr>
      <w:rFonts w:ascii="Courier New" w:hAnsi="Courier New" w:cs="Courier New"/>
    </w:rPr>
  </w:style>
  <w:style w:type="character" w:customStyle="1" w:styleId="a5">
    <w:name w:val="Основной текст с отступом Знак"/>
    <w:basedOn w:val="a0"/>
    <w:link w:val="a4"/>
    <w:rsid w:val="000341E5"/>
    <w:rPr>
      <w:sz w:val="24"/>
      <w:szCs w:val="24"/>
    </w:rPr>
  </w:style>
</w:styles>
</file>

<file path=word/webSettings.xml><?xml version="1.0" encoding="utf-8"?>
<w:webSettings xmlns:r="http://schemas.openxmlformats.org/officeDocument/2006/relationships" xmlns:w="http://schemas.openxmlformats.org/wordprocessingml/2006/main">
  <w:divs>
    <w:div w:id="110832019">
      <w:bodyDiv w:val="1"/>
      <w:marLeft w:val="0"/>
      <w:marRight w:val="0"/>
      <w:marTop w:val="0"/>
      <w:marBottom w:val="0"/>
      <w:divBdr>
        <w:top w:val="none" w:sz="0" w:space="0" w:color="auto"/>
        <w:left w:val="none" w:sz="0" w:space="0" w:color="auto"/>
        <w:bottom w:val="none" w:sz="0" w:space="0" w:color="auto"/>
        <w:right w:val="none" w:sz="0" w:space="0" w:color="auto"/>
      </w:divBdr>
      <w:divsChild>
        <w:div w:id="1579630636">
          <w:marLeft w:val="0"/>
          <w:marRight w:val="0"/>
          <w:marTop w:val="0"/>
          <w:marBottom w:val="0"/>
          <w:divBdr>
            <w:top w:val="none" w:sz="0" w:space="0" w:color="auto"/>
            <w:left w:val="none" w:sz="0" w:space="0" w:color="auto"/>
            <w:bottom w:val="none" w:sz="0" w:space="0" w:color="auto"/>
            <w:right w:val="none" w:sz="0" w:space="0" w:color="auto"/>
          </w:divBdr>
        </w:div>
        <w:div w:id="1921215025">
          <w:marLeft w:val="0"/>
          <w:marRight w:val="0"/>
          <w:marTop w:val="0"/>
          <w:marBottom w:val="0"/>
          <w:divBdr>
            <w:top w:val="none" w:sz="0" w:space="0" w:color="auto"/>
            <w:left w:val="none" w:sz="0" w:space="0" w:color="auto"/>
            <w:bottom w:val="none" w:sz="0" w:space="0" w:color="auto"/>
            <w:right w:val="none" w:sz="0" w:space="0" w:color="auto"/>
          </w:divBdr>
        </w:div>
        <w:div w:id="2109764369">
          <w:marLeft w:val="0"/>
          <w:marRight w:val="0"/>
          <w:marTop w:val="0"/>
          <w:marBottom w:val="0"/>
          <w:divBdr>
            <w:top w:val="none" w:sz="0" w:space="0" w:color="auto"/>
            <w:left w:val="none" w:sz="0" w:space="0" w:color="auto"/>
            <w:bottom w:val="none" w:sz="0" w:space="0" w:color="auto"/>
            <w:right w:val="none" w:sz="0" w:space="0" w:color="auto"/>
          </w:divBdr>
        </w:div>
        <w:div w:id="1810004941">
          <w:marLeft w:val="0"/>
          <w:marRight w:val="0"/>
          <w:marTop w:val="0"/>
          <w:marBottom w:val="0"/>
          <w:divBdr>
            <w:top w:val="none" w:sz="0" w:space="0" w:color="auto"/>
            <w:left w:val="none" w:sz="0" w:space="0" w:color="auto"/>
            <w:bottom w:val="none" w:sz="0" w:space="0" w:color="auto"/>
            <w:right w:val="none" w:sz="0" w:space="0" w:color="auto"/>
          </w:divBdr>
        </w:div>
      </w:divsChild>
    </w:div>
    <w:div w:id="256715372">
      <w:bodyDiv w:val="1"/>
      <w:marLeft w:val="0"/>
      <w:marRight w:val="0"/>
      <w:marTop w:val="0"/>
      <w:marBottom w:val="0"/>
      <w:divBdr>
        <w:top w:val="none" w:sz="0" w:space="0" w:color="auto"/>
        <w:left w:val="none" w:sz="0" w:space="0" w:color="auto"/>
        <w:bottom w:val="none" w:sz="0" w:space="0" w:color="auto"/>
        <w:right w:val="none" w:sz="0" w:space="0" w:color="auto"/>
      </w:divBdr>
      <w:divsChild>
        <w:div w:id="1875262609">
          <w:marLeft w:val="0"/>
          <w:marRight w:val="0"/>
          <w:marTop w:val="0"/>
          <w:marBottom w:val="0"/>
          <w:divBdr>
            <w:top w:val="none" w:sz="0" w:space="0" w:color="auto"/>
            <w:left w:val="none" w:sz="0" w:space="0" w:color="auto"/>
            <w:bottom w:val="none" w:sz="0" w:space="0" w:color="auto"/>
            <w:right w:val="none" w:sz="0" w:space="0" w:color="auto"/>
          </w:divBdr>
        </w:div>
      </w:divsChild>
    </w:div>
    <w:div w:id="436565598">
      <w:bodyDiv w:val="1"/>
      <w:marLeft w:val="0"/>
      <w:marRight w:val="0"/>
      <w:marTop w:val="0"/>
      <w:marBottom w:val="0"/>
      <w:divBdr>
        <w:top w:val="none" w:sz="0" w:space="0" w:color="auto"/>
        <w:left w:val="none" w:sz="0" w:space="0" w:color="auto"/>
        <w:bottom w:val="none" w:sz="0" w:space="0" w:color="auto"/>
        <w:right w:val="none" w:sz="0" w:space="0" w:color="auto"/>
      </w:divBdr>
    </w:div>
    <w:div w:id="754402726">
      <w:bodyDiv w:val="1"/>
      <w:marLeft w:val="0"/>
      <w:marRight w:val="0"/>
      <w:marTop w:val="0"/>
      <w:marBottom w:val="0"/>
      <w:divBdr>
        <w:top w:val="none" w:sz="0" w:space="0" w:color="auto"/>
        <w:left w:val="none" w:sz="0" w:space="0" w:color="auto"/>
        <w:bottom w:val="none" w:sz="0" w:space="0" w:color="auto"/>
        <w:right w:val="none" w:sz="0" w:space="0" w:color="auto"/>
      </w:divBdr>
    </w:div>
    <w:div w:id="16881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745C-1AF4-48F5-AABF-4D102C42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2710</Words>
  <Characters>18903</Characters>
  <Application>Microsoft Office Word</Application>
  <DocSecurity>0</DocSecurity>
  <Lines>337</Lines>
  <Paragraphs>61</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21552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Оксана А. Шидловская</cp:lastModifiedBy>
  <cp:revision>2</cp:revision>
  <cp:lastPrinted>2019-10-24T12:20:00Z</cp:lastPrinted>
  <dcterms:created xsi:type="dcterms:W3CDTF">2019-10-24T12:29:00Z</dcterms:created>
  <dcterms:modified xsi:type="dcterms:W3CDTF">2019-10-24T12:29:00Z</dcterms:modified>
</cp:coreProperties>
</file>