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B2291A" w:rsidRPr="00993BDD" w:rsidTr="009421F3">
        <w:trPr>
          <w:trHeight w:val="259"/>
        </w:trPr>
        <w:tc>
          <w:tcPr>
            <w:tcW w:w="3969" w:type="dxa"/>
          </w:tcPr>
          <w:p w:rsidR="00B2291A" w:rsidRPr="00993BDD" w:rsidRDefault="00B2291A" w:rsidP="009421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2291A" w:rsidRPr="00993BDD" w:rsidTr="009421F3">
        <w:tc>
          <w:tcPr>
            <w:tcW w:w="3969" w:type="dxa"/>
          </w:tcPr>
          <w:p w:rsidR="00B2291A" w:rsidRPr="00993BDD" w:rsidRDefault="00B2291A" w:rsidP="009421F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2291A" w:rsidRPr="00993BDD" w:rsidTr="009421F3">
        <w:tc>
          <w:tcPr>
            <w:tcW w:w="3969" w:type="dxa"/>
          </w:tcPr>
          <w:p w:rsidR="00B2291A" w:rsidRPr="00993BDD" w:rsidRDefault="00B2291A" w:rsidP="009421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 20____г.</w:t>
            </w:r>
          </w:p>
        </w:tc>
      </w:tr>
    </w:tbl>
    <w:p w:rsidR="00B2291A" w:rsidRPr="00993BDD" w:rsidRDefault="00B2291A" w:rsidP="00B2291A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B2291A" w:rsidRPr="00993BDD" w:rsidTr="009421F3">
        <w:trPr>
          <w:trHeight w:val="342"/>
        </w:trPr>
        <w:tc>
          <w:tcPr>
            <w:tcW w:w="3888" w:type="dxa"/>
            <w:shd w:val="clear" w:color="auto" w:fill="auto"/>
          </w:tcPr>
          <w:p w:rsidR="00B2291A" w:rsidRPr="00993BDD" w:rsidRDefault="00B2291A" w:rsidP="009421F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2291A" w:rsidRPr="00993BDD" w:rsidRDefault="00B2291A" w:rsidP="00B229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2291A" w:rsidRPr="00993BDD" w:rsidRDefault="00B2291A" w:rsidP="00B229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B2291A" w:rsidRPr="00993BDD" w:rsidRDefault="00B2291A" w:rsidP="00B229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2291A" w:rsidRPr="00993BDD" w:rsidRDefault="00B2291A" w:rsidP="00B229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993BDD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993BDD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B2291A" w:rsidRPr="00993BDD" w:rsidRDefault="00B2291A" w:rsidP="00B229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93BDD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r w:rsidRPr="00993BD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B2291A" w:rsidRPr="00993BDD" w:rsidRDefault="002B372E" w:rsidP="00B229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B2291A" w:rsidRPr="00993BDD" w:rsidRDefault="00B2291A" w:rsidP="00B229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93BD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93BD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B2291A" w:rsidRPr="00993BDD" w:rsidRDefault="00B2291A" w:rsidP="00B229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 xml:space="preserve">об обеспечении заявления </w:t>
      </w:r>
    </w:p>
    <w:p w:rsidR="00B2291A" w:rsidRPr="00993BDD" w:rsidRDefault="00B2291A" w:rsidP="00B229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B2291A" w:rsidRPr="00993BDD" w:rsidTr="009421F3">
        <w:trPr>
          <w:trHeight w:val="259"/>
        </w:trPr>
        <w:tc>
          <w:tcPr>
            <w:tcW w:w="4952" w:type="dxa"/>
            <w:gridSpan w:val="7"/>
          </w:tcPr>
          <w:p w:rsidR="00B2291A" w:rsidRPr="00993BDD" w:rsidRDefault="00B2291A" w:rsidP="00D30A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D30A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D30A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августа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 </w:t>
            </w:r>
          </w:p>
        </w:tc>
        <w:tc>
          <w:tcPr>
            <w:tcW w:w="4971" w:type="dxa"/>
            <w:gridSpan w:val="3"/>
          </w:tcPr>
          <w:p w:rsidR="00B2291A" w:rsidRPr="00993BDD" w:rsidRDefault="00B2291A" w:rsidP="00D30A7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Дело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 </w:t>
            </w:r>
            <w:r w:rsidR="00D30A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530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/19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</w:t>
            </w:r>
          </w:p>
        </w:tc>
      </w:tr>
      <w:tr w:rsidR="00B2291A" w:rsidRPr="00993BDD" w:rsidTr="009421F3">
        <w:tc>
          <w:tcPr>
            <w:tcW w:w="1199" w:type="dxa"/>
          </w:tcPr>
          <w:p w:rsidR="00B2291A" w:rsidRPr="00993BDD" w:rsidRDefault="00B2291A" w:rsidP="009421F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2291A" w:rsidRPr="00993BDD" w:rsidRDefault="00B2291A" w:rsidP="009421F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2291A" w:rsidRPr="00993BDD" w:rsidRDefault="00B2291A" w:rsidP="009421F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2291A" w:rsidRPr="00993BDD" w:rsidRDefault="00B2291A" w:rsidP="009421F3">
            <w:pPr>
              <w:tabs>
                <w:tab w:val="center" w:pos="1805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2291A" w:rsidRPr="00993BDD" w:rsidRDefault="00B2291A" w:rsidP="009421F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2291A" w:rsidRPr="00993BDD" w:rsidTr="009421F3">
        <w:tc>
          <w:tcPr>
            <w:tcW w:w="1985" w:type="dxa"/>
            <w:gridSpan w:val="2"/>
          </w:tcPr>
          <w:p w:rsidR="00B2291A" w:rsidRPr="00993BDD" w:rsidRDefault="00B2291A" w:rsidP="00942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2291A" w:rsidRPr="00993BDD" w:rsidRDefault="00B2291A" w:rsidP="009421F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2291A" w:rsidRPr="00993BDD" w:rsidRDefault="00B2291A" w:rsidP="009421F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B2291A" w:rsidRPr="00993BDD" w:rsidRDefault="00B2291A" w:rsidP="009421F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B2291A" w:rsidRPr="00993BDD" w:rsidRDefault="00B2291A" w:rsidP="009421F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2291A" w:rsidRPr="00993BDD" w:rsidTr="009421F3">
        <w:trPr>
          <w:trHeight w:val="103"/>
        </w:trPr>
        <w:tc>
          <w:tcPr>
            <w:tcW w:w="1199" w:type="dxa"/>
          </w:tcPr>
          <w:p w:rsidR="00B2291A" w:rsidRPr="00993BDD" w:rsidRDefault="00B2291A" w:rsidP="009421F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2291A" w:rsidRPr="00993BDD" w:rsidRDefault="00B2291A" w:rsidP="009421F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2291A" w:rsidRPr="00993BDD" w:rsidRDefault="00B2291A" w:rsidP="009421F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2291A" w:rsidRPr="00993BDD" w:rsidRDefault="00B2291A" w:rsidP="009421F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2291A" w:rsidRPr="00993BDD" w:rsidRDefault="00B2291A" w:rsidP="009421F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2291A" w:rsidRPr="00993BDD" w:rsidTr="009421F3">
        <w:tc>
          <w:tcPr>
            <w:tcW w:w="1199" w:type="dxa"/>
          </w:tcPr>
          <w:p w:rsidR="00B2291A" w:rsidRPr="00993BDD" w:rsidRDefault="00B2291A" w:rsidP="009421F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2291A" w:rsidRPr="00993BDD" w:rsidRDefault="00B2291A" w:rsidP="009421F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</w:tcPr>
          <w:p w:rsidR="00B2291A" w:rsidRPr="00993BDD" w:rsidRDefault="00B2291A" w:rsidP="009421F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2291A" w:rsidRPr="00993BDD" w:rsidRDefault="00B2291A" w:rsidP="009421F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2291A" w:rsidRPr="00993BDD" w:rsidRDefault="00B2291A" w:rsidP="009421F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B2291A" w:rsidRPr="00993BDD" w:rsidRDefault="00B2291A" w:rsidP="00B2291A">
      <w:pPr>
        <w:pStyle w:val="HTML"/>
        <w:ind w:firstLine="709"/>
        <w:jc w:val="both"/>
        <w:rPr>
          <w:rStyle w:val="FontStyle14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 xml:space="preserve"> И. П., рассмотрев ходатайство  </w:t>
      </w:r>
      <w:r w:rsidRPr="00993BDD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="00D30A70">
        <w:rPr>
          <w:rStyle w:val="FontStyle14"/>
          <w:sz w:val="24"/>
          <w:szCs w:val="24"/>
        </w:rPr>
        <w:t>Дивар</w:t>
      </w:r>
      <w:proofErr w:type="spellEnd"/>
      <w:r w:rsidRPr="00993BDD">
        <w:rPr>
          <w:rStyle w:val="FontStyle14"/>
          <w:sz w:val="24"/>
          <w:szCs w:val="24"/>
        </w:rPr>
        <w:t xml:space="preserve">» </w:t>
      </w:r>
      <w:r w:rsidRPr="00BA34A2">
        <w:rPr>
          <w:rStyle w:val="FontStyle14"/>
          <w:sz w:val="24"/>
          <w:szCs w:val="24"/>
        </w:rPr>
        <w:t xml:space="preserve">(г. </w:t>
      </w:r>
      <w:proofErr w:type="spellStart"/>
      <w:r w:rsidR="009E78DF">
        <w:rPr>
          <w:rStyle w:val="FontStyle14"/>
          <w:sz w:val="24"/>
          <w:szCs w:val="24"/>
        </w:rPr>
        <w:t>Бен</w:t>
      </w:r>
      <w:r w:rsidR="00D30A70">
        <w:rPr>
          <w:rStyle w:val="FontStyle14"/>
          <w:sz w:val="24"/>
          <w:szCs w:val="24"/>
        </w:rPr>
        <w:t>дры</w:t>
      </w:r>
      <w:proofErr w:type="spellEnd"/>
      <w:r w:rsidR="00D30A70">
        <w:rPr>
          <w:rStyle w:val="FontStyle14"/>
          <w:sz w:val="24"/>
          <w:szCs w:val="24"/>
        </w:rPr>
        <w:t xml:space="preserve">, ул. 40 лет </w:t>
      </w:r>
      <w:r w:rsidR="002005D6">
        <w:rPr>
          <w:rStyle w:val="FontStyle14"/>
          <w:sz w:val="24"/>
          <w:szCs w:val="24"/>
        </w:rPr>
        <w:t>П</w:t>
      </w:r>
      <w:r w:rsidR="00D30A70">
        <w:rPr>
          <w:rStyle w:val="FontStyle14"/>
          <w:sz w:val="24"/>
          <w:szCs w:val="24"/>
        </w:rPr>
        <w:t>обеды, д.46, кв. 44</w:t>
      </w:r>
      <w:r w:rsidRPr="00BA34A2">
        <w:rPr>
          <w:rStyle w:val="FontStyle14"/>
          <w:sz w:val="24"/>
          <w:szCs w:val="24"/>
        </w:rPr>
        <w:t xml:space="preserve">) </w:t>
      </w:r>
      <w:r w:rsidRPr="00993BDD">
        <w:rPr>
          <w:rStyle w:val="FontStyle14"/>
          <w:sz w:val="24"/>
          <w:szCs w:val="24"/>
        </w:rPr>
        <w:t xml:space="preserve">о приостановлении действия </w:t>
      </w:r>
      <w:r w:rsidR="00D30A70">
        <w:rPr>
          <w:rStyle w:val="FontStyle14"/>
          <w:sz w:val="24"/>
          <w:szCs w:val="24"/>
        </w:rPr>
        <w:t>Решения</w:t>
      </w:r>
      <w:r w:rsidRPr="00993BDD">
        <w:rPr>
          <w:rStyle w:val="FontStyle14"/>
          <w:sz w:val="24"/>
          <w:szCs w:val="24"/>
        </w:rPr>
        <w:t xml:space="preserve"> Налоговой инспекции по г. </w:t>
      </w:r>
      <w:r w:rsidR="00D30A70">
        <w:rPr>
          <w:rStyle w:val="FontStyle14"/>
          <w:sz w:val="24"/>
          <w:szCs w:val="24"/>
        </w:rPr>
        <w:t>Бендеры</w:t>
      </w:r>
      <w:r w:rsidRPr="00993BDD">
        <w:rPr>
          <w:rStyle w:val="FontStyle14"/>
          <w:sz w:val="24"/>
          <w:szCs w:val="24"/>
        </w:rPr>
        <w:t xml:space="preserve">  (г. </w:t>
      </w:r>
      <w:r w:rsidR="00D30A70">
        <w:rPr>
          <w:rStyle w:val="FontStyle14"/>
          <w:sz w:val="24"/>
          <w:szCs w:val="24"/>
        </w:rPr>
        <w:t>Бендеры</w:t>
      </w:r>
      <w:r>
        <w:rPr>
          <w:rStyle w:val="FontStyle14"/>
          <w:sz w:val="24"/>
          <w:szCs w:val="24"/>
        </w:rPr>
        <w:t xml:space="preserve">, ул. </w:t>
      </w:r>
      <w:r w:rsidR="00D30A70">
        <w:rPr>
          <w:rStyle w:val="FontStyle14"/>
          <w:sz w:val="24"/>
          <w:szCs w:val="24"/>
        </w:rPr>
        <w:t xml:space="preserve">Калинина, д. 17) № </w:t>
      </w:r>
      <w:r w:rsidR="009E78DF">
        <w:rPr>
          <w:rStyle w:val="FontStyle14"/>
          <w:sz w:val="24"/>
          <w:szCs w:val="24"/>
        </w:rPr>
        <w:t>2</w:t>
      </w:r>
      <w:r w:rsidR="00D30A70">
        <w:rPr>
          <w:rStyle w:val="FontStyle14"/>
          <w:sz w:val="24"/>
          <w:szCs w:val="24"/>
        </w:rPr>
        <w:t>13-0216-19</w:t>
      </w:r>
      <w:r w:rsidRPr="00993BDD">
        <w:rPr>
          <w:rStyle w:val="FontStyle14"/>
          <w:sz w:val="24"/>
          <w:szCs w:val="24"/>
        </w:rPr>
        <w:t>, оспариваемого в рамках дела №</w:t>
      </w:r>
      <w:r w:rsidR="00D30A70">
        <w:rPr>
          <w:rStyle w:val="FontStyle14"/>
          <w:sz w:val="24"/>
          <w:szCs w:val="24"/>
        </w:rPr>
        <w:t>530</w:t>
      </w:r>
      <w:r>
        <w:rPr>
          <w:rStyle w:val="FontStyle14"/>
          <w:sz w:val="24"/>
          <w:szCs w:val="24"/>
        </w:rPr>
        <w:t>/19</w:t>
      </w:r>
      <w:r w:rsidRPr="00993BDD">
        <w:rPr>
          <w:rStyle w:val="FontStyle14"/>
          <w:sz w:val="24"/>
          <w:szCs w:val="24"/>
        </w:rPr>
        <w:t xml:space="preserve">-12, </w:t>
      </w:r>
    </w:p>
    <w:p w:rsidR="00B2291A" w:rsidRPr="00993BDD" w:rsidRDefault="00B2291A" w:rsidP="00B2291A">
      <w:pPr>
        <w:pStyle w:val="HTML"/>
        <w:ind w:firstLine="709"/>
        <w:jc w:val="both"/>
        <w:rPr>
          <w:rStyle w:val="FontStyle14"/>
          <w:sz w:val="24"/>
          <w:szCs w:val="24"/>
        </w:rPr>
      </w:pPr>
    </w:p>
    <w:p w:rsidR="00B2291A" w:rsidRPr="00993BDD" w:rsidRDefault="00B2291A" w:rsidP="00B2291A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3BDD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B2291A" w:rsidRPr="00993BDD" w:rsidRDefault="00B2291A" w:rsidP="00B2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291A" w:rsidRPr="00993BDD" w:rsidRDefault="00B2291A" w:rsidP="00B2291A">
      <w:pPr>
        <w:pStyle w:val="HTML"/>
        <w:ind w:firstLine="709"/>
        <w:jc w:val="both"/>
        <w:rPr>
          <w:rStyle w:val="FontStyle14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>общество с ограниченной ответственност</w:t>
      </w:r>
      <w:r>
        <w:rPr>
          <w:rFonts w:ascii="Times New Roman" w:hAnsi="Times New Roman" w:cs="Times New Roman"/>
          <w:sz w:val="24"/>
          <w:szCs w:val="24"/>
        </w:rPr>
        <w:t>ью  «</w:t>
      </w:r>
      <w:proofErr w:type="spellStart"/>
      <w:r w:rsidR="009E78DF">
        <w:rPr>
          <w:rFonts w:ascii="Times New Roman" w:hAnsi="Times New Roman" w:cs="Times New Roman"/>
          <w:sz w:val="24"/>
          <w:szCs w:val="24"/>
        </w:rPr>
        <w:t>Д</w:t>
      </w:r>
      <w:r w:rsidR="00D30A70">
        <w:rPr>
          <w:rFonts w:ascii="Times New Roman" w:hAnsi="Times New Roman" w:cs="Times New Roman"/>
          <w:sz w:val="24"/>
          <w:szCs w:val="24"/>
        </w:rPr>
        <w:t>ивар</w:t>
      </w:r>
      <w:proofErr w:type="spellEnd"/>
      <w:r>
        <w:rPr>
          <w:rFonts w:ascii="Times New Roman" w:hAnsi="Times New Roman" w:cs="Times New Roman"/>
          <w:sz w:val="24"/>
          <w:szCs w:val="24"/>
        </w:rPr>
        <w:t>»  (далее - заявитель</w:t>
      </w:r>
      <w:r w:rsidRPr="00993BDD">
        <w:rPr>
          <w:rFonts w:ascii="Times New Roman" w:hAnsi="Times New Roman" w:cs="Times New Roman"/>
          <w:sz w:val="24"/>
          <w:szCs w:val="24"/>
        </w:rPr>
        <w:t>, ООО «</w:t>
      </w:r>
      <w:proofErr w:type="spellStart"/>
      <w:r w:rsidR="00D30A70">
        <w:rPr>
          <w:rFonts w:ascii="Times New Roman" w:hAnsi="Times New Roman" w:cs="Times New Roman"/>
          <w:sz w:val="24"/>
          <w:szCs w:val="24"/>
        </w:rPr>
        <w:t>Дивар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 xml:space="preserve">») обратилось в Арбитражный суд Приднестровской Молдавской Республики с заявлением </w:t>
      </w:r>
      <w:r w:rsidRPr="00993BDD">
        <w:rPr>
          <w:rStyle w:val="FontStyle14"/>
          <w:sz w:val="24"/>
          <w:szCs w:val="24"/>
        </w:rPr>
        <w:t xml:space="preserve">о признании </w:t>
      </w:r>
      <w:r w:rsidR="002005D6">
        <w:rPr>
          <w:rStyle w:val="FontStyle14"/>
          <w:sz w:val="24"/>
          <w:szCs w:val="24"/>
        </w:rPr>
        <w:t>незаконным</w:t>
      </w:r>
      <w:r>
        <w:rPr>
          <w:rStyle w:val="FontStyle14"/>
          <w:sz w:val="24"/>
          <w:szCs w:val="24"/>
        </w:rPr>
        <w:t xml:space="preserve"> </w:t>
      </w:r>
      <w:r w:rsidR="00D30A70">
        <w:rPr>
          <w:rStyle w:val="FontStyle14"/>
          <w:sz w:val="24"/>
          <w:szCs w:val="24"/>
        </w:rPr>
        <w:t>решения</w:t>
      </w:r>
      <w:r w:rsidRPr="00993BDD">
        <w:rPr>
          <w:rStyle w:val="FontStyle14"/>
          <w:sz w:val="24"/>
          <w:szCs w:val="24"/>
        </w:rPr>
        <w:t xml:space="preserve"> Налоговой инспекции по </w:t>
      </w:r>
      <w:proofErr w:type="gramStart"/>
      <w:r w:rsidRPr="00993BDD">
        <w:rPr>
          <w:rStyle w:val="FontStyle14"/>
          <w:sz w:val="24"/>
          <w:szCs w:val="24"/>
        </w:rPr>
        <w:t>г</w:t>
      </w:r>
      <w:proofErr w:type="gramEnd"/>
      <w:r w:rsidRPr="00993BDD">
        <w:rPr>
          <w:rStyle w:val="FontStyle14"/>
          <w:sz w:val="24"/>
          <w:szCs w:val="24"/>
        </w:rPr>
        <w:t xml:space="preserve">. </w:t>
      </w:r>
      <w:r w:rsidR="00D30A70">
        <w:rPr>
          <w:rStyle w:val="FontStyle14"/>
          <w:sz w:val="24"/>
          <w:szCs w:val="24"/>
        </w:rPr>
        <w:t xml:space="preserve">Бендеры </w:t>
      </w:r>
      <w:r w:rsidRPr="00993BDD">
        <w:rPr>
          <w:rStyle w:val="FontStyle14"/>
          <w:sz w:val="24"/>
          <w:szCs w:val="24"/>
        </w:rPr>
        <w:t xml:space="preserve"> (далее - налоговая инспекция)  </w:t>
      </w:r>
      <w:r w:rsidR="00D30A70" w:rsidRPr="000047B1">
        <w:rPr>
          <w:rStyle w:val="FontStyle14"/>
          <w:sz w:val="24"/>
          <w:szCs w:val="24"/>
        </w:rPr>
        <w:t xml:space="preserve">№ </w:t>
      </w:r>
      <w:r w:rsidR="00D30A70">
        <w:rPr>
          <w:rStyle w:val="FontStyle14"/>
          <w:sz w:val="24"/>
          <w:szCs w:val="24"/>
        </w:rPr>
        <w:t>213-0216-19 по акту мероприятия по контролю № 013-0216-19 от 30 июля 2019 года</w:t>
      </w:r>
      <w:r w:rsidRPr="00993BDD">
        <w:rPr>
          <w:rStyle w:val="FontStyle14"/>
          <w:sz w:val="24"/>
          <w:szCs w:val="24"/>
        </w:rPr>
        <w:t xml:space="preserve">. </w:t>
      </w:r>
    </w:p>
    <w:p w:rsidR="00B2291A" w:rsidRPr="00993BDD" w:rsidRDefault="00B2291A" w:rsidP="00B2291A">
      <w:pPr>
        <w:pStyle w:val="HTML"/>
        <w:ind w:firstLine="709"/>
        <w:jc w:val="both"/>
        <w:rPr>
          <w:rStyle w:val="FontStyle14"/>
          <w:sz w:val="24"/>
          <w:szCs w:val="24"/>
        </w:rPr>
      </w:pPr>
      <w:r w:rsidRPr="00993BDD">
        <w:rPr>
          <w:rStyle w:val="FontStyle14"/>
          <w:sz w:val="24"/>
          <w:szCs w:val="24"/>
        </w:rPr>
        <w:t xml:space="preserve">Определением Арбитражного суда ПМР от </w:t>
      </w:r>
      <w:r w:rsidR="00D30A70">
        <w:rPr>
          <w:rStyle w:val="FontStyle14"/>
          <w:sz w:val="24"/>
          <w:szCs w:val="24"/>
        </w:rPr>
        <w:t>14 августа</w:t>
      </w:r>
      <w:r>
        <w:rPr>
          <w:rStyle w:val="FontStyle14"/>
          <w:sz w:val="24"/>
          <w:szCs w:val="24"/>
        </w:rPr>
        <w:t xml:space="preserve"> 2019 </w:t>
      </w:r>
      <w:r w:rsidRPr="00993BDD">
        <w:rPr>
          <w:rStyle w:val="FontStyle14"/>
          <w:sz w:val="24"/>
          <w:szCs w:val="24"/>
        </w:rPr>
        <w:t xml:space="preserve"> года заявление ООО «</w:t>
      </w:r>
      <w:proofErr w:type="spellStart"/>
      <w:r w:rsidR="00D30A70">
        <w:rPr>
          <w:rStyle w:val="FontStyle14"/>
          <w:sz w:val="24"/>
          <w:szCs w:val="24"/>
        </w:rPr>
        <w:t>Дивар</w:t>
      </w:r>
      <w:proofErr w:type="spellEnd"/>
      <w:r w:rsidRPr="00993BDD">
        <w:rPr>
          <w:rStyle w:val="FontStyle14"/>
          <w:sz w:val="24"/>
          <w:szCs w:val="24"/>
        </w:rPr>
        <w:t xml:space="preserve">» принято к производству. </w:t>
      </w:r>
    </w:p>
    <w:p w:rsidR="00B2291A" w:rsidRPr="00993BDD" w:rsidRDefault="00D30A70" w:rsidP="00B2291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В заявлен</w:t>
      </w:r>
      <w:proofErr w:type="gramStart"/>
      <w:r>
        <w:rPr>
          <w:rStyle w:val="FontStyle14"/>
          <w:sz w:val="24"/>
          <w:szCs w:val="24"/>
        </w:rPr>
        <w:t>ии</w:t>
      </w:r>
      <w:r w:rsidR="00B2291A">
        <w:rPr>
          <w:rStyle w:val="FontStyle14"/>
          <w:sz w:val="24"/>
          <w:szCs w:val="24"/>
        </w:rPr>
        <w:t xml:space="preserve"> ООО</w:t>
      </w:r>
      <w:proofErr w:type="gramEnd"/>
      <w:r w:rsidR="00B2291A">
        <w:rPr>
          <w:rStyle w:val="FontStyle14"/>
          <w:sz w:val="24"/>
          <w:szCs w:val="24"/>
        </w:rPr>
        <w:t xml:space="preserve"> «</w:t>
      </w:r>
      <w:proofErr w:type="spellStart"/>
      <w:r>
        <w:rPr>
          <w:rStyle w:val="FontStyle14"/>
          <w:sz w:val="24"/>
          <w:szCs w:val="24"/>
        </w:rPr>
        <w:t>Дивар</w:t>
      </w:r>
      <w:proofErr w:type="spellEnd"/>
      <w:r w:rsidR="00B2291A">
        <w:rPr>
          <w:rStyle w:val="FontStyle14"/>
          <w:sz w:val="24"/>
          <w:szCs w:val="24"/>
        </w:rPr>
        <w:t>»</w:t>
      </w:r>
      <w:r w:rsidR="00B2291A" w:rsidRPr="00993BD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содержится </w:t>
      </w:r>
      <w:r w:rsidR="00B2291A">
        <w:rPr>
          <w:rFonts w:ascii="Times New Roman" w:hAnsi="Times New Roman" w:cs="Times New Roman"/>
          <w:sz w:val="24"/>
          <w:szCs w:val="24"/>
        </w:rPr>
        <w:t xml:space="preserve"> </w:t>
      </w:r>
      <w:r w:rsidR="00B2291A" w:rsidRPr="00993BDD">
        <w:rPr>
          <w:rFonts w:ascii="Times New Roman" w:hAnsi="Times New Roman" w:cs="Times New Roman"/>
          <w:sz w:val="24"/>
          <w:szCs w:val="24"/>
        </w:rPr>
        <w:t xml:space="preserve">ходатайство в порядке статьи 64 и пункта 3 статьи 130-11 АПК ПМР о принятии обеспечительной  меры  в виде приостановления действия оспариваемого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2005D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шения</w:t>
      </w:r>
      <w:r w:rsidR="00B2291A" w:rsidRPr="00993B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291A" w:rsidRPr="00993BDD" w:rsidRDefault="00B2291A" w:rsidP="00B2291A">
      <w:pPr>
        <w:pStyle w:val="a5"/>
        <w:ind w:firstLine="709"/>
        <w:jc w:val="both"/>
        <w:rPr>
          <w:rStyle w:val="a4"/>
        </w:rPr>
      </w:pPr>
      <w:r w:rsidRPr="00993BDD">
        <w:rPr>
          <w:rStyle w:val="a4"/>
        </w:rPr>
        <w:t xml:space="preserve">Рассмотрев </w:t>
      </w:r>
      <w:r>
        <w:rPr>
          <w:rStyle w:val="a4"/>
        </w:rPr>
        <w:t>ходатайств</w:t>
      </w:r>
      <w:proofErr w:type="gramStart"/>
      <w:r>
        <w:rPr>
          <w:rStyle w:val="a4"/>
        </w:rPr>
        <w:t xml:space="preserve">о </w:t>
      </w:r>
      <w:r w:rsidRPr="00993BDD">
        <w:rPr>
          <w:rStyle w:val="a4"/>
        </w:rPr>
        <w:t xml:space="preserve"> </w:t>
      </w:r>
      <w:r w:rsidRPr="00993BDD">
        <w:rPr>
          <w:szCs w:val="24"/>
        </w:rPr>
        <w:t>ООО</w:t>
      </w:r>
      <w:proofErr w:type="gramEnd"/>
      <w:r w:rsidRPr="00993BDD">
        <w:rPr>
          <w:szCs w:val="24"/>
        </w:rPr>
        <w:t xml:space="preserve"> «</w:t>
      </w:r>
      <w:proofErr w:type="spellStart"/>
      <w:r w:rsidR="00D30A70">
        <w:rPr>
          <w:szCs w:val="24"/>
        </w:rPr>
        <w:t>Дивар</w:t>
      </w:r>
      <w:proofErr w:type="spellEnd"/>
      <w:r w:rsidRPr="00993BDD">
        <w:rPr>
          <w:szCs w:val="24"/>
        </w:rPr>
        <w:t xml:space="preserve">» </w:t>
      </w:r>
      <w:r w:rsidRPr="00993BDD">
        <w:rPr>
          <w:rStyle w:val="a4"/>
        </w:rPr>
        <w:t xml:space="preserve"> о принятии мер по обеспечению заявления</w:t>
      </w:r>
      <w:r>
        <w:rPr>
          <w:rStyle w:val="a4"/>
        </w:rPr>
        <w:t>,</w:t>
      </w:r>
      <w:r w:rsidRPr="00993BDD">
        <w:rPr>
          <w:rStyle w:val="a4"/>
        </w:rPr>
        <w:t xml:space="preserve"> Арбитражный суд усматривает основания для принятия таковых ввиду следующего.</w:t>
      </w:r>
    </w:p>
    <w:p w:rsidR="00B2291A" w:rsidRPr="00993BDD" w:rsidRDefault="00B2291A" w:rsidP="00B2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В силу  пункта 1 статьи 64  Арбитражного процессуального кодекса Приднестровской Молдавской Республики (далее - АПК ПМР)  арбитражный суд по заявлению лица, участвующего в деле, может принять срочные, временные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меры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, направленные на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обеспечение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иска или имущественных интересов заявителя.</w:t>
      </w:r>
    </w:p>
    <w:p w:rsidR="00B2291A" w:rsidRPr="00993BDD" w:rsidRDefault="00B2291A" w:rsidP="00B2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пункту 2 указанной статьи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допускаются на любой стадии арбитражного процесса, если непринятие этих 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акта, а также в целях предотвращения причинения значительного ущерба заявителю.</w:t>
      </w:r>
    </w:p>
    <w:p w:rsidR="00B2291A" w:rsidRPr="00993BDD" w:rsidRDefault="00B2291A" w:rsidP="00B2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при применении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Арбитражный суд должен исходить из того, что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допускаются на любой стадии процесса в случае наличия одного из следующих оснований: </w:t>
      </w:r>
    </w:p>
    <w:p w:rsidR="00B2291A" w:rsidRPr="00993BDD" w:rsidRDefault="00B2291A" w:rsidP="00B2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1) если непринятие этих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акта; </w:t>
      </w:r>
    </w:p>
    <w:p w:rsidR="00B2291A" w:rsidRPr="00993BDD" w:rsidRDefault="00B2291A" w:rsidP="00B2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2) в целях предотвращения причинения значительного ущерба заявителю.</w:t>
      </w:r>
    </w:p>
    <w:p w:rsidR="00B2291A" w:rsidRPr="00993BDD" w:rsidRDefault="00B2291A" w:rsidP="00B2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При этом обязанность доказывания обстоятельств, свидетельствующих о необходимости принятия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, лежит на заявителе</w:t>
      </w:r>
      <w:r w:rsidRPr="00993BDD">
        <w:rPr>
          <w:rFonts w:ascii="Times New Roman" w:hAnsi="Times New Roman" w:cs="Times New Roman"/>
          <w:sz w:val="24"/>
          <w:szCs w:val="24"/>
        </w:rPr>
        <w:t>. </w:t>
      </w:r>
    </w:p>
    <w:p w:rsidR="00D30A70" w:rsidRPr="00D30A70" w:rsidRDefault="00B2291A" w:rsidP="00D30A70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D30A70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ООО «</w:t>
      </w:r>
      <w:proofErr w:type="spellStart"/>
      <w:r w:rsidR="00D30A70" w:rsidRPr="00D30A70">
        <w:rPr>
          <w:rFonts w:ascii="Times New Roman" w:hAnsi="Times New Roman"/>
          <w:sz w:val="24"/>
          <w:szCs w:val="24"/>
          <w:shd w:val="clear" w:color="auto" w:fill="FFFFFF"/>
        </w:rPr>
        <w:t>Дивар</w:t>
      </w:r>
      <w:proofErr w:type="spellEnd"/>
      <w:r w:rsidRPr="00D30A70">
        <w:rPr>
          <w:rFonts w:ascii="Times New Roman" w:hAnsi="Times New Roman"/>
          <w:sz w:val="24"/>
          <w:szCs w:val="24"/>
          <w:shd w:val="clear" w:color="auto" w:fill="FFFFFF"/>
        </w:rPr>
        <w:t xml:space="preserve">» в поданном ходатайстве указывает, что  оспариваемым </w:t>
      </w:r>
      <w:r w:rsidR="00D30A70" w:rsidRPr="00D30A70">
        <w:rPr>
          <w:rFonts w:ascii="Times New Roman" w:hAnsi="Times New Roman"/>
          <w:sz w:val="24"/>
          <w:szCs w:val="24"/>
          <w:shd w:val="clear" w:color="auto" w:fill="FFFFFF"/>
        </w:rPr>
        <w:t>решением</w:t>
      </w:r>
      <w:r w:rsidRPr="00D30A70">
        <w:rPr>
          <w:rFonts w:ascii="Times New Roman" w:hAnsi="Times New Roman"/>
          <w:sz w:val="24"/>
          <w:szCs w:val="24"/>
          <w:shd w:val="clear" w:color="auto" w:fill="FFFFFF"/>
        </w:rPr>
        <w:t xml:space="preserve"> налоговой инспекции  на з</w:t>
      </w:r>
      <w:r w:rsidR="002005D6">
        <w:rPr>
          <w:rFonts w:ascii="Times New Roman" w:hAnsi="Times New Roman"/>
          <w:sz w:val="24"/>
          <w:szCs w:val="24"/>
          <w:shd w:val="clear" w:color="auto" w:fill="FFFFFF"/>
        </w:rPr>
        <w:t xml:space="preserve">аявителя возложена обязанность </w:t>
      </w:r>
      <w:r w:rsidRPr="00D30A7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30A70">
        <w:rPr>
          <w:rFonts w:ascii="Times New Roman" w:hAnsi="Times New Roman"/>
          <w:sz w:val="24"/>
          <w:szCs w:val="24"/>
          <w:shd w:val="clear" w:color="auto" w:fill="FFFFFF"/>
        </w:rPr>
        <w:t>уплатить</w:t>
      </w:r>
      <w:proofErr w:type="gramEnd"/>
      <w:r w:rsidRPr="00D30A7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30A70" w:rsidRPr="00D30A70">
        <w:rPr>
          <w:rFonts w:ascii="Times New Roman" w:hAnsi="Times New Roman"/>
          <w:sz w:val="24"/>
          <w:szCs w:val="24"/>
          <w:shd w:val="clear" w:color="auto" w:fill="FFFFFF"/>
        </w:rPr>
        <w:t>финансовую санкцию</w:t>
      </w:r>
      <w:r w:rsidRPr="00D30A70">
        <w:rPr>
          <w:rFonts w:ascii="Times New Roman" w:hAnsi="Times New Roman"/>
          <w:sz w:val="24"/>
          <w:szCs w:val="24"/>
          <w:shd w:val="clear" w:color="auto" w:fill="FFFFFF"/>
        </w:rPr>
        <w:t xml:space="preserve">.  </w:t>
      </w:r>
      <w:proofErr w:type="gramStart"/>
      <w:r w:rsidR="00D30A70" w:rsidRPr="00D30A70">
        <w:rPr>
          <w:rFonts w:ascii="Times New Roman" w:hAnsi="Times New Roman"/>
          <w:sz w:val="24"/>
          <w:szCs w:val="24"/>
        </w:rPr>
        <w:t>ООО «</w:t>
      </w:r>
      <w:proofErr w:type="spellStart"/>
      <w:r w:rsidR="00D30A70" w:rsidRPr="00D30A70">
        <w:rPr>
          <w:rFonts w:ascii="Times New Roman" w:hAnsi="Times New Roman"/>
          <w:sz w:val="24"/>
          <w:szCs w:val="24"/>
        </w:rPr>
        <w:t>Дивар</w:t>
      </w:r>
      <w:proofErr w:type="spellEnd"/>
      <w:r w:rsidR="00D30A70" w:rsidRPr="00D30A70">
        <w:rPr>
          <w:rFonts w:ascii="Times New Roman" w:hAnsi="Times New Roman"/>
          <w:sz w:val="24"/>
          <w:szCs w:val="24"/>
        </w:rPr>
        <w:t xml:space="preserve">» полагает, что непринятие обеспечительных мер в виде приостановления действия решения Налоговой инспекции по г. Бендеры самым негативным образом повлияет на исполнение решения Арбитражного </w:t>
      </w:r>
      <w:r w:rsidR="002005D6">
        <w:rPr>
          <w:rFonts w:ascii="Times New Roman" w:hAnsi="Times New Roman"/>
          <w:sz w:val="24"/>
          <w:szCs w:val="24"/>
        </w:rPr>
        <w:t>с</w:t>
      </w:r>
      <w:r w:rsidR="00D30A70" w:rsidRPr="00D30A70">
        <w:rPr>
          <w:rFonts w:ascii="Times New Roman" w:hAnsi="Times New Roman"/>
          <w:sz w:val="24"/>
          <w:szCs w:val="24"/>
        </w:rPr>
        <w:t>уда ПМР по заявлению о признании незаконным решения НИ по г. Бендеры, так как это повлечет за собой лишение ООО «</w:t>
      </w:r>
      <w:proofErr w:type="spellStart"/>
      <w:r w:rsidR="00D30A70" w:rsidRPr="00D30A70">
        <w:rPr>
          <w:rFonts w:ascii="Times New Roman" w:hAnsi="Times New Roman"/>
          <w:sz w:val="24"/>
          <w:szCs w:val="24"/>
        </w:rPr>
        <w:t>Дивар</w:t>
      </w:r>
      <w:proofErr w:type="spellEnd"/>
      <w:r w:rsidR="00D30A70" w:rsidRPr="00D30A70">
        <w:rPr>
          <w:rFonts w:ascii="Times New Roman" w:hAnsi="Times New Roman"/>
          <w:sz w:val="24"/>
          <w:szCs w:val="24"/>
        </w:rPr>
        <w:t xml:space="preserve">» денежных средств в виде </w:t>
      </w:r>
      <w:r w:rsidR="002005D6">
        <w:rPr>
          <w:rFonts w:ascii="Times New Roman" w:hAnsi="Times New Roman"/>
          <w:sz w:val="24"/>
          <w:szCs w:val="24"/>
        </w:rPr>
        <w:t xml:space="preserve">финансовой санкции  в </w:t>
      </w:r>
      <w:r w:rsidR="00D30A70" w:rsidRPr="00D30A70">
        <w:rPr>
          <w:rFonts w:ascii="Times New Roman" w:hAnsi="Times New Roman"/>
          <w:sz w:val="24"/>
          <w:szCs w:val="24"/>
        </w:rPr>
        <w:t xml:space="preserve"> размере 683649 (шестьсот восемьдесят три тысячи шестьсот</w:t>
      </w:r>
      <w:proofErr w:type="gramEnd"/>
      <w:r w:rsidR="00D30A70" w:rsidRPr="00D30A70">
        <w:rPr>
          <w:rFonts w:ascii="Times New Roman" w:hAnsi="Times New Roman"/>
          <w:sz w:val="24"/>
          <w:szCs w:val="24"/>
        </w:rPr>
        <w:t xml:space="preserve"> сорок девять) рублей, 35 копеек ПМР, которые могут быть согласно статьи 10 Закона ПМР «Об основах налоговой системы в ПМР» взыскиваться </w:t>
      </w:r>
      <w:proofErr w:type="gramStart"/>
      <w:r w:rsidR="00D30A70" w:rsidRPr="00D30A70">
        <w:rPr>
          <w:rFonts w:ascii="Times New Roman" w:hAnsi="Times New Roman"/>
          <w:sz w:val="24"/>
          <w:szCs w:val="24"/>
        </w:rPr>
        <w:t>с</w:t>
      </w:r>
      <w:proofErr w:type="gramEnd"/>
      <w:r w:rsidR="00D30A70" w:rsidRPr="00D30A7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30A70" w:rsidRPr="00D30A70">
        <w:rPr>
          <w:rFonts w:ascii="Times New Roman" w:hAnsi="Times New Roman"/>
          <w:sz w:val="24"/>
          <w:szCs w:val="24"/>
        </w:rPr>
        <w:t>бесспорном</w:t>
      </w:r>
      <w:proofErr w:type="gramEnd"/>
      <w:r w:rsidR="00D30A70" w:rsidRPr="00D30A70">
        <w:rPr>
          <w:rFonts w:ascii="Times New Roman" w:hAnsi="Times New Roman"/>
          <w:sz w:val="24"/>
          <w:szCs w:val="24"/>
        </w:rPr>
        <w:t xml:space="preserve"> порядке, в том числе путем обращения взыскания на имущество и дебиторскую задолженность Заявителя.</w:t>
      </w:r>
    </w:p>
    <w:p w:rsidR="00B2291A" w:rsidRPr="00993BDD" w:rsidRDefault="00B2291A" w:rsidP="00B2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0A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пунктом 2 статьи 130-13 АПК ПМР </w:t>
      </w:r>
      <w:r w:rsidRPr="00D30A70">
        <w:rPr>
          <w:rFonts w:ascii="Times New Roman" w:hAnsi="Times New Roman" w:cs="Times New Roman"/>
          <w:sz w:val="24"/>
          <w:szCs w:val="24"/>
        </w:rPr>
        <w:t>Арбитражный суд, установив, что оспариваемый</w:t>
      </w:r>
      <w:r w:rsidRPr="00993BDD">
        <w:rPr>
          <w:rFonts w:ascii="Times New Roman" w:hAnsi="Times New Roman" w:cs="Times New Roman"/>
          <w:sz w:val="24"/>
          <w:szCs w:val="24"/>
        </w:rPr>
        <w:t xml:space="preserve"> ненормативный правовой акт </w:t>
      </w:r>
      <w:r w:rsidR="002005D6">
        <w:rPr>
          <w:rFonts w:ascii="Times New Roman" w:hAnsi="Times New Roman" w:cs="Times New Roman"/>
          <w:sz w:val="24"/>
          <w:szCs w:val="24"/>
        </w:rPr>
        <w:t xml:space="preserve">или решение </w:t>
      </w:r>
      <w:r w:rsidRPr="00993BDD">
        <w:rPr>
          <w:rFonts w:ascii="Times New Roman" w:hAnsi="Times New Roman" w:cs="Times New Roman"/>
          <w:sz w:val="24"/>
          <w:szCs w:val="24"/>
        </w:rPr>
        <w:t>не соответству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93BDD">
        <w:rPr>
          <w:rFonts w:ascii="Times New Roman" w:hAnsi="Times New Roman" w:cs="Times New Roman"/>
          <w:sz w:val="24"/>
          <w:szCs w:val="24"/>
        </w:rPr>
        <w:t>т закону или иному нормативному правовому акту, имеющему большую юридическую силу, и наруша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93BDD">
        <w:rPr>
          <w:rFonts w:ascii="Times New Roman" w:hAnsi="Times New Roman" w:cs="Times New Roman"/>
          <w:sz w:val="24"/>
          <w:szCs w:val="24"/>
        </w:rPr>
        <w:t>т права и законные интересы заявителя в сфере предпринимательской и иной экономической деятельности, принимает решение о признании ненормативного правового акта недействительными</w:t>
      </w:r>
      <w:r w:rsidR="002005D6">
        <w:rPr>
          <w:rFonts w:ascii="Times New Roman" w:hAnsi="Times New Roman" w:cs="Times New Roman"/>
          <w:sz w:val="24"/>
          <w:szCs w:val="24"/>
        </w:rPr>
        <w:t>, а решения незаконным</w:t>
      </w:r>
      <w:r w:rsidRPr="00993B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3BDD">
        <w:rPr>
          <w:rFonts w:ascii="Times New Roman" w:hAnsi="Times New Roman" w:cs="Times New Roman"/>
          <w:sz w:val="24"/>
          <w:szCs w:val="24"/>
        </w:rPr>
        <w:t xml:space="preserve"> А пунктом 8 указанной статьи установлено, что со дня принятия решения арбитражного суда о признании недействительным ненормативного правового акта полностью или в части</w:t>
      </w:r>
      <w:r w:rsidR="002005D6">
        <w:rPr>
          <w:rFonts w:ascii="Times New Roman" w:hAnsi="Times New Roman" w:cs="Times New Roman"/>
          <w:sz w:val="24"/>
          <w:szCs w:val="24"/>
        </w:rPr>
        <w:t xml:space="preserve"> или решения незаконным, </w:t>
      </w:r>
      <w:r w:rsidRPr="00993BDD">
        <w:rPr>
          <w:rFonts w:ascii="Times New Roman" w:hAnsi="Times New Roman" w:cs="Times New Roman"/>
          <w:sz w:val="24"/>
          <w:szCs w:val="24"/>
        </w:rPr>
        <w:t xml:space="preserve"> </w:t>
      </w:r>
      <w:r w:rsidR="002005D6">
        <w:rPr>
          <w:rFonts w:ascii="Times New Roman" w:hAnsi="Times New Roman" w:cs="Times New Roman"/>
          <w:sz w:val="24"/>
          <w:szCs w:val="24"/>
        </w:rPr>
        <w:t xml:space="preserve">таковые </w:t>
      </w:r>
      <w:r w:rsidRPr="00993BDD">
        <w:rPr>
          <w:rFonts w:ascii="Times New Roman" w:hAnsi="Times New Roman" w:cs="Times New Roman"/>
          <w:sz w:val="24"/>
          <w:szCs w:val="24"/>
        </w:rPr>
        <w:t xml:space="preserve"> не подлежат применению.</w:t>
      </w:r>
    </w:p>
    <w:p w:rsidR="00B2291A" w:rsidRPr="00993BDD" w:rsidRDefault="00B2291A" w:rsidP="00B2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BDD">
        <w:rPr>
          <w:rFonts w:ascii="Times New Roman" w:hAnsi="Times New Roman" w:cs="Times New Roman"/>
          <w:sz w:val="24"/>
          <w:szCs w:val="24"/>
        </w:rPr>
        <w:t>Тем самым в случае установления указ</w:t>
      </w:r>
      <w:r>
        <w:rPr>
          <w:rFonts w:ascii="Times New Roman" w:hAnsi="Times New Roman" w:cs="Times New Roman"/>
          <w:sz w:val="24"/>
          <w:szCs w:val="24"/>
        </w:rPr>
        <w:t>ан</w:t>
      </w:r>
      <w:r w:rsidRPr="00993BDD">
        <w:rPr>
          <w:rFonts w:ascii="Times New Roman" w:hAnsi="Times New Roman" w:cs="Times New Roman"/>
          <w:sz w:val="24"/>
          <w:szCs w:val="24"/>
        </w:rPr>
        <w:t xml:space="preserve">ных выше обстоятельств бесспорный порядок взыскания недоимки к юридическому лицу может быть применен необоснованно и в дальнейшем 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акта.</w:t>
      </w:r>
    </w:p>
    <w:p w:rsidR="00B2291A" w:rsidRPr="00993BDD" w:rsidRDefault="00B2291A" w:rsidP="00B229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Оценив 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заявление 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предмет связи 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обеспечительных 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 с предметом заявленного требования, соразмерности ему и фактической реализации цели 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обеспечительных 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Арбитражный суд  считает, что 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обеспечительная 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мера в виде приостановления действия  оспариваемого   </w:t>
      </w:r>
      <w:r w:rsidR="00D30A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решения 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D30A70" w:rsidRPr="000047B1">
        <w:rPr>
          <w:rStyle w:val="FontStyle14"/>
          <w:sz w:val="24"/>
          <w:szCs w:val="24"/>
        </w:rPr>
        <w:t xml:space="preserve">№ </w:t>
      </w:r>
      <w:r w:rsidR="00D30A70">
        <w:rPr>
          <w:rStyle w:val="FontStyle14"/>
          <w:sz w:val="24"/>
          <w:szCs w:val="24"/>
        </w:rPr>
        <w:t>213-0216-19 по акту мероприятия по контролю № 013-0216-19 от 30 июля 2019 года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связана с предметом спора, не противореч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действующему законодательству</w:t>
      </w:r>
      <w:r w:rsidR="00C33D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 ее непринятие может существенно затруднить либо привести к</w:t>
      </w:r>
      <w:proofErr w:type="gramEnd"/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невозможности исполнения судебного акта в случае удовлетворения 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заявлени</w:t>
      </w:r>
      <w:r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я, что</w:t>
      </w:r>
      <w:r w:rsidR="00C33D19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,</w:t>
      </w:r>
      <w:r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соответственно, 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приведет к  нарушению  прав  ООО «</w:t>
      </w:r>
      <w:proofErr w:type="spellStart"/>
      <w:r w:rsidR="00D30A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Дивар</w:t>
      </w:r>
      <w:proofErr w:type="spellEnd"/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B2291A" w:rsidRPr="00993BDD" w:rsidRDefault="00B2291A" w:rsidP="00B2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В связи с чем Арбитражный суд находит позицию ООО «</w:t>
      </w:r>
      <w:proofErr w:type="spellStart"/>
      <w:r w:rsidR="00D30A70">
        <w:rPr>
          <w:rFonts w:ascii="Times New Roman" w:hAnsi="Times New Roman" w:cs="Times New Roman"/>
          <w:sz w:val="24"/>
          <w:szCs w:val="24"/>
          <w:shd w:val="clear" w:color="auto" w:fill="FFFFFF"/>
        </w:rPr>
        <w:t>Дивар</w:t>
      </w:r>
      <w:proofErr w:type="spellEnd"/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» о наличии оснований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назначения обеспечительных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мер</w:t>
      </w:r>
      <w:proofErr w:type="gramEnd"/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виде приостановления действия оспариваемого </w:t>
      </w:r>
      <w:r w:rsidR="002005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решения 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обоснованной и подлежащей удовлетворению. </w:t>
      </w:r>
    </w:p>
    <w:p w:rsidR="00B2291A" w:rsidRPr="00993BDD" w:rsidRDefault="00B2291A" w:rsidP="00B2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291A" w:rsidRPr="00993BDD" w:rsidRDefault="00B2291A" w:rsidP="00B2291A">
      <w:pPr>
        <w:pStyle w:val="a5"/>
        <w:ind w:firstLine="709"/>
        <w:jc w:val="both"/>
        <w:rPr>
          <w:rStyle w:val="a6"/>
          <w:color w:val="000000"/>
          <w:szCs w:val="24"/>
        </w:rPr>
      </w:pPr>
      <w:r w:rsidRPr="00993BDD">
        <w:rPr>
          <w:rStyle w:val="a6"/>
          <w:color w:val="000000"/>
          <w:szCs w:val="24"/>
        </w:rPr>
        <w:t xml:space="preserve">При таких обстоятельствах Арбитражный суд Приднестровской Молдавской Республики, руководствуясь статьями 64, 65-2, пунктом 3 статьи 130-11, статьей 128 Арбитражного процессуального кодекса Приднестровской Молдавской Республики, </w:t>
      </w:r>
    </w:p>
    <w:p w:rsidR="00B2291A" w:rsidRPr="00993BDD" w:rsidRDefault="00B2291A" w:rsidP="00B2291A">
      <w:pPr>
        <w:pStyle w:val="a5"/>
        <w:ind w:firstLine="709"/>
        <w:jc w:val="both"/>
        <w:rPr>
          <w:rStyle w:val="a6"/>
          <w:color w:val="000000"/>
          <w:szCs w:val="24"/>
        </w:rPr>
      </w:pPr>
    </w:p>
    <w:p w:rsidR="00B2291A" w:rsidRPr="00993BDD" w:rsidRDefault="00B2291A" w:rsidP="00B2291A">
      <w:pPr>
        <w:pStyle w:val="a5"/>
        <w:ind w:firstLine="709"/>
        <w:rPr>
          <w:rStyle w:val="a6"/>
          <w:b/>
          <w:color w:val="000000"/>
          <w:szCs w:val="24"/>
        </w:rPr>
      </w:pPr>
      <w:r w:rsidRPr="00993BDD">
        <w:rPr>
          <w:rStyle w:val="a6"/>
          <w:b/>
          <w:color w:val="000000"/>
          <w:szCs w:val="24"/>
        </w:rPr>
        <w:t xml:space="preserve">О </w:t>
      </w:r>
      <w:proofErr w:type="gramStart"/>
      <w:r w:rsidRPr="00993BDD">
        <w:rPr>
          <w:rStyle w:val="a6"/>
          <w:b/>
          <w:color w:val="000000"/>
          <w:szCs w:val="24"/>
        </w:rPr>
        <w:t>П</w:t>
      </w:r>
      <w:proofErr w:type="gramEnd"/>
      <w:r w:rsidRPr="00993BDD">
        <w:rPr>
          <w:rStyle w:val="a6"/>
          <w:b/>
          <w:color w:val="000000"/>
          <w:szCs w:val="24"/>
        </w:rPr>
        <w:t xml:space="preserve"> Р Е Д Е Л И Л:</w:t>
      </w:r>
    </w:p>
    <w:p w:rsidR="00B2291A" w:rsidRPr="00993BDD" w:rsidRDefault="00B2291A" w:rsidP="00B2291A">
      <w:pPr>
        <w:pStyle w:val="a5"/>
        <w:ind w:firstLine="709"/>
        <w:rPr>
          <w:b/>
          <w:szCs w:val="24"/>
        </w:rPr>
      </w:pPr>
    </w:p>
    <w:p w:rsidR="00B2291A" w:rsidRPr="00993BDD" w:rsidRDefault="00B2291A" w:rsidP="00B2291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>Ходатайств</w:t>
      </w:r>
      <w:proofErr w:type="gramStart"/>
      <w:r w:rsidRPr="00993BDD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993BD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E78DF">
        <w:rPr>
          <w:rFonts w:ascii="Times New Roman" w:hAnsi="Times New Roman" w:cs="Times New Roman"/>
          <w:sz w:val="24"/>
          <w:szCs w:val="24"/>
        </w:rPr>
        <w:t>Д</w:t>
      </w:r>
      <w:r w:rsidR="00D30A70">
        <w:rPr>
          <w:rFonts w:ascii="Times New Roman" w:hAnsi="Times New Roman" w:cs="Times New Roman"/>
          <w:sz w:val="24"/>
          <w:szCs w:val="24"/>
        </w:rPr>
        <w:t>ивар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» удовлетворить.</w:t>
      </w:r>
    </w:p>
    <w:p w:rsidR="00B2291A" w:rsidRPr="00993BDD" w:rsidRDefault="00B2291A" w:rsidP="00B2291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>Приос</w:t>
      </w:r>
      <w:r>
        <w:rPr>
          <w:rFonts w:ascii="Times New Roman" w:hAnsi="Times New Roman" w:cs="Times New Roman"/>
          <w:sz w:val="24"/>
          <w:szCs w:val="24"/>
        </w:rPr>
        <w:t xml:space="preserve">тановить  действие </w:t>
      </w:r>
      <w:r w:rsidR="009E78DF">
        <w:rPr>
          <w:rFonts w:ascii="Times New Roman" w:hAnsi="Times New Roman" w:cs="Times New Roman"/>
          <w:sz w:val="24"/>
          <w:szCs w:val="24"/>
        </w:rPr>
        <w:t xml:space="preserve">решения 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993BDD">
        <w:rPr>
          <w:rFonts w:ascii="Times New Roman" w:hAnsi="Times New Roman" w:cs="Times New Roman"/>
          <w:sz w:val="24"/>
          <w:szCs w:val="24"/>
        </w:rPr>
        <w:t xml:space="preserve">алоговой инспекции по </w:t>
      </w:r>
      <w:proofErr w:type="gramStart"/>
      <w:r w:rsidRPr="00993B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93BDD">
        <w:rPr>
          <w:rFonts w:ascii="Times New Roman" w:hAnsi="Times New Roman" w:cs="Times New Roman"/>
          <w:sz w:val="24"/>
          <w:szCs w:val="24"/>
        </w:rPr>
        <w:t xml:space="preserve">. </w:t>
      </w:r>
      <w:r w:rsidR="00D30A70">
        <w:rPr>
          <w:rFonts w:ascii="Times New Roman" w:hAnsi="Times New Roman" w:cs="Times New Roman"/>
          <w:sz w:val="24"/>
          <w:szCs w:val="24"/>
        </w:rPr>
        <w:t xml:space="preserve">Бендеры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8D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30A70" w:rsidRPr="000047B1">
        <w:rPr>
          <w:rStyle w:val="FontStyle14"/>
          <w:sz w:val="24"/>
          <w:szCs w:val="24"/>
        </w:rPr>
        <w:t xml:space="preserve">№ </w:t>
      </w:r>
      <w:r w:rsidR="00D30A70">
        <w:rPr>
          <w:rStyle w:val="FontStyle14"/>
          <w:sz w:val="24"/>
          <w:szCs w:val="24"/>
        </w:rPr>
        <w:t>213-0216-19</w:t>
      </w:r>
      <w:r w:rsidR="002005D6">
        <w:rPr>
          <w:rStyle w:val="FontStyle14"/>
          <w:sz w:val="24"/>
          <w:szCs w:val="24"/>
        </w:rPr>
        <w:t xml:space="preserve"> от 5 августа 2019 года </w:t>
      </w:r>
      <w:r w:rsidR="00D30A70">
        <w:rPr>
          <w:rStyle w:val="FontStyle14"/>
          <w:sz w:val="24"/>
          <w:szCs w:val="24"/>
        </w:rPr>
        <w:t xml:space="preserve"> по акту мероприятия по контролю № 013-0216-19 от 30 июля 2019 года</w:t>
      </w:r>
      <w:r w:rsidR="00D30A70" w:rsidRPr="00993BDD">
        <w:rPr>
          <w:rFonts w:ascii="Times New Roman" w:hAnsi="Times New Roman" w:cs="Times New Roman"/>
          <w:sz w:val="24"/>
          <w:szCs w:val="24"/>
        </w:rPr>
        <w:t xml:space="preserve"> </w:t>
      </w:r>
      <w:r w:rsidRPr="00993BDD">
        <w:rPr>
          <w:rFonts w:ascii="Times New Roman" w:hAnsi="Times New Roman" w:cs="Times New Roman"/>
          <w:sz w:val="24"/>
          <w:szCs w:val="24"/>
        </w:rPr>
        <w:t xml:space="preserve">до окончания рассмотрения настоящего дела по существу. </w:t>
      </w:r>
    </w:p>
    <w:p w:rsidR="00B2291A" w:rsidRPr="00993BDD" w:rsidRDefault="00B2291A" w:rsidP="00B2291A">
      <w:pPr>
        <w:spacing w:after="0" w:line="240" w:lineRule="auto"/>
        <w:ind w:firstLine="709"/>
        <w:jc w:val="both"/>
        <w:rPr>
          <w:rStyle w:val="a6"/>
          <w:rFonts w:eastAsiaTheme="minorEastAsia"/>
          <w:color w:val="000000"/>
          <w:szCs w:val="24"/>
        </w:rPr>
      </w:pPr>
    </w:p>
    <w:p w:rsidR="00B2291A" w:rsidRPr="00993BDD" w:rsidRDefault="00B2291A" w:rsidP="00B2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Style w:val="a6"/>
          <w:rFonts w:eastAsiaTheme="minorEastAsia"/>
          <w:color w:val="000000"/>
          <w:szCs w:val="24"/>
        </w:rPr>
        <w:t>Определение может быть обжаловано в течение 15 (пятнадцати) дней со дня его вынесения. Подача жалобы на определение об обеспечении иска не приостанавливает исполнение этого определения.</w:t>
      </w:r>
    </w:p>
    <w:p w:rsidR="00B2291A" w:rsidRPr="00993BDD" w:rsidRDefault="00B2291A" w:rsidP="00B2291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291A" w:rsidRPr="002B192A" w:rsidRDefault="00B2291A" w:rsidP="00B2291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92A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B2291A" w:rsidRPr="002B192A" w:rsidRDefault="00B2291A" w:rsidP="00B2291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92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И. П. </w:t>
      </w:r>
      <w:proofErr w:type="spellStart"/>
      <w:r w:rsidRPr="002B192A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2B19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3865" w:rsidRDefault="00193865"/>
    <w:sectPr w:rsidR="00193865" w:rsidSect="00CA606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74DD4"/>
    <w:multiLevelType w:val="hybridMultilevel"/>
    <w:tmpl w:val="4ACE1B80"/>
    <w:lvl w:ilvl="0" w:tplc="4CF4803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B2291A"/>
    <w:rsid w:val="00193865"/>
    <w:rsid w:val="002005D6"/>
    <w:rsid w:val="002B372E"/>
    <w:rsid w:val="008F4757"/>
    <w:rsid w:val="009E78DF"/>
    <w:rsid w:val="00B2291A"/>
    <w:rsid w:val="00C33D19"/>
    <w:rsid w:val="00CA6066"/>
    <w:rsid w:val="00D30A70"/>
    <w:rsid w:val="00EF2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29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B2291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B2291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B2291A"/>
    <w:rPr>
      <w:rFonts w:ascii="Times New Roman" w:eastAsia="Times New Roman" w:hAnsi="Times New Roman" w:cs="Times New Roman"/>
      <w:sz w:val="24"/>
      <w:szCs w:val="20"/>
    </w:rPr>
  </w:style>
  <w:style w:type="character" w:customStyle="1" w:styleId="snippetequal">
    <w:name w:val="snippet_equal"/>
    <w:basedOn w:val="a0"/>
    <w:rsid w:val="00B2291A"/>
  </w:style>
  <w:style w:type="character" w:customStyle="1" w:styleId="FontStyle14">
    <w:name w:val="Font Style14"/>
    <w:rsid w:val="00B2291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B229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291A"/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B2291A"/>
    <w:pPr>
      <w:ind w:left="720"/>
      <w:contextualSpacing/>
    </w:pPr>
  </w:style>
  <w:style w:type="paragraph" w:customStyle="1" w:styleId="1">
    <w:name w:val="Без интервала1"/>
    <w:rsid w:val="00D30A70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903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7</cp:revision>
  <cp:lastPrinted>2019-05-18T07:26:00Z</cp:lastPrinted>
  <dcterms:created xsi:type="dcterms:W3CDTF">2019-05-17T08:14:00Z</dcterms:created>
  <dcterms:modified xsi:type="dcterms:W3CDTF">2019-08-14T05:40:00Z</dcterms:modified>
</cp:coreProperties>
</file>