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75" w:rsidRDefault="009F0075" w:rsidP="00431FDA">
      <w:pPr>
        <w:ind w:left="-5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ределение" style="position:absolute;left:0;text-align:left;margin-left:-90pt;margin-top:-13.75pt;width:603pt;height:282.15pt;z-index:-251658240;visibility:visible">
            <v:imagedata r:id="rId4" o:title=""/>
          </v:shape>
        </w:pict>
      </w:r>
    </w:p>
    <w:p w:rsidR="009F0075" w:rsidRDefault="009F0075" w:rsidP="00431FDA">
      <w:pPr>
        <w:ind w:left="-540"/>
      </w:pPr>
    </w:p>
    <w:p w:rsidR="009F0075" w:rsidRDefault="009F0075" w:rsidP="00431FDA">
      <w:pPr>
        <w:ind w:left="-540"/>
      </w:pPr>
    </w:p>
    <w:p w:rsidR="009F0075" w:rsidRDefault="009F0075" w:rsidP="00431FDA">
      <w:pPr>
        <w:ind w:left="-540"/>
      </w:pPr>
    </w:p>
    <w:p w:rsidR="009F0075" w:rsidRDefault="009F0075" w:rsidP="00431FDA">
      <w:pPr>
        <w:ind w:left="-540"/>
      </w:pPr>
    </w:p>
    <w:p w:rsidR="009F0075" w:rsidRDefault="009F0075" w:rsidP="00431FDA">
      <w:pPr>
        <w:ind w:left="-540"/>
      </w:pPr>
    </w:p>
    <w:p w:rsidR="009F0075" w:rsidRDefault="009F0075" w:rsidP="00431FDA">
      <w:pPr>
        <w:ind w:left="-540"/>
      </w:pPr>
    </w:p>
    <w:p w:rsidR="009F0075" w:rsidRDefault="009F0075" w:rsidP="00431FDA">
      <w:pPr>
        <w:ind w:left="-540"/>
      </w:pPr>
    </w:p>
    <w:p w:rsidR="009F0075" w:rsidRDefault="009F0075" w:rsidP="00431FDA">
      <w:pPr>
        <w:ind w:left="-540"/>
      </w:pPr>
    </w:p>
    <w:p w:rsidR="009F0075" w:rsidRDefault="009F0075" w:rsidP="00431FDA">
      <w:pPr>
        <w:ind w:left="-540"/>
      </w:pPr>
    </w:p>
    <w:p w:rsidR="009F0075" w:rsidRDefault="009F0075" w:rsidP="00431FDA">
      <w:pPr>
        <w:ind w:left="-540"/>
      </w:pPr>
    </w:p>
    <w:p w:rsidR="009F0075" w:rsidRDefault="009F0075" w:rsidP="00431FDA">
      <w:pPr>
        <w:ind w:left="-540"/>
      </w:pPr>
    </w:p>
    <w:p w:rsidR="009F0075" w:rsidRDefault="009F0075" w:rsidP="00431FDA">
      <w:pPr>
        <w:ind w:left="-540"/>
      </w:pPr>
    </w:p>
    <w:p w:rsidR="009F0075" w:rsidRPr="004F299D" w:rsidRDefault="009F0075" w:rsidP="00431FDA">
      <w:pPr>
        <w:jc w:val="center"/>
        <w:rPr>
          <w:smallCaps/>
          <w:spacing w:val="30"/>
          <w:szCs w:val="22"/>
        </w:rPr>
      </w:pPr>
      <w:r w:rsidRPr="004F299D">
        <w:t xml:space="preserve">об оставлении </w:t>
      </w:r>
      <w:r>
        <w:t>заявления</w:t>
      </w:r>
      <w:r w:rsidRPr="004F299D">
        <w:t xml:space="preserve"> без рассмотрения</w:t>
      </w:r>
    </w:p>
    <w:p w:rsidR="009F0075" w:rsidRPr="00431FDA" w:rsidRDefault="009F0075" w:rsidP="00431FDA">
      <w:pPr>
        <w:rPr>
          <w:smallCaps/>
          <w:spacing w:val="30"/>
          <w:sz w:val="20"/>
          <w:szCs w:val="20"/>
        </w:rPr>
      </w:pPr>
    </w:p>
    <w:p w:rsidR="009F0075" w:rsidRPr="00431FDA" w:rsidRDefault="009F0075" w:rsidP="00431FDA">
      <w:pPr>
        <w:rPr>
          <w:smallCaps/>
          <w:spacing w:val="30"/>
          <w:sz w:val="20"/>
          <w:szCs w:val="20"/>
        </w:rPr>
      </w:pPr>
    </w:p>
    <w:p w:rsidR="009F0075" w:rsidRDefault="009F0075" w:rsidP="00431FDA">
      <w:pPr>
        <w:ind w:left="-540"/>
      </w:pPr>
      <w:r w:rsidRPr="0065219B">
        <w:t xml:space="preserve">              </w:t>
      </w:r>
      <w:r w:rsidRPr="00431FDA">
        <w:t xml:space="preserve">  </w:t>
      </w:r>
      <w:r>
        <w:t>0</w:t>
      </w:r>
      <w:r w:rsidRPr="007311C6">
        <w:t>3</w:t>
      </w:r>
      <w:r>
        <w:t xml:space="preserve">              декабря            19   </w:t>
      </w:r>
      <w:r>
        <w:tab/>
      </w:r>
      <w:r>
        <w:tab/>
      </w:r>
      <w:r>
        <w:tab/>
      </w:r>
      <w:r>
        <w:tab/>
      </w:r>
      <w:r>
        <w:tab/>
        <w:t xml:space="preserve">                   469/19-(07)10                </w:t>
      </w:r>
    </w:p>
    <w:p w:rsidR="009F0075" w:rsidRDefault="009F0075" w:rsidP="00431FDA">
      <w:pPr>
        <w:ind w:left="-540"/>
      </w:pPr>
    </w:p>
    <w:p w:rsidR="009F0075" w:rsidRDefault="009F0075" w:rsidP="00431FDA">
      <w:pPr>
        <w:ind w:left="-540"/>
      </w:pPr>
    </w:p>
    <w:p w:rsidR="009F0075" w:rsidRPr="00A1247C" w:rsidRDefault="009F0075" w:rsidP="00431FDA">
      <w:pPr>
        <w:ind w:left="-540"/>
      </w:pPr>
    </w:p>
    <w:p w:rsidR="009F0075" w:rsidRDefault="009F0075" w:rsidP="007311C6">
      <w:pPr>
        <w:ind w:firstLine="540"/>
        <w:jc w:val="both"/>
      </w:pPr>
      <w:r w:rsidRPr="002F1DDF">
        <w:t xml:space="preserve">Арбитражный суд Приднестровской Молдавской Республики в составе судьи </w:t>
      </w:r>
      <w:r>
        <w:t xml:space="preserve"> </w:t>
      </w:r>
      <w:r w:rsidRPr="002F1DDF">
        <w:t xml:space="preserve">Сливка Р.Б, рассмотрев </w:t>
      </w:r>
      <w:r>
        <w:t xml:space="preserve">в открытом судебном заседании заявление </w:t>
      </w:r>
      <w:r w:rsidRPr="00482347">
        <w:t xml:space="preserve">Налоговой инспекции по г. </w:t>
      </w:r>
      <w:r>
        <w:t>Рыбница и Рыбницкому району, г. Рыбница, ул. Кирова, д. 134/1</w:t>
      </w:r>
      <w:r w:rsidRPr="00482347">
        <w:t xml:space="preserve">, о привлечении к административной ответственности </w:t>
      </w:r>
      <w:r>
        <w:t>Общества с ограниченной ответственностью «Металломонтаж»</w:t>
      </w:r>
      <w:r w:rsidRPr="00482347">
        <w:t>,</w:t>
      </w:r>
      <w:r>
        <w:t xml:space="preserve"> г. Рыбница,</w:t>
      </w:r>
      <w:r w:rsidRPr="00482347">
        <w:t xml:space="preserve"> </w:t>
      </w:r>
      <w:r>
        <w:t xml:space="preserve"> ул. Чернышевского, д. 69, при участии:</w:t>
      </w:r>
    </w:p>
    <w:p w:rsidR="009F0075" w:rsidRDefault="009F0075" w:rsidP="005D3872">
      <w:pPr>
        <w:jc w:val="both"/>
      </w:pPr>
      <w:r>
        <w:t>от заявителя: не явился, извещен (почтовое уведомление № 2/184 от 04 ноября 2019 года),</w:t>
      </w:r>
    </w:p>
    <w:p w:rsidR="009F0075" w:rsidRDefault="009F0075" w:rsidP="005D3872">
      <w:pPr>
        <w:pStyle w:val="BodyText"/>
      </w:pPr>
      <w:r>
        <w:t xml:space="preserve">от ответчика: Добровольский В.А. по доверенности от 05 августа 2019 года,  </w:t>
      </w:r>
    </w:p>
    <w:p w:rsidR="009F0075" w:rsidRDefault="009F0075" w:rsidP="00431FDA">
      <w:pPr>
        <w:pStyle w:val="BodyText"/>
        <w:jc w:val="center"/>
        <w:rPr>
          <w:b/>
        </w:rPr>
      </w:pPr>
    </w:p>
    <w:p w:rsidR="009F0075" w:rsidRPr="00BA4B42" w:rsidRDefault="009F0075" w:rsidP="00431FDA">
      <w:pPr>
        <w:pStyle w:val="BodyText"/>
        <w:jc w:val="center"/>
        <w:rPr>
          <w:b/>
        </w:rPr>
      </w:pPr>
      <w:r w:rsidRPr="009D23FD">
        <w:rPr>
          <w:b/>
        </w:rPr>
        <w:t>УСТАНОВИЛ:</w:t>
      </w:r>
    </w:p>
    <w:p w:rsidR="009F0075" w:rsidRPr="001E0382" w:rsidRDefault="009F0075" w:rsidP="007311C6">
      <w:pPr>
        <w:ind w:firstLine="540"/>
        <w:jc w:val="both"/>
      </w:pPr>
      <w:r w:rsidRPr="001E0382">
        <w:t xml:space="preserve">Налоговая инспекция по </w:t>
      </w:r>
      <w:r w:rsidRPr="00482347">
        <w:t xml:space="preserve">г. </w:t>
      </w:r>
      <w:r>
        <w:t>Рыбница и Рыбницкому району (далее – НИ по г. Рыбница и Рыбницкому району, заявитель)</w:t>
      </w:r>
      <w:r w:rsidRPr="001E0382">
        <w:t xml:space="preserve"> обратилась в </w:t>
      </w:r>
      <w:r>
        <w:t>А</w:t>
      </w:r>
      <w:r w:rsidRPr="001E0382">
        <w:t>рбитражный суд</w:t>
      </w:r>
      <w:r>
        <w:t xml:space="preserve"> ПМР</w:t>
      </w:r>
      <w:r w:rsidRPr="001E0382">
        <w:t xml:space="preserve"> с заявлением о привлечении к администр</w:t>
      </w:r>
      <w:r>
        <w:t>ативной ответственности Общества с ограниченной ответственностью «Металломонтаж»</w:t>
      </w:r>
      <w:r w:rsidRPr="001E0382">
        <w:t xml:space="preserve"> (далее</w:t>
      </w:r>
      <w:r>
        <w:t xml:space="preserve"> –</w:t>
      </w:r>
      <w:r w:rsidRPr="001E0382">
        <w:t xml:space="preserve"> </w:t>
      </w:r>
      <w:r>
        <w:t>ООО «Металломонтаж», ответчик</w:t>
      </w:r>
      <w:r w:rsidRPr="001E0382">
        <w:t xml:space="preserve">) за совершение правонарушения, предусмотренного пунктом </w:t>
      </w:r>
      <w:r>
        <w:t>3</w:t>
      </w:r>
      <w:r w:rsidRPr="001E0382">
        <w:t xml:space="preserve"> статьи 1</w:t>
      </w:r>
      <w:r>
        <w:t>5</w:t>
      </w:r>
      <w:r w:rsidRPr="001E0382">
        <w:t>.5 КоАП ПМР.</w:t>
      </w:r>
    </w:p>
    <w:p w:rsidR="009F0075" w:rsidRDefault="009F0075" w:rsidP="007311C6">
      <w:pPr>
        <w:ind w:firstLine="540"/>
        <w:jc w:val="both"/>
      </w:pPr>
      <w:r w:rsidRPr="00711FD6">
        <w:t>Определением Арбитражного суда ПМР от 04 ноября 2019 года заявление  принято к производству, очередное судебное заседание назначено на 03 декабря 2019 года (определение от 19 ноября 2019 года).</w:t>
      </w:r>
      <w:r>
        <w:t xml:space="preserve"> При этом суд, откладывая судебное заседание на 03 декабря 2019 года, признал обязательным явку представителя НИ по г. Рыбница и Рыбницкому району в судебное заседание.</w:t>
      </w:r>
    </w:p>
    <w:p w:rsidR="009F0075" w:rsidRDefault="009F0075" w:rsidP="00431FDA">
      <w:pPr>
        <w:tabs>
          <w:tab w:val="left" w:pos="5953"/>
        </w:tabs>
        <w:ind w:firstLine="540"/>
        <w:jc w:val="both"/>
      </w:pPr>
      <w:r>
        <w:t>В состоявшемся 03 декабря 2019 года</w:t>
      </w:r>
      <w:r w:rsidRPr="00433E75">
        <w:t xml:space="preserve"> судебном заседании, при проверке судом, в соответствии с абзацем 2 пункта 2 статьи 104 АПК ПМР явки лиц, участвующих в деле, в судебное заседание, установлено, что </w:t>
      </w:r>
      <w:r>
        <w:t>заявитель, явка которого судом признана обязательной,</w:t>
      </w:r>
      <w:r w:rsidRPr="00433E75">
        <w:t xml:space="preserve"> в судебное заседание не явилс</w:t>
      </w:r>
      <w:r>
        <w:t>я</w:t>
      </w:r>
      <w:r w:rsidRPr="00433E75">
        <w:t xml:space="preserve">. </w:t>
      </w:r>
    </w:p>
    <w:p w:rsidR="009F0075" w:rsidRDefault="009F0075" w:rsidP="00431FDA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пунктом 1 статьи 102-3 АПК ПМР лица, участвующие в деле, считаются извещенными надлежащим образом, если к началу судебного заседания, арбитражный суд располагает сведениями о получении адресатом копии определения о принятии искового заявления или заявления к производству арбитражного суда, направленной ему в порядке, установленном настоящим Кодексом, или иными доказательствами получения лицами, участвующими в деле, информации о начавшемся судебном процессе, а также если имеет место один из случаев установленных пунктом 2 статьи 102-3 АПК ПМР. </w:t>
      </w:r>
    </w:p>
    <w:p w:rsidR="009F0075" w:rsidRDefault="009F0075" w:rsidP="00431FDA">
      <w:pPr>
        <w:pStyle w:val="NoSpacing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информация о времени и месте судебного заседания или совершения отдельного процессуального действия, размещается арбитражным судом на официальном сайте арбитражного суда в сети Интернет.</w:t>
      </w:r>
      <w:r>
        <w:t xml:space="preserve"> </w:t>
      </w:r>
    </w:p>
    <w:p w:rsidR="009F0075" w:rsidRPr="00A659B9" w:rsidRDefault="009F0075" w:rsidP="00431FDA">
      <w:pPr>
        <w:ind w:firstLine="540"/>
        <w:jc w:val="both"/>
      </w:pPr>
      <w:r w:rsidRPr="00A659B9">
        <w:t xml:space="preserve">Согласно </w:t>
      </w:r>
      <w:r>
        <w:t xml:space="preserve">пункту </w:t>
      </w:r>
      <w:r w:rsidRPr="00A659B9">
        <w:t>5</w:t>
      </w:r>
      <w:r>
        <w:t xml:space="preserve"> статьи 102-1 АПК ПМР л</w:t>
      </w:r>
      <w:r w:rsidRPr="00A659B9">
        <w:t>ица, участвующие в деле, после получения определения о принятии искового заявления или заявления к производству арбитражного суда, а лица, вступившие в дело или привлеченные к участию в деле позднее, и иные участники арбитражного процесса – после получения первого судебного акта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связи.</w:t>
      </w:r>
    </w:p>
    <w:p w:rsidR="009F0075" w:rsidRPr="00A659B9" w:rsidRDefault="009F0075" w:rsidP="00431FDA">
      <w:pPr>
        <w:ind w:firstLine="540"/>
        <w:jc w:val="both"/>
      </w:pPr>
      <w:r w:rsidRPr="00A659B9">
        <w:t>Лица, участвующие в деле,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 начавшемся процессе.</w:t>
      </w:r>
    </w:p>
    <w:p w:rsidR="009F0075" w:rsidRPr="00525D09" w:rsidRDefault="009F0075" w:rsidP="00431FDA">
      <w:pPr>
        <w:ind w:firstLine="540"/>
        <w:jc w:val="both"/>
      </w:pPr>
      <w:r w:rsidRPr="008147AA">
        <w:t>Таким образом, суд располагает достаточными основаниями полагать</w:t>
      </w:r>
      <w:r>
        <w:t>, что заявитель</w:t>
      </w:r>
      <w:r w:rsidRPr="008147AA">
        <w:t xml:space="preserve"> надлежащим образом</w:t>
      </w:r>
      <w:r>
        <w:t xml:space="preserve"> извещен</w:t>
      </w:r>
      <w:r w:rsidRPr="008147AA">
        <w:t xml:space="preserve"> о </w:t>
      </w:r>
      <w:r>
        <w:t>времени и месте судебного заседания по делу</w:t>
      </w:r>
      <w:r w:rsidRPr="008147AA">
        <w:t xml:space="preserve"> №</w:t>
      </w:r>
      <w:r>
        <w:t xml:space="preserve"> 469/19</w:t>
      </w:r>
      <w:r w:rsidRPr="008147AA">
        <w:t>-</w:t>
      </w:r>
      <w:r>
        <w:t>(07)10</w:t>
      </w:r>
      <w:r w:rsidRPr="008147AA">
        <w:t>.</w:t>
      </w:r>
    </w:p>
    <w:p w:rsidR="009F0075" w:rsidRDefault="009F0075" w:rsidP="00431FDA">
      <w:pPr>
        <w:ind w:firstLine="540"/>
        <w:jc w:val="both"/>
      </w:pPr>
      <w:r>
        <w:t xml:space="preserve">Правовым последствием неявки в судебное заседание истца, которым не заявлено о рассмотрении дела без его участия, является в силу подпункта 6) статьи 76 АПК ПМР оставление искового заявления без рассмотрения. </w:t>
      </w:r>
    </w:p>
    <w:p w:rsidR="009F0075" w:rsidRPr="00EA1B2F" w:rsidRDefault="009F0075" w:rsidP="00431FDA">
      <w:pPr>
        <w:ind w:firstLine="540"/>
        <w:jc w:val="both"/>
      </w:pPr>
      <w:r w:rsidRPr="00EA1B2F">
        <w:t>Арбитражный суд ПМР, руководствуясь пунктом 6) статьи 76, статьями 77, 128</w:t>
      </w:r>
      <w:r>
        <w:t xml:space="preserve">,  </w:t>
      </w:r>
      <w:r w:rsidRPr="00EA1B2F">
        <w:t xml:space="preserve">АПК ПМР, </w:t>
      </w:r>
    </w:p>
    <w:p w:rsidR="009F0075" w:rsidRPr="00EA1B2F" w:rsidRDefault="009F0075" w:rsidP="00431FDA">
      <w:pPr>
        <w:jc w:val="center"/>
        <w:rPr>
          <w:b/>
        </w:rPr>
      </w:pPr>
    </w:p>
    <w:p w:rsidR="009F0075" w:rsidRPr="00EA1B2F" w:rsidRDefault="009F0075" w:rsidP="00431FDA">
      <w:pPr>
        <w:jc w:val="center"/>
        <w:rPr>
          <w:b/>
          <w:bCs/>
        </w:rPr>
      </w:pPr>
      <w:r w:rsidRPr="00EA1B2F">
        <w:rPr>
          <w:b/>
        </w:rPr>
        <w:t>ОПРЕДЕЛИЛ:</w:t>
      </w:r>
    </w:p>
    <w:p w:rsidR="009F0075" w:rsidRDefault="009F0075" w:rsidP="00431FDA">
      <w:pPr>
        <w:ind w:firstLine="540"/>
        <w:jc w:val="both"/>
      </w:pPr>
      <w:r>
        <w:t xml:space="preserve">Оставить </w:t>
      </w:r>
      <w:r w:rsidRPr="00EA1B2F">
        <w:t xml:space="preserve">заявление </w:t>
      </w:r>
      <w:r>
        <w:t>Налоговой инспекции по г. Рыбница и Рыбницкому району о привлечении к административной ответственности Общество с ограниченной ответственностью «Металломонтаж», без рассмотрения.</w:t>
      </w:r>
    </w:p>
    <w:p w:rsidR="009F0075" w:rsidRPr="00EA1B2F" w:rsidRDefault="009F0075" w:rsidP="00431FDA">
      <w:pPr>
        <w:suppressAutoHyphens/>
        <w:autoSpaceDE w:val="0"/>
        <w:autoSpaceDN w:val="0"/>
        <w:adjustRightInd w:val="0"/>
        <w:ind w:right="49" w:firstLine="540"/>
        <w:jc w:val="both"/>
      </w:pPr>
    </w:p>
    <w:p w:rsidR="009F0075" w:rsidRPr="00EA1B2F" w:rsidRDefault="009F0075" w:rsidP="00431FDA">
      <w:pPr>
        <w:ind w:firstLine="540"/>
        <w:jc w:val="both"/>
      </w:pPr>
      <w:r w:rsidRPr="00EA1B2F">
        <w:rPr>
          <w:bCs/>
        </w:rPr>
        <w:t xml:space="preserve">Определение может быть обжаловано в течение 15 (пятнадцати) дней со дня его вынесения в кассационную инстанцию Арбитражного суда </w:t>
      </w:r>
      <w:r>
        <w:rPr>
          <w:bCs/>
        </w:rPr>
        <w:t>ПМР</w:t>
      </w:r>
      <w:r w:rsidRPr="00EA1B2F">
        <w:rPr>
          <w:bCs/>
        </w:rPr>
        <w:t>.</w:t>
      </w:r>
    </w:p>
    <w:p w:rsidR="009F0075" w:rsidRPr="00EA1B2F" w:rsidRDefault="009F0075" w:rsidP="00431FDA">
      <w:pPr>
        <w:ind w:firstLine="540"/>
        <w:jc w:val="both"/>
      </w:pPr>
    </w:p>
    <w:p w:rsidR="009F0075" w:rsidRPr="00AE6ED0" w:rsidRDefault="009F0075" w:rsidP="00431FDA">
      <w:pPr>
        <w:tabs>
          <w:tab w:val="left" w:pos="5953"/>
        </w:tabs>
        <w:ind w:firstLine="540"/>
        <w:jc w:val="both"/>
      </w:pPr>
      <w:r w:rsidRPr="00AE6ED0">
        <w:t>Судья                                                                                                                  Р.Б. Сливка</w:t>
      </w:r>
    </w:p>
    <w:p w:rsidR="009F0075" w:rsidRDefault="009F0075" w:rsidP="00431FDA">
      <w:pPr>
        <w:tabs>
          <w:tab w:val="left" w:pos="5953"/>
        </w:tabs>
        <w:ind w:firstLine="540"/>
        <w:jc w:val="both"/>
      </w:pPr>
    </w:p>
    <w:p w:rsidR="009F0075" w:rsidRDefault="009F0075" w:rsidP="00431FDA">
      <w:pPr>
        <w:ind w:firstLine="540"/>
        <w:jc w:val="both"/>
      </w:pPr>
    </w:p>
    <w:p w:rsidR="009F0075" w:rsidRDefault="009F0075" w:rsidP="00431FDA">
      <w:pPr>
        <w:ind w:firstLine="540"/>
        <w:jc w:val="both"/>
      </w:pPr>
    </w:p>
    <w:p w:rsidR="009F0075" w:rsidRDefault="009F0075"/>
    <w:sectPr w:rsidR="009F0075" w:rsidSect="00FE687D">
      <w:pgSz w:w="11906" w:h="16838"/>
      <w:pgMar w:top="1077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FDA"/>
    <w:rsid w:val="001E0382"/>
    <w:rsid w:val="002F1DDF"/>
    <w:rsid w:val="00320A41"/>
    <w:rsid w:val="00407964"/>
    <w:rsid w:val="00431FDA"/>
    <w:rsid w:val="00433E75"/>
    <w:rsid w:val="00470BA5"/>
    <w:rsid w:val="00482347"/>
    <w:rsid w:val="004B6C06"/>
    <w:rsid w:val="004F299D"/>
    <w:rsid w:val="00525D09"/>
    <w:rsid w:val="005D3872"/>
    <w:rsid w:val="0065219B"/>
    <w:rsid w:val="00711FD6"/>
    <w:rsid w:val="007311C6"/>
    <w:rsid w:val="007812AE"/>
    <w:rsid w:val="00813132"/>
    <w:rsid w:val="008147AA"/>
    <w:rsid w:val="00990828"/>
    <w:rsid w:val="009D23FD"/>
    <w:rsid w:val="009F0075"/>
    <w:rsid w:val="00A1247C"/>
    <w:rsid w:val="00A26FDC"/>
    <w:rsid w:val="00A659B9"/>
    <w:rsid w:val="00AE6ED0"/>
    <w:rsid w:val="00B37AAD"/>
    <w:rsid w:val="00BA08DD"/>
    <w:rsid w:val="00BA4B42"/>
    <w:rsid w:val="00EA1B2F"/>
    <w:rsid w:val="00F0610D"/>
    <w:rsid w:val="00F34665"/>
    <w:rsid w:val="00FE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31FD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1FDA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431F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7311C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630</Words>
  <Characters>3594</Characters>
  <Application>Microsoft Office Outlook</Application>
  <DocSecurity>0</DocSecurity>
  <Lines>0</Lines>
  <Paragraphs>0</Paragraphs>
  <ScaleCrop>false</ScaleCrop>
  <Company>Арбитражный суд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О. Оссовская</dc:creator>
  <cp:keywords/>
  <dc:description/>
  <cp:lastModifiedBy>ARB103</cp:lastModifiedBy>
  <cp:revision>3</cp:revision>
  <dcterms:created xsi:type="dcterms:W3CDTF">2019-12-05T09:32:00Z</dcterms:created>
  <dcterms:modified xsi:type="dcterms:W3CDTF">2019-12-05T09:34:00Z</dcterms:modified>
</cp:coreProperties>
</file>