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924C4" w:rsidRPr="001823B7" w:rsidTr="00A924C4">
        <w:trPr>
          <w:trHeight w:val="259"/>
        </w:trPr>
        <w:tc>
          <w:tcPr>
            <w:tcW w:w="3969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4C4">
              <w:rPr>
                <w:rFonts w:ascii="Times New Roman" w:eastAsia="Calibri" w:hAnsi="Times New Roman" w:cs="Times New Roman"/>
                <w:sz w:val="20"/>
                <w:szCs w:val="20"/>
              </w:rPr>
              <w:t>исх. № ______________________</w:t>
            </w:r>
          </w:p>
        </w:tc>
      </w:tr>
      <w:tr w:rsidR="00A924C4" w:rsidRPr="001823B7" w:rsidTr="00A924C4">
        <w:tc>
          <w:tcPr>
            <w:tcW w:w="3969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24C4" w:rsidRPr="001823B7" w:rsidTr="00A924C4">
        <w:tc>
          <w:tcPr>
            <w:tcW w:w="3969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24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A924C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924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</w:t>
            </w:r>
            <w:r w:rsidRPr="00A924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924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A924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A924C4" w:rsidRPr="00A924C4" w:rsidRDefault="00A924C4" w:rsidP="00A924C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4C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24C4" w:rsidRPr="00A924C4" w:rsidTr="00A924C4">
        <w:trPr>
          <w:trHeight w:val="342"/>
        </w:trPr>
        <w:tc>
          <w:tcPr>
            <w:tcW w:w="3888" w:type="dxa"/>
            <w:shd w:val="clear" w:color="auto" w:fill="auto"/>
          </w:tcPr>
          <w:p w:rsidR="00A924C4" w:rsidRPr="00A924C4" w:rsidRDefault="00A924C4" w:rsidP="00A924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4C4" w:rsidRPr="00A924C4" w:rsidRDefault="00A924C4" w:rsidP="00A924C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924C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924C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924C4" w:rsidRPr="00A924C4" w:rsidRDefault="00A924C4" w:rsidP="00A924C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924C4" w:rsidRDefault="00A924C4" w:rsidP="00A924C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4C4" w:rsidRPr="00A924C4" w:rsidRDefault="00A924C4" w:rsidP="00A924C4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C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924C4" w:rsidRPr="00A924C4" w:rsidRDefault="00A924C4" w:rsidP="00A9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C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924C4" w:rsidRPr="00A924C4" w:rsidRDefault="00A924C4" w:rsidP="00A924C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924C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924C4" w:rsidRPr="00A924C4" w:rsidRDefault="00A924C4" w:rsidP="00A924C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924C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924C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924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24C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924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24C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924C4">
        <w:rPr>
          <w:rFonts w:ascii="Times New Roman" w:hAnsi="Times New Roman" w:cs="Times New Roman"/>
          <w:sz w:val="24"/>
          <w:szCs w:val="24"/>
        </w:rPr>
        <w:t>.</w:t>
      </w:r>
      <w:r w:rsidRPr="00A924C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924C4" w:rsidRPr="00A924C4" w:rsidRDefault="00A924C4" w:rsidP="00A924C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4C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A924C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924C4" w:rsidRPr="00A924C4" w:rsidRDefault="00A924C4" w:rsidP="00A924C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924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24C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924C4" w:rsidRPr="00A924C4" w:rsidRDefault="00A924C4" w:rsidP="00A924C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C4">
        <w:rPr>
          <w:rFonts w:ascii="Times New Roman" w:hAnsi="Times New Roman" w:cs="Times New Roman"/>
          <w:b/>
          <w:sz w:val="24"/>
          <w:szCs w:val="24"/>
        </w:rPr>
        <w:t>об оставлении заявления без движения</w:t>
      </w:r>
    </w:p>
    <w:p w:rsidR="00A924C4" w:rsidRPr="00A924C4" w:rsidRDefault="00A924C4" w:rsidP="00A924C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24C4" w:rsidRPr="00A924C4" w:rsidTr="00A924C4">
        <w:trPr>
          <w:trHeight w:val="259"/>
        </w:trPr>
        <w:tc>
          <w:tcPr>
            <w:tcW w:w="4952" w:type="dxa"/>
            <w:gridSpan w:val="7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24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A924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июля   </w:t>
            </w:r>
            <w:r w:rsidRPr="00A92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2019 г.                                     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2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D22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A92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24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924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409</w:t>
            </w:r>
            <w:r w:rsidRPr="00A924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</w:t>
            </w:r>
          </w:p>
        </w:tc>
      </w:tr>
      <w:tr w:rsidR="00A924C4" w:rsidRPr="00A924C4" w:rsidTr="00A924C4">
        <w:tc>
          <w:tcPr>
            <w:tcW w:w="1199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924C4" w:rsidRPr="00A924C4" w:rsidRDefault="00A924C4" w:rsidP="00A924C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4C4" w:rsidRPr="00A924C4" w:rsidTr="00A924C4">
        <w:tc>
          <w:tcPr>
            <w:tcW w:w="1985" w:type="dxa"/>
            <w:gridSpan w:val="2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2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924C4" w:rsidRPr="00A924C4" w:rsidRDefault="00A924C4" w:rsidP="00A92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924C4" w:rsidRPr="00A924C4" w:rsidRDefault="00A924C4" w:rsidP="00A92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4C4" w:rsidRPr="00A924C4" w:rsidTr="00A924C4">
        <w:tc>
          <w:tcPr>
            <w:tcW w:w="1199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4C4" w:rsidRPr="00A924C4" w:rsidTr="00A924C4">
        <w:tc>
          <w:tcPr>
            <w:tcW w:w="1199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924C4" w:rsidRPr="00A924C4" w:rsidRDefault="00A924C4" w:rsidP="00A92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24C4" w:rsidRPr="00A924C4" w:rsidRDefault="00A924C4" w:rsidP="00A924C4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4C4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</w:t>
      </w:r>
      <w:r w:rsidRPr="00A924C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24C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A924C4">
        <w:rPr>
          <w:rFonts w:ascii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A924C4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«Градина»</w:t>
      </w:r>
      <w:r w:rsidRPr="00A924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02609C">
        <w:rPr>
          <w:rFonts w:ascii="Times New Roman" w:hAnsi="Times New Roman" w:cs="Times New Roman"/>
          <w:sz w:val="24"/>
          <w:szCs w:val="24"/>
        </w:rPr>
        <w:t>, ул. Ворош</w:t>
      </w:r>
      <w:r>
        <w:rPr>
          <w:rFonts w:ascii="Times New Roman" w:hAnsi="Times New Roman" w:cs="Times New Roman"/>
          <w:sz w:val="24"/>
          <w:szCs w:val="24"/>
        </w:rPr>
        <w:t>илова д.113)</w:t>
      </w:r>
      <w:r w:rsidRPr="00A9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Государственному унитарному предприятию «Информационно-правовой центр» г. Тирасполь ул. Горького д.53) о признании недостоверной величины рыночной стоимости объекта оценки  </w:t>
      </w:r>
      <w:r w:rsidRPr="00A924C4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  <w:proofErr w:type="gramEnd"/>
    </w:p>
    <w:p w:rsidR="00A924C4" w:rsidRPr="00A924C4" w:rsidRDefault="00A924C4" w:rsidP="00A924C4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4C4" w:rsidRPr="00A924C4" w:rsidRDefault="00A924C4" w:rsidP="00A924C4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24C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924C4" w:rsidRPr="00A924C4" w:rsidRDefault="00A924C4" w:rsidP="00A924C4">
      <w:pPr>
        <w:spacing w:after="0" w:line="240" w:lineRule="auto"/>
        <w:ind w:right="-5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C4" w:rsidRDefault="00A924C4" w:rsidP="00A924C4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4C4">
        <w:rPr>
          <w:rFonts w:ascii="Times New Roman" w:hAnsi="Times New Roman" w:cs="Times New Roman"/>
          <w:sz w:val="24"/>
          <w:szCs w:val="24"/>
        </w:rPr>
        <w:t xml:space="preserve">поданное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A924C4">
        <w:rPr>
          <w:rFonts w:ascii="Times New Roman" w:hAnsi="Times New Roman" w:cs="Times New Roman"/>
          <w:sz w:val="24"/>
          <w:szCs w:val="24"/>
        </w:rPr>
        <w:t>заявление не соответствует требованиям, установленным Арбитражным процессуальным кодексом Приднестровской Молдавской Республики (далее – АПК ПМР).</w:t>
      </w:r>
    </w:p>
    <w:p w:rsidR="00A924C4" w:rsidRPr="0002609C" w:rsidRDefault="00A924C4" w:rsidP="0002609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соответствии с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>подпунктом а) части первой статьи 93 АПК ПМР  к исковому заявлению прилагается документ</w:t>
      </w:r>
      <w:r w:rsidRPr="006D6DC6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</w:t>
      </w:r>
      <w:r>
        <w:rPr>
          <w:rFonts w:ascii="Times New Roman" w:hAnsi="Times New Roman" w:cs="Times New Roman"/>
          <w:sz w:val="24"/>
          <w:szCs w:val="24"/>
        </w:rPr>
        <w:t xml:space="preserve">. К исковому </w:t>
      </w:r>
      <w:r w:rsidR="0002609C">
        <w:rPr>
          <w:rFonts w:ascii="Times New Roman" w:hAnsi="Times New Roman" w:cs="Times New Roman"/>
          <w:sz w:val="24"/>
          <w:szCs w:val="24"/>
        </w:rPr>
        <w:t>заявлению,</w:t>
      </w:r>
      <w:r>
        <w:rPr>
          <w:rFonts w:ascii="Times New Roman" w:hAnsi="Times New Roman" w:cs="Times New Roman"/>
          <w:sz w:val="24"/>
          <w:szCs w:val="24"/>
        </w:rPr>
        <w:t xml:space="preserve"> поступившему в </w:t>
      </w:r>
      <w:r w:rsidR="000260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рбитражный суд</w:t>
      </w:r>
      <w:r w:rsidR="000260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приложено документов</w:t>
      </w:r>
      <w:r w:rsidR="000260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перечисленных в названном </w:t>
      </w:r>
      <w:r w:rsidRPr="0002609C">
        <w:rPr>
          <w:rFonts w:ascii="Times New Roman" w:hAnsi="Times New Roman" w:cs="Times New Roman"/>
          <w:sz w:val="24"/>
          <w:szCs w:val="24"/>
        </w:rPr>
        <w:t xml:space="preserve">подпункте статьи 93 АПК ПМР. </w:t>
      </w:r>
      <w:r w:rsidR="000260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2609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2609C">
        <w:rPr>
          <w:rFonts w:ascii="Times New Roman" w:hAnsi="Times New Roman" w:cs="Times New Roman"/>
          <w:sz w:val="24"/>
          <w:szCs w:val="24"/>
        </w:rPr>
        <w:t xml:space="preserve"> с чем истцом не выполнено требование подпункта а) части первой статьи 93 АПК ПМР. </w:t>
      </w:r>
    </w:p>
    <w:p w:rsidR="00A924C4" w:rsidRPr="0002609C" w:rsidRDefault="00417330" w:rsidP="0002609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24C4" w:rsidRPr="0002609C">
        <w:rPr>
          <w:rFonts w:ascii="Times New Roman" w:hAnsi="Times New Roman" w:cs="Times New Roman"/>
          <w:sz w:val="24"/>
          <w:szCs w:val="24"/>
        </w:rPr>
        <w:t xml:space="preserve"> соответствии с подпунктом б) </w:t>
      </w:r>
      <w:r w:rsidR="0002609C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="00A924C4" w:rsidRPr="0002609C">
        <w:rPr>
          <w:rFonts w:ascii="Times New Roman" w:hAnsi="Times New Roman" w:cs="Times New Roman"/>
          <w:sz w:val="24"/>
          <w:szCs w:val="24"/>
        </w:rPr>
        <w:t>статьи 93 АПК ПМР  к исковому заявлению  прилагается уведомление о вручении или</w:t>
      </w:r>
      <w:r w:rsidR="0002609C">
        <w:rPr>
          <w:rFonts w:ascii="Times New Roman" w:hAnsi="Times New Roman" w:cs="Times New Roman"/>
          <w:sz w:val="24"/>
          <w:szCs w:val="24"/>
        </w:rPr>
        <w:t xml:space="preserve"> иные документы, подтверждающие</w:t>
      </w:r>
      <w:r w:rsidR="00A924C4" w:rsidRPr="0002609C">
        <w:rPr>
          <w:rFonts w:ascii="Times New Roman" w:hAnsi="Times New Roman" w:cs="Times New Roman"/>
          <w:sz w:val="24"/>
          <w:szCs w:val="24"/>
        </w:rPr>
        <w:t xml:space="preserve"> направление копии искового заявления и прилагаемых к нему документов всем лицам, участвующим в деле в порядке статьи 92 АПК ПМР. </w:t>
      </w:r>
      <w:r w:rsidR="0002609C">
        <w:rPr>
          <w:rFonts w:ascii="Times New Roman" w:hAnsi="Times New Roman" w:cs="Times New Roman"/>
          <w:sz w:val="24"/>
          <w:szCs w:val="24"/>
        </w:rPr>
        <w:t>В исковом заявлении исте</w:t>
      </w:r>
      <w:r>
        <w:rPr>
          <w:rFonts w:ascii="Times New Roman" w:hAnsi="Times New Roman" w:cs="Times New Roman"/>
          <w:sz w:val="24"/>
          <w:szCs w:val="24"/>
        </w:rPr>
        <w:t xml:space="preserve">ц, в качестве лиц, участвующих в деле, </w:t>
      </w:r>
      <w:r w:rsidR="0002609C">
        <w:rPr>
          <w:rFonts w:ascii="Times New Roman" w:hAnsi="Times New Roman" w:cs="Times New Roman"/>
          <w:sz w:val="24"/>
          <w:szCs w:val="24"/>
        </w:rPr>
        <w:t xml:space="preserve"> указывает ответчика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2609C">
        <w:rPr>
          <w:rFonts w:ascii="Times New Roman" w:hAnsi="Times New Roman" w:cs="Times New Roman"/>
          <w:sz w:val="24"/>
          <w:szCs w:val="24"/>
        </w:rPr>
        <w:t xml:space="preserve"> третьих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2609C">
        <w:rPr>
          <w:rFonts w:ascii="Times New Roman" w:hAnsi="Times New Roman" w:cs="Times New Roman"/>
          <w:sz w:val="24"/>
          <w:szCs w:val="24"/>
        </w:rPr>
        <w:t>ледуя положения статьи 92 АПК ПМР исковое заявление и документы, прилагаемые к нему должны быть, направлены,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02609C">
        <w:rPr>
          <w:rFonts w:ascii="Times New Roman" w:hAnsi="Times New Roman" w:cs="Times New Roman"/>
          <w:sz w:val="24"/>
          <w:szCs w:val="24"/>
        </w:rPr>
        <w:t xml:space="preserve">ным лицам. </w:t>
      </w:r>
      <w:r w:rsidR="00A924C4" w:rsidRPr="0002609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24C4" w:rsidRPr="0002609C">
        <w:rPr>
          <w:rFonts w:ascii="Times New Roman" w:hAnsi="Times New Roman" w:cs="Times New Roman"/>
          <w:sz w:val="24"/>
          <w:szCs w:val="24"/>
        </w:rPr>
        <w:t xml:space="preserve"> в Арбитр</w:t>
      </w:r>
      <w:r w:rsidR="0002609C">
        <w:rPr>
          <w:rFonts w:ascii="Times New Roman" w:hAnsi="Times New Roman" w:cs="Times New Roman"/>
          <w:sz w:val="24"/>
          <w:szCs w:val="24"/>
        </w:rPr>
        <w:t xml:space="preserve">ажный суд не представлены </w:t>
      </w:r>
      <w:r w:rsidR="00A924C4" w:rsidRPr="0002609C">
        <w:rPr>
          <w:rFonts w:ascii="Times New Roman" w:hAnsi="Times New Roman" w:cs="Times New Roman"/>
          <w:sz w:val="24"/>
          <w:szCs w:val="24"/>
        </w:rPr>
        <w:t>документы,</w:t>
      </w:r>
      <w:r w:rsidR="0002609C">
        <w:rPr>
          <w:rFonts w:ascii="Times New Roman" w:hAnsi="Times New Roman" w:cs="Times New Roman"/>
          <w:sz w:val="24"/>
          <w:szCs w:val="24"/>
        </w:rPr>
        <w:t xml:space="preserve"> подтверждающие факт направления документов лицам, участвующим в деле, </w:t>
      </w:r>
      <w:r w:rsidR="00A924C4" w:rsidRPr="0002609C">
        <w:rPr>
          <w:rFonts w:ascii="Times New Roman" w:hAnsi="Times New Roman" w:cs="Times New Roman"/>
          <w:sz w:val="24"/>
          <w:szCs w:val="24"/>
        </w:rPr>
        <w:t xml:space="preserve"> ч</w:t>
      </w:r>
      <w:r w:rsidR="0002609C">
        <w:rPr>
          <w:rFonts w:ascii="Times New Roman" w:hAnsi="Times New Roman" w:cs="Times New Roman"/>
          <w:sz w:val="24"/>
          <w:szCs w:val="24"/>
        </w:rPr>
        <w:t>то является нарушением статьи 9</w:t>
      </w:r>
      <w:r w:rsidR="00A924C4" w:rsidRPr="0002609C">
        <w:rPr>
          <w:rFonts w:ascii="Times New Roman" w:hAnsi="Times New Roman" w:cs="Times New Roman"/>
          <w:sz w:val="24"/>
          <w:szCs w:val="24"/>
        </w:rPr>
        <w:t xml:space="preserve">2 и подпункта б) </w:t>
      </w:r>
      <w:r w:rsidR="0002609C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="00A924C4" w:rsidRPr="0002609C">
        <w:rPr>
          <w:rFonts w:ascii="Times New Roman" w:hAnsi="Times New Roman" w:cs="Times New Roman"/>
          <w:sz w:val="24"/>
          <w:szCs w:val="24"/>
        </w:rPr>
        <w:t xml:space="preserve">статьи 93 АПК ПМР.  </w:t>
      </w:r>
    </w:p>
    <w:p w:rsidR="00A924C4" w:rsidRPr="0002609C" w:rsidRDefault="0002609C" w:rsidP="0002609C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Общим отделом Арбитражного суда  при вскрытии почтового конверта ООО «Градина» составлен акт, </w:t>
      </w:r>
      <w:r w:rsidR="00A924C4" w:rsidRPr="0002609C">
        <w:rPr>
          <w:rFonts w:ascii="Times New Roman" w:hAnsi="Times New Roman" w:cs="Times New Roman"/>
          <w:sz w:val="24"/>
          <w:szCs w:val="24"/>
        </w:rPr>
        <w:t>согласно которому при вскрытии почтового отправления ООО «Градина» в нем не оказалось квитанции об оплате государственной пошлины, копии об отправке лицам, участвующим в деле копии иска и ходатайства об обеспечении иска</w:t>
      </w:r>
      <w:r>
        <w:rPr>
          <w:rFonts w:ascii="Times New Roman" w:hAnsi="Times New Roman" w:cs="Times New Roman"/>
          <w:sz w:val="24"/>
          <w:szCs w:val="24"/>
        </w:rPr>
        <w:t>, которые перечислены в качестве приложений к исковому заявлению.</w:t>
      </w:r>
      <w:r w:rsidR="00A924C4" w:rsidRPr="00026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609C" w:rsidRPr="0002609C" w:rsidRDefault="0002609C" w:rsidP="00026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09C">
        <w:rPr>
          <w:rFonts w:ascii="Times New Roman" w:eastAsia="Times New Roman" w:hAnsi="Times New Roman" w:cs="Times New Roman"/>
          <w:sz w:val="24"/>
          <w:szCs w:val="24"/>
        </w:rPr>
        <w:t xml:space="preserve">Кроме того, к </w:t>
      </w:r>
      <w:r w:rsidR="00417330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Pr="0002609C">
        <w:rPr>
          <w:rFonts w:ascii="Times New Roman" w:eastAsia="Times New Roman" w:hAnsi="Times New Roman" w:cs="Times New Roman"/>
          <w:sz w:val="24"/>
          <w:szCs w:val="24"/>
        </w:rPr>
        <w:t xml:space="preserve">заявлению не приложена копия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02609C">
        <w:rPr>
          <w:rFonts w:ascii="Times New Roman" w:eastAsia="Times New Roman" w:hAnsi="Times New Roman" w:cs="Times New Roman"/>
          <w:sz w:val="24"/>
          <w:szCs w:val="24"/>
        </w:rPr>
        <w:t xml:space="preserve">заявления на электронном носителе, что является нарушением части четвертой статьи 93 АПК ПМР. </w:t>
      </w:r>
    </w:p>
    <w:p w:rsidR="0002609C" w:rsidRPr="0002609C" w:rsidRDefault="0002609C" w:rsidP="0002609C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 Арбитражный суд приходит к выводу о том, что заявление в силу пункта 1 статьи 96-1 АПК ПМР подлежит оставлению без движения как несоответствующее требованиям АПК ПМР.</w:t>
      </w:r>
    </w:p>
    <w:p w:rsidR="0002609C" w:rsidRPr="0002609C" w:rsidRDefault="0002609C" w:rsidP="0002609C">
      <w:pPr>
        <w:pStyle w:val="HTML"/>
        <w:tabs>
          <w:tab w:val="clear" w:pos="916"/>
          <w:tab w:val="clear" w:pos="9160"/>
          <w:tab w:val="left" w:pos="709"/>
        </w:tabs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sz w:val="24"/>
          <w:szCs w:val="24"/>
        </w:rPr>
        <w:tab/>
        <w:t>При таких обстоятельствах руководствуясь статьями 96-1, 128 Арбитражного процессуального кодекса Приднестровской Молдавской Республики, Арбитражный суд,</w:t>
      </w:r>
    </w:p>
    <w:p w:rsidR="0002609C" w:rsidRPr="0002609C" w:rsidRDefault="0002609C" w:rsidP="0002609C">
      <w:pPr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09C" w:rsidRPr="0002609C" w:rsidRDefault="0002609C" w:rsidP="0002609C">
      <w:pPr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609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260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2609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2609C" w:rsidRPr="0002609C" w:rsidRDefault="0002609C" w:rsidP="0002609C">
      <w:pPr>
        <w:spacing w:after="0" w:line="240" w:lineRule="auto"/>
        <w:ind w:left="-142" w:right="-5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9C" w:rsidRPr="0002609C" w:rsidRDefault="0002609C" w:rsidP="0002609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</w:t>
      </w:r>
      <w:r w:rsidRPr="0002609C">
        <w:rPr>
          <w:rFonts w:ascii="Times New Roman" w:hAnsi="Times New Roman" w:cs="Times New Roman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«Градина»</w:t>
      </w:r>
      <w:r w:rsidRPr="0002609C">
        <w:rPr>
          <w:rFonts w:ascii="Times New Roman" w:hAnsi="Times New Roman" w:cs="Times New Roman"/>
          <w:sz w:val="24"/>
          <w:szCs w:val="24"/>
        </w:rPr>
        <w:t xml:space="preserve"> оставить  без движения.</w:t>
      </w:r>
    </w:p>
    <w:p w:rsidR="0002609C" w:rsidRPr="0002609C" w:rsidRDefault="0002609C" w:rsidP="0002609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«Градина» </w:t>
      </w:r>
      <w:r w:rsidRPr="0002609C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2609C">
        <w:rPr>
          <w:rFonts w:ascii="Times New Roman" w:hAnsi="Times New Roman" w:cs="Times New Roman"/>
          <w:b/>
          <w:sz w:val="24"/>
          <w:szCs w:val="24"/>
        </w:rPr>
        <w:t>до 14</w:t>
      </w:r>
      <w:r>
        <w:rPr>
          <w:rFonts w:ascii="Times New Roman" w:hAnsi="Times New Roman" w:cs="Times New Roman"/>
          <w:b/>
          <w:sz w:val="24"/>
          <w:szCs w:val="24"/>
        </w:rPr>
        <w:t>-00</w:t>
      </w:r>
      <w:r w:rsidRPr="0002609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9C">
        <w:rPr>
          <w:rFonts w:ascii="Times New Roman" w:hAnsi="Times New Roman" w:cs="Times New Roman"/>
          <w:b/>
          <w:sz w:val="24"/>
          <w:szCs w:val="24"/>
        </w:rPr>
        <w:t xml:space="preserve">11 июля 2019 года </w:t>
      </w:r>
      <w:r w:rsidR="00417330">
        <w:rPr>
          <w:rFonts w:ascii="Times New Roman" w:hAnsi="Times New Roman" w:cs="Times New Roman"/>
          <w:sz w:val="24"/>
          <w:szCs w:val="24"/>
        </w:rPr>
        <w:t>представить в Арбитражный суд доказательства, свидетельствующие об устранении</w:t>
      </w:r>
      <w:r w:rsidRPr="0002609C">
        <w:rPr>
          <w:rFonts w:ascii="Times New Roman" w:hAnsi="Times New Roman" w:cs="Times New Roman"/>
          <w:sz w:val="24"/>
          <w:szCs w:val="24"/>
        </w:rPr>
        <w:t xml:space="preserve"> допущенны</w:t>
      </w:r>
      <w:r w:rsidR="00417330">
        <w:rPr>
          <w:rFonts w:ascii="Times New Roman" w:hAnsi="Times New Roman" w:cs="Times New Roman"/>
          <w:sz w:val="24"/>
          <w:szCs w:val="24"/>
        </w:rPr>
        <w:t>х</w:t>
      </w:r>
      <w:r w:rsidRPr="0002609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417330">
        <w:rPr>
          <w:rFonts w:ascii="Times New Roman" w:hAnsi="Times New Roman" w:cs="Times New Roman"/>
          <w:sz w:val="24"/>
          <w:szCs w:val="24"/>
        </w:rPr>
        <w:t>й</w:t>
      </w:r>
      <w:r w:rsidRPr="0002609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02609C">
        <w:rPr>
          <w:rFonts w:ascii="Times New Roman" w:hAnsi="Times New Roman" w:cs="Times New Roman"/>
          <w:sz w:val="24"/>
          <w:szCs w:val="24"/>
        </w:rPr>
        <w:t>.</w:t>
      </w:r>
    </w:p>
    <w:p w:rsidR="0002609C" w:rsidRPr="0002609C" w:rsidRDefault="0002609C" w:rsidP="0002609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sz w:val="24"/>
          <w:szCs w:val="24"/>
        </w:rPr>
        <w:t xml:space="preserve"> Разъяснить </w:t>
      </w:r>
      <w:r>
        <w:rPr>
          <w:rFonts w:ascii="Times New Roman" w:hAnsi="Times New Roman" w:cs="Times New Roman"/>
          <w:sz w:val="24"/>
          <w:szCs w:val="24"/>
        </w:rPr>
        <w:t>истцу</w:t>
      </w:r>
      <w:r w:rsidRPr="0002609C">
        <w:rPr>
          <w:rFonts w:ascii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обстоятельства, послужившие основанием для оставления заявления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02609C" w:rsidRPr="0002609C" w:rsidRDefault="0002609C" w:rsidP="0002609C">
      <w:pPr>
        <w:spacing w:after="0" w:line="240" w:lineRule="auto"/>
        <w:ind w:right="-69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2609C" w:rsidRPr="0002609C" w:rsidRDefault="0002609C" w:rsidP="0002609C">
      <w:pPr>
        <w:spacing w:after="0" w:line="240" w:lineRule="auto"/>
        <w:ind w:right="-6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02609C" w:rsidRPr="0002609C" w:rsidRDefault="0002609C" w:rsidP="0002609C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09C" w:rsidRPr="0002609C" w:rsidRDefault="0002609C" w:rsidP="0002609C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09C" w:rsidRPr="0002609C" w:rsidRDefault="0002609C" w:rsidP="0002609C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09C" w:rsidRPr="0002609C" w:rsidRDefault="0002609C" w:rsidP="0002609C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609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2609C" w:rsidRPr="0002609C" w:rsidRDefault="0002609C" w:rsidP="0002609C">
      <w:pPr>
        <w:spacing w:after="0" w:line="240" w:lineRule="auto"/>
        <w:ind w:right="-690"/>
        <w:jc w:val="both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  И. П. </w:t>
      </w:r>
      <w:proofErr w:type="spellStart"/>
      <w:r w:rsidRPr="0002609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2609C" w:rsidRPr="004F6C34" w:rsidRDefault="0002609C" w:rsidP="0002609C">
      <w:pPr>
        <w:ind w:firstLine="720"/>
        <w:jc w:val="both"/>
      </w:pPr>
    </w:p>
    <w:p w:rsidR="00A924C4" w:rsidRDefault="00A924C4" w:rsidP="00A924C4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4C4" w:rsidRPr="00A924C4" w:rsidRDefault="00A924C4" w:rsidP="00A924C4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4C4" w:rsidRDefault="00A924C4"/>
    <w:sectPr w:rsidR="00A924C4" w:rsidSect="00D22CB0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924C4"/>
    <w:rsid w:val="0002609C"/>
    <w:rsid w:val="00417330"/>
    <w:rsid w:val="00A924C4"/>
    <w:rsid w:val="00B26AE6"/>
    <w:rsid w:val="00D2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6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60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2019-07-01T13:07:00Z</cp:lastPrinted>
  <dcterms:created xsi:type="dcterms:W3CDTF">2019-07-01T12:46:00Z</dcterms:created>
  <dcterms:modified xsi:type="dcterms:W3CDTF">2019-07-01T13:13:00Z</dcterms:modified>
</cp:coreProperties>
</file>