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715A52" w:rsidTr="00715A52">
        <w:trPr>
          <w:trHeight w:val="259"/>
        </w:trPr>
        <w:tc>
          <w:tcPr>
            <w:tcW w:w="3969" w:type="dxa"/>
            <w:hideMark/>
          </w:tcPr>
          <w:p w:rsidR="00715A52" w:rsidRDefault="00715A52" w:rsidP="00715A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15A52" w:rsidTr="00715A52">
        <w:tc>
          <w:tcPr>
            <w:tcW w:w="3969" w:type="dxa"/>
            <w:hideMark/>
          </w:tcPr>
          <w:p w:rsidR="00715A52" w:rsidRDefault="00715A52" w:rsidP="00715A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15A52" w:rsidTr="00715A52">
        <w:tc>
          <w:tcPr>
            <w:tcW w:w="3969" w:type="dxa"/>
            <w:hideMark/>
          </w:tcPr>
          <w:p w:rsidR="00715A52" w:rsidRDefault="00715A52" w:rsidP="00715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15A52" w:rsidRDefault="00715A52" w:rsidP="00715A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715A52" w:rsidTr="00715A52">
        <w:trPr>
          <w:trHeight w:val="342"/>
        </w:trPr>
        <w:tc>
          <w:tcPr>
            <w:tcW w:w="3888" w:type="dxa"/>
          </w:tcPr>
          <w:p w:rsidR="00715A52" w:rsidRDefault="00715A52" w:rsidP="00715A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5A52" w:rsidRDefault="00715A52" w:rsidP="00715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715A52" w:rsidRDefault="00715A52" w:rsidP="00715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715A52" w:rsidRDefault="00715A52" w:rsidP="00715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15A52" w:rsidRPr="00AE733E" w:rsidRDefault="00715A52" w:rsidP="00715A5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715A52" w:rsidRDefault="00715A52" w:rsidP="00715A5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715A52" w:rsidRPr="00EF1782" w:rsidRDefault="00E65C65" w:rsidP="00715A5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5C6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E65C65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715A52" w:rsidRDefault="00715A52" w:rsidP="00715A5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715A52" w:rsidRDefault="00715A52" w:rsidP="00715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715A52" w:rsidRDefault="00715A52" w:rsidP="00715A5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715A52" w:rsidTr="00715A52">
        <w:trPr>
          <w:trHeight w:val="259"/>
        </w:trPr>
        <w:tc>
          <w:tcPr>
            <w:tcW w:w="4956" w:type="dxa"/>
            <w:gridSpan w:val="7"/>
            <w:hideMark/>
          </w:tcPr>
          <w:p w:rsidR="00715A52" w:rsidRDefault="00715A52" w:rsidP="00715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«26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августа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715A52" w:rsidRDefault="00715A52" w:rsidP="00715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338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715A52" w:rsidTr="00715A52">
        <w:tc>
          <w:tcPr>
            <w:tcW w:w="1200" w:type="dxa"/>
          </w:tcPr>
          <w:p w:rsidR="00715A52" w:rsidRDefault="00715A52" w:rsidP="00715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15A52" w:rsidRDefault="00715A52" w:rsidP="00715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15A52" w:rsidRDefault="00715A52" w:rsidP="00715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15A52" w:rsidRDefault="00715A52" w:rsidP="00715A5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15A52" w:rsidRDefault="00715A52" w:rsidP="00715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A52" w:rsidTr="00715A52">
        <w:tc>
          <w:tcPr>
            <w:tcW w:w="1987" w:type="dxa"/>
            <w:gridSpan w:val="2"/>
            <w:hideMark/>
          </w:tcPr>
          <w:p w:rsidR="00715A52" w:rsidRDefault="00715A52" w:rsidP="00715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15A52" w:rsidRDefault="00715A52" w:rsidP="00715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15A52" w:rsidRDefault="00715A52" w:rsidP="0071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715A52" w:rsidRDefault="00715A52" w:rsidP="0071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715A52" w:rsidRDefault="00715A52" w:rsidP="00715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A52" w:rsidTr="00715A52">
        <w:trPr>
          <w:trHeight w:val="80"/>
        </w:trPr>
        <w:tc>
          <w:tcPr>
            <w:tcW w:w="1200" w:type="dxa"/>
          </w:tcPr>
          <w:p w:rsidR="00715A52" w:rsidRDefault="00715A52" w:rsidP="00715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15A52" w:rsidRDefault="00715A52" w:rsidP="00715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15A52" w:rsidRDefault="00715A52" w:rsidP="00715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15A52" w:rsidRDefault="00715A52" w:rsidP="00715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15A52" w:rsidRDefault="00715A52" w:rsidP="00715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A52" w:rsidTr="00715A52">
        <w:tc>
          <w:tcPr>
            <w:tcW w:w="1200" w:type="dxa"/>
          </w:tcPr>
          <w:p w:rsidR="00715A52" w:rsidRDefault="00715A52" w:rsidP="00715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15A52" w:rsidRDefault="00715A52" w:rsidP="00715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15A52" w:rsidRDefault="00715A52" w:rsidP="00715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15A52" w:rsidRDefault="00715A52" w:rsidP="00715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15A52" w:rsidRDefault="00715A52" w:rsidP="00715A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15A52" w:rsidRDefault="00715A52" w:rsidP="00715A52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proofErr w:type="gramStart"/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4F569F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eastAsia="Times New Roman" w:hAnsi="Times New Roman" w:cs="Times New Roman"/>
          <w:sz w:val="24"/>
          <w:szCs w:val="24"/>
        </w:rPr>
        <w:t>рассматривая в открытом судебном заседании</w:t>
      </w:r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исковое </w:t>
      </w:r>
      <w:r w:rsidRPr="004F569F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F5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Евроучет</w:t>
      </w:r>
      <w:proofErr w:type="spellEnd"/>
      <w:r>
        <w:rPr>
          <w:rStyle w:val="FontStyle14"/>
          <w:sz w:val="24"/>
          <w:szCs w:val="24"/>
        </w:rPr>
        <w:t>» (г. Бендеры, ул. Пушкина, д. 41,                 кв. 11)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Евробаланс</w:t>
      </w:r>
      <w:proofErr w:type="spellEnd"/>
      <w:r>
        <w:rPr>
          <w:rStyle w:val="FontStyle14"/>
          <w:sz w:val="24"/>
          <w:szCs w:val="24"/>
        </w:rPr>
        <w:t>» (г. Тирасполь, пер. Чкалова, д. 44, кв. 17) о защите авторских прав с участием в деле третьих лиц, не заявляющих самостоятельны</w:t>
      </w:r>
      <w:r w:rsidR="00716E3C">
        <w:rPr>
          <w:rStyle w:val="FontStyle14"/>
          <w:sz w:val="24"/>
          <w:szCs w:val="24"/>
        </w:rPr>
        <w:t>х</w:t>
      </w:r>
      <w:r>
        <w:rPr>
          <w:rStyle w:val="FontStyle14"/>
          <w:sz w:val="24"/>
          <w:szCs w:val="24"/>
        </w:rPr>
        <w:t xml:space="preserve"> требовани</w:t>
      </w:r>
      <w:r w:rsidR="00716E3C">
        <w:rPr>
          <w:rStyle w:val="FontStyle14"/>
          <w:sz w:val="24"/>
          <w:szCs w:val="24"/>
        </w:rPr>
        <w:t>й</w:t>
      </w:r>
      <w:r>
        <w:rPr>
          <w:rStyle w:val="FontStyle14"/>
          <w:sz w:val="24"/>
          <w:szCs w:val="24"/>
        </w:rPr>
        <w:t xml:space="preserve"> на</w:t>
      </w:r>
      <w:proofErr w:type="gramEnd"/>
      <w:r>
        <w:rPr>
          <w:rStyle w:val="FontStyle14"/>
          <w:sz w:val="24"/>
          <w:szCs w:val="24"/>
        </w:rPr>
        <w:t xml:space="preserve"> </w:t>
      </w:r>
      <w:proofErr w:type="gramStart"/>
      <w:r>
        <w:rPr>
          <w:rStyle w:val="FontStyle14"/>
          <w:sz w:val="24"/>
          <w:szCs w:val="24"/>
        </w:rPr>
        <w:t>предмет спора – Лер А.Ю. (г. Тирасполь, пер. Чкалова, д.44 кв. 17), Гуляев</w:t>
      </w:r>
      <w:r w:rsidR="00716E3C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 xml:space="preserve"> В.В. (</w:t>
      </w:r>
      <w:proofErr w:type="spellStart"/>
      <w:r>
        <w:rPr>
          <w:rStyle w:val="FontStyle14"/>
          <w:sz w:val="24"/>
          <w:szCs w:val="24"/>
        </w:rPr>
        <w:t>Слободзейский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р-он</w:t>
      </w:r>
      <w:proofErr w:type="spellEnd"/>
      <w:r>
        <w:rPr>
          <w:rStyle w:val="FontStyle14"/>
          <w:sz w:val="24"/>
          <w:szCs w:val="24"/>
        </w:rPr>
        <w:t xml:space="preserve">, с. </w:t>
      </w:r>
      <w:proofErr w:type="spellStart"/>
      <w:r>
        <w:rPr>
          <w:rStyle w:val="FontStyle14"/>
          <w:sz w:val="24"/>
          <w:szCs w:val="24"/>
        </w:rPr>
        <w:t>Парканы</w:t>
      </w:r>
      <w:proofErr w:type="spellEnd"/>
      <w:r>
        <w:rPr>
          <w:rStyle w:val="FontStyle14"/>
          <w:sz w:val="24"/>
          <w:szCs w:val="24"/>
        </w:rPr>
        <w:t>, ул. С.Лазо, д.20), и Государственной службы регистрации нотариата Министерства юстиции ПМР (г. Тирасполь, ул. Ленина, д.26),</w:t>
      </w:r>
      <w:r w:rsidRPr="004F569F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при участии представителей:</w:t>
      </w:r>
      <w:proofErr w:type="gramEnd"/>
    </w:p>
    <w:p w:rsidR="00715A52" w:rsidRDefault="00715A52" w:rsidP="00715A52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истца – </w:t>
      </w:r>
      <w:proofErr w:type="spellStart"/>
      <w:r>
        <w:rPr>
          <w:rStyle w:val="FontStyle14"/>
          <w:sz w:val="24"/>
          <w:szCs w:val="24"/>
        </w:rPr>
        <w:t>Челядник</w:t>
      </w:r>
      <w:proofErr w:type="spellEnd"/>
      <w:r>
        <w:rPr>
          <w:rStyle w:val="FontStyle14"/>
          <w:sz w:val="24"/>
          <w:szCs w:val="24"/>
        </w:rPr>
        <w:t xml:space="preserve"> В.В. по доверенности  № 01-08 от 9 августа 2019 года, Левченко А.Ю. по доверенности  №02-08 от 9 августа 2019 года</w:t>
      </w:r>
      <w:proofErr w:type="gramStart"/>
      <w:r>
        <w:rPr>
          <w:rStyle w:val="FontStyle14"/>
          <w:sz w:val="24"/>
          <w:szCs w:val="24"/>
        </w:rPr>
        <w:t xml:space="preserve"> ;</w:t>
      </w:r>
      <w:proofErr w:type="gramEnd"/>
    </w:p>
    <w:p w:rsidR="00715A52" w:rsidRDefault="00715A52" w:rsidP="00715A52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ответчика – Лер А.Ю.,  руководителя согласно выписке из ГРЮЛ, </w:t>
      </w:r>
      <w:proofErr w:type="spellStart"/>
      <w:r>
        <w:rPr>
          <w:rStyle w:val="FontStyle14"/>
          <w:sz w:val="24"/>
          <w:szCs w:val="24"/>
        </w:rPr>
        <w:t>Толстенко</w:t>
      </w:r>
      <w:proofErr w:type="spellEnd"/>
      <w:r>
        <w:rPr>
          <w:rStyle w:val="FontStyle14"/>
          <w:sz w:val="24"/>
          <w:szCs w:val="24"/>
        </w:rPr>
        <w:t xml:space="preserve"> В.Г. по доверенности № 1 от 2 апреля 2019 года, </w:t>
      </w:r>
    </w:p>
    <w:p w:rsidR="00715A52" w:rsidRDefault="00715A52" w:rsidP="00715A52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третье лицо  Лер А.Ю. лично, </w:t>
      </w:r>
    </w:p>
    <w:p w:rsidR="00715A52" w:rsidRDefault="00715A52" w:rsidP="00715A52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третье лицо  Гуляев В.В. – </w:t>
      </w:r>
      <w:proofErr w:type="spellStart"/>
      <w:r>
        <w:rPr>
          <w:rStyle w:val="FontStyle14"/>
          <w:sz w:val="24"/>
          <w:szCs w:val="24"/>
        </w:rPr>
        <w:t>Толстенко</w:t>
      </w:r>
      <w:proofErr w:type="spellEnd"/>
      <w:r>
        <w:rPr>
          <w:rStyle w:val="FontStyle14"/>
          <w:sz w:val="24"/>
          <w:szCs w:val="24"/>
        </w:rPr>
        <w:t xml:space="preserve"> В.Г. по доверенности от 8 августа 2019 года, </w:t>
      </w:r>
    </w:p>
    <w:p w:rsidR="00715A52" w:rsidRDefault="00715A52" w:rsidP="00715A52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третье лицо ГСРИН МЮ ПМР -  </w:t>
      </w:r>
      <w:proofErr w:type="spellStart"/>
      <w:r>
        <w:rPr>
          <w:rStyle w:val="FontStyle14"/>
          <w:sz w:val="24"/>
          <w:szCs w:val="24"/>
        </w:rPr>
        <w:t>Козачинская</w:t>
      </w:r>
      <w:proofErr w:type="spellEnd"/>
      <w:r>
        <w:rPr>
          <w:rStyle w:val="FontStyle14"/>
          <w:sz w:val="24"/>
          <w:szCs w:val="24"/>
        </w:rPr>
        <w:t xml:space="preserve"> Т.Н. по доверенности от 8 августа 2019 года № 01.1-36/500,</w:t>
      </w:r>
    </w:p>
    <w:p w:rsidR="00715A52" w:rsidRPr="00663A7F" w:rsidRDefault="00715A52" w:rsidP="00715A52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разъяснив процессуальные права и обязанности лиц, участвующих в деле, предусмотренные статьей 25 Арбитражного процессуального кодекса </w:t>
      </w:r>
      <w:r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15A52" w:rsidRPr="004F569F" w:rsidRDefault="00715A52" w:rsidP="00715A52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</w:p>
    <w:p w:rsidR="00715A52" w:rsidRDefault="00715A52" w:rsidP="00715A52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715A52" w:rsidRDefault="00715A52" w:rsidP="00715A52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A52" w:rsidRDefault="00715A52" w:rsidP="00715A52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Евроучет</w:t>
      </w:r>
      <w:proofErr w:type="spellEnd"/>
      <w:r>
        <w:rPr>
          <w:rStyle w:val="FontStyle14"/>
          <w:sz w:val="24"/>
          <w:szCs w:val="24"/>
        </w:rPr>
        <w:t>» (далее – истец, ООО «</w:t>
      </w:r>
      <w:proofErr w:type="spellStart"/>
      <w:r>
        <w:rPr>
          <w:rStyle w:val="FontStyle14"/>
          <w:sz w:val="24"/>
          <w:szCs w:val="24"/>
        </w:rPr>
        <w:t>Евроучет</w:t>
      </w:r>
      <w:proofErr w:type="spellEnd"/>
      <w:r>
        <w:rPr>
          <w:rStyle w:val="FontStyle14"/>
          <w:sz w:val="24"/>
          <w:szCs w:val="24"/>
        </w:rPr>
        <w:t xml:space="preserve">»)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заявлением </w:t>
      </w:r>
      <w:r>
        <w:rPr>
          <w:rStyle w:val="FontStyle14"/>
          <w:sz w:val="24"/>
          <w:szCs w:val="24"/>
        </w:rPr>
        <w:t>о защите авторских прав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Евробаланс</w:t>
      </w:r>
      <w:proofErr w:type="spellEnd"/>
      <w:r>
        <w:rPr>
          <w:rStyle w:val="FontStyle14"/>
          <w:sz w:val="24"/>
          <w:szCs w:val="24"/>
        </w:rPr>
        <w:t>» (далее – ООО «</w:t>
      </w:r>
      <w:proofErr w:type="spellStart"/>
      <w:r>
        <w:rPr>
          <w:rStyle w:val="FontStyle14"/>
          <w:sz w:val="24"/>
          <w:szCs w:val="24"/>
        </w:rPr>
        <w:t>Евробаланс</w:t>
      </w:r>
      <w:proofErr w:type="spellEnd"/>
      <w:r>
        <w:rPr>
          <w:rStyle w:val="FontStyle14"/>
          <w:sz w:val="24"/>
          <w:szCs w:val="24"/>
        </w:rPr>
        <w:t>», ответчик)</w:t>
      </w:r>
      <w:r>
        <w:rPr>
          <w:rFonts w:ascii="Times New Roman" w:hAnsi="Times New Roman" w:cs="Times New Roman"/>
          <w:color w:val="000000"/>
          <w:sz w:val="24"/>
          <w:szCs w:val="24"/>
        </w:rPr>
        <w:t>. По основаниям, изложенным в о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31 мая 2019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указанное исковое заявление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оставлено без движения. </w:t>
      </w:r>
    </w:p>
    <w:p w:rsidR="00715A52" w:rsidRDefault="00715A52" w:rsidP="00715A52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После устранения обстоятельств, послуживших основанием для оставления иска без движения, определением Арбитражного суда от 13 июня 2019 года  указанное  исковое заявление принято к производству Арбитражного суда и назначена дата судебного заседания – 2 июля 2019 года, по итогам которого к участию в дел</w:t>
      </w:r>
      <w:r w:rsidR="00716E3C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привлечены третьи лица. </w:t>
      </w:r>
    </w:p>
    <w:p w:rsidR="00715A52" w:rsidRDefault="00715A52" w:rsidP="00715A52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состоявшемся </w:t>
      </w:r>
      <w:r w:rsidR="00716E3C">
        <w:rPr>
          <w:rStyle w:val="FontStyle14"/>
          <w:sz w:val="24"/>
          <w:szCs w:val="24"/>
        </w:rPr>
        <w:t xml:space="preserve">26 августа 2019 года </w:t>
      </w:r>
      <w:r>
        <w:rPr>
          <w:rStyle w:val="FontStyle14"/>
          <w:sz w:val="24"/>
          <w:szCs w:val="24"/>
        </w:rPr>
        <w:t xml:space="preserve">судебном заседании заслушаны дополнительные пояснения истца,  а также истцом представлены доказательства, обосновывающие доводы, изложенные в дополнительных письменных пояснениях. </w:t>
      </w:r>
    </w:p>
    <w:p w:rsidR="00715A52" w:rsidRDefault="00715A52" w:rsidP="00715A52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ходе судебного заседания представитель ответчика заявил о намерении  предъявить встречный иск</w:t>
      </w:r>
      <w:r w:rsidR="00716E3C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 в </w:t>
      </w:r>
      <w:proofErr w:type="gramStart"/>
      <w:r>
        <w:rPr>
          <w:rStyle w:val="FontStyle14"/>
          <w:sz w:val="24"/>
          <w:szCs w:val="24"/>
        </w:rPr>
        <w:t>связи</w:t>
      </w:r>
      <w:proofErr w:type="gramEnd"/>
      <w:r>
        <w:rPr>
          <w:rStyle w:val="FontStyle14"/>
          <w:sz w:val="24"/>
          <w:szCs w:val="24"/>
        </w:rPr>
        <w:t xml:space="preserve"> с чем ходатайствовал об отложении судебного заседания.</w:t>
      </w:r>
    </w:p>
    <w:p w:rsidR="00715A52" w:rsidRDefault="00715A52" w:rsidP="00715A52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соответствии с положениями статьи 99 АПК ПМР встречный иск подлежит рассмотрению совместно с первоначальным иском. В </w:t>
      </w:r>
      <w:proofErr w:type="gramStart"/>
      <w:r>
        <w:rPr>
          <w:rStyle w:val="FontStyle14"/>
          <w:sz w:val="24"/>
          <w:szCs w:val="24"/>
        </w:rPr>
        <w:t>связи</w:t>
      </w:r>
      <w:proofErr w:type="gramEnd"/>
      <w:r>
        <w:rPr>
          <w:rStyle w:val="FontStyle14"/>
          <w:sz w:val="24"/>
          <w:szCs w:val="24"/>
        </w:rPr>
        <w:t xml:space="preserve"> с чем в целях разрешения вопроса о принятии встречного иска к производству и объединения производств для </w:t>
      </w:r>
      <w:r>
        <w:rPr>
          <w:rStyle w:val="FontStyle14"/>
          <w:sz w:val="24"/>
          <w:szCs w:val="24"/>
        </w:rPr>
        <w:lastRenderedPageBreak/>
        <w:t>совместного рассм</w:t>
      </w:r>
      <w:r w:rsidR="00716E3C">
        <w:rPr>
          <w:rStyle w:val="FontStyle14"/>
          <w:sz w:val="24"/>
          <w:szCs w:val="24"/>
        </w:rPr>
        <w:t>отрения</w:t>
      </w:r>
      <w:r>
        <w:rPr>
          <w:rStyle w:val="FontStyle14"/>
          <w:sz w:val="24"/>
          <w:szCs w:val="24"/>
        </w:rPr>
        <w:t xml:space="preserve"> Арбитражный суд считает невозможным рассмотрение настоящего дела в данном судебном заседании с вынесением решения. Соответственно, в силу статьи 109 АПК  ПМР усматривается основание для отложения судебного заседания. </w:t>
      </w:r>
    </w:p>
    <w:p w:rsidR="00715A52" w:rsidRDefault="00715A52" w:rsidP="00715A52">
      <w:pPr>
        <w:pStyle w:val="HTML"/>
        <w:ind w:left="-142" w:firstLine="680"/>
        <w:jc w:val="both"/>
        <w:rPr>
          <w:rStyle w:val="FontStyle14"/>
        </w:rPr>
      </w:pPr>
    </w:p>
    <w:p w:rsidR="00715A52" w:rsidRDefault="00715A52" w:rsidP="00715A52">
      <w:pPr>
        <w:pStyle w:val="HTML"/>
        <w:ind w:left="-142" w:firstLine="68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основании изложенного и руководствуясь статьями 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107, 109, </w:t>
      </w: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128 Арбитражного процессуального кодекса Приднестровской Молдавской Республики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Арбитражный суд Приднестровской Молдавской Республики</w:t>
      </w:r>
    </w:p>
    <w:p w:rsidR="00715A52" w:rsidRDefault="00715A52" w:rsidP="00715A52">
      <w:pPr>
        <w:pStyle w:val="HTML"/>
        <w:ind w:left="-142" w:firstLine="68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715A52" w:rsidRDefault="00715A52" w:rsidP="00715A52">
      <w:pPr>
        <w:pStyle w:val="HTML"/>
        <w:ind w:left="-142" w:firstLine="6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715A52" w:rsidRDefault="00715A52" w:rsidP="00715A52">
      <w:pPr>
        <w:pStyle w:val="HTML"/>
        <w:ind w:left="-142" w:firstLine="6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15A52" w:rsidRDefault="00715A52" w:rsidP="00715A52">
      <w:pPr>
        <w:pStyle w:val="HTML"/>
        <w:ind w:left="-142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Ходатайство ответчика   удовлетворить. </w:t>
      </w:r>
    </w:p>
    <w:p w:rsidR="00715A52" w:rsidRPr="006C2624" w:rsidRDefault="00715A52" w:rsidP="00715A52">
      <w:pPr>
        <w:pStyle w:val="HTML"/>
        <w:ind w:left="-142" w:firstLine="6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6C2624">
        <w:rPr>
          <w:rFonts w:ascii="Times New Roman" w:hAnsi="Times New Roman" w:cs="Times New Roman"/>
          <w:sz w:val="24"/>
          <w:szCs w:val="24"/>
        </w:rPr>
        <w:t xml:space="preserve">2. Судебное заседание по делу № 338/19-12 отложить на 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="00431B71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624">
        <w:rPr>
          <w:rFonts w:ascii="Times New Roman" w:hAnsi="Times New Roman" w:cs="Times New Roman"/>
          <w:sz w:val="24"/>
          <w:szCs w:val="24"/>
        </w:rPr>
        <w:t xml:space="preserve"> 2019 года на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C2624">
        <w:rPr>
          <w:rFonts w:ascii="Times New Roman" w:hAnsi="Times New Roman" w:cs="Times New Roman"/>
          <w:sz w:val="24"/>
          <w:szCs w:val="24"/>
        </w:rPr>
        <w:t xml:space="preserve"> -00 часов </w:t>
      </w:r>
      <w:r w:rsidRPr="006C2624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proofErr w:type="gramStart"/>
      <w:r w:rsidRPr="006C2624">
        <w:rPr>
          <w:rFonts w:ascii="Times New Roman" w:hAnsi="Times New Roman"/>
          <w:sz w:val="24"/>
          <w:szCs w:val="24"/>
        </w:rPr>
        <w:t>г</w:t>
      </w:r>
      <w:proofErr w:type="gramEnd"/>
      <w:r w:rsidRPr="006C2624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6C2624">
        <w:rPr>
          <w:rFonts w:ascii="Times New Roman" w:hAnsi="Times New Roman"/>
          <w:sz w:val="24"/>
          <w:szCs w:val="24"/>
        </w:rPr>
        <w:t>каб</w:t>
      </w:r>
      <w:proofErr w:type="spellEnd"/>
      <w:r w:rsidRPr="006C2624">
        <w:rPr>
          <w:rFonts w:ascii="Times New Roman" w:hAnsi="Times New Roman"/>
          <w:sz w:val="24"/>
          <w:szCs w:val="24"/>
        </w:rPr>
        <w:t>. 205.</w:t>
      </w:r>
    </w:p>
    <w:p w:rsidR="00715A52" w:rsidRPr="00D60497" w:rsidRDefault="00715A52" w:rsidP="00715A52">
      <w:pPr>
        <w:ind w:right="-170" w:firstLine="360"/>
        <w:jc w:val="both"/>
      </w:pPr>
    </w:p>
    <w:p w:rsidR="00715A52" w:rsidRDefault="00715A52" w:rsidP="00715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5A52" w:rsidRPr="002178C7" w:rsidRDefault="00715A52" w:rsidP="00715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715A52" w:rsidRDefault="00715A52" w:rsidP="00715A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14"/>
          <w:sz w:val="24"/>
          <w:szCs w:val="24"/>
        </w:rPr>
      </w:pPr>
    </w:p>
    <w:p w:rsidR="00715A52" w:rsidRPr="002178C7" w:rsidRDefault="00715A52" w:rsidP="00715A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14"/>
          <w:b/>
          <w:sz w:val="24"/>
          <w:szCs w:val="24"/>
        </w:rPr>
      </w:pPr>
      <w:r w:rsidRPr="002178C7">
        <w:rPr>
          <w:rStyle w:val="FontStyle14"/>
          <w:b/>
          <w:sz w:val="24"/>
          <w:szCs w:val="24"/>
        </w:rPr>
        <w:t>Судья Арбитражного суда</w:t>
      </w:r>
    </w:p>
    <w:p w:rsidR="00715A52" w:rsidRDefault="00715A52" w:rsidP="00715A52">
      <w:pPr>
        <w:shd w:val="clear" w:color="auto" w:fill="FFFFFF"/>
        <w:spacing w:after="0" w:line="240" w:lineRule="auto"/>
        <w:ind w:firstLine="709"/>
        <w:jc w:val="both"/>
        <w:textAlignment w:val="baseline"/>
      </w:pPr>
      <w:r w:rsidRPr="002178C7">
        <w:rPr>
          <w:rStyle w:val="FontStyle14"/>
          <w:b/>
          <w:sz w:val="24"/>
          <w:szCs w:val="24"/>
        </w:rPr>
        <w:t>Приднестровской Молдавской</w:t>
      </w:r>
      <w:r>
        <w:rPr>
          <w:rStyle w:val="FontStyle14"/>
          <w:b/>
          <w:sz w:val="24"/>
          <w:szCs w:val="24"/>
        </w:rPr>
        <w:t xml:space="preserve"> Республики             </w:t>
      </w:r>
      <w:r w:rsidRPr="002178C7">
        <w:rPr>
          <w:rStyle w:val="FontStyle14"/>
          <w:b/>
          <w:sz w:val="24"/>
          <w:szCs w:val="24"/>
        </w:rPr>
        <w:t xml:space="preserve">              И. П. </w:t>
      </w:r>
      <w:proofErr w:type="spellStart"/>
      <w:r w:rsidRPr="002178C7">
        <w:rPr>
          <w:rStyle w:val="FontStyle14"/>
          <w:b/>
          <w:sz w:val="24"/>
          <w:szCs w:val="24"/>
        </w:rPr>
        <w:t>Григорашенко</w:t>
      </w:r>
      <w:proofErr w:type="spellEnd"/>
      <w:r w:rsidRPr="002178C7">
        <w:rPr>
          <w:rStyle w:val="FontStyle14"/>
          <w:b/>
          <w:sz w:val="24"/>
          <w:szCs w:val="24"/>
        </w:rPr>
        <w:t xml:space="preserve"> </w:t>
      </w:r>
    </w:p>
    <w:p w:rsidR="00715A52" w:rsidRDefault="00715A52"/>
    <w:sectPr w:rsidR="00715A52" w:rsidSect="00F00CE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715A52"/>
    <w:rsid w:val="0028750C"/>
    <w:rsid w:val="00431B71"/>
    <w:rsid w:val="00715A52"/>
    <w:rsid w:val="00716E3C"/>
    <w:rsid w:val="00E65C65"/>
    <w:rsid w:val="00F0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715A52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715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15A5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2019-08-27T08:20:00Z</cp:lastPrinted>
  <dcterms:created xsi:type="dcterms:W3CDTF">2019-08-27T08:07:00Z</dcterms:created>
  <dcterms:modified xsi:type="dcterms:W3CDTF">2019-08-28T11:24:00Z</dcterms:modified>
</cp:coreProperties>
</file>