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645B6" w:rsidRPr="00716CC9" w:rsidTr="004645B6">
        <w:trPr>
          <w:trHeight w:val="259"/>
        </w:trPr>
        <w:tc>
          <w:tcPr>
            <w:tcW w:w="3969" w:type="dxa"/>
          </w:tcPr>
          <w:p w:rsidR="004645B6" w:rsidRPr="00716CC9" w:rsidRDefault="004645B6" w:rsidP="00716CC9">
            <w:pPr>
              <w:spacing w:after="0" w:line="240" w:lineRule="auto"/>
              <w:rPr>
                <w:rFonts w:ascii="Times New Roman" w:eastAsia="Calibri" w:hAnsi="Times New Roman" w:cs="Times New Roman"/>
                <w:bCs/>
                <w:sz w:val="24"/>
                <w:szCs w:val="24"/>
              </w:rPr>
            </w:pPr>
            <w:r w:rsidRPr="00716CC9">
              <w:rPr>
                <w:rFonts w:ascii="Times New Roman" w:hAnsi="Times New Roman" w:cs="Times New Roman"/>
                <w:b/>
                <w:noProo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16CC9">
              <w:rPr>
                <w:rFonts w:ascii="Times New Roman" w:eastAsia="Calibri" w:hAnsi="Times New Roman" w:cs="Times New Roman"/>
                <w:sz w:val="24"/>
                <w:szCs w:val="24"/>
              </w:rPr>
              <w:t xml:space="preserve">исх. № </w:t>
            </w:r>
            <w:r w:rsidRPr="00716CC9">
              <w:rPr>
                <w:rFonts w:ascii="Times New Roman" w:eastAsia="Calibri" w:hAnsi="Times New Roman" w:cs="Times New Roman"/>
                <w:bCs/>
                <w:sz w:val="24"/>
                <w:szCs w:val="24"/>
              </w:rPr>
              <w:t>______________________</w:t>
            </w:r>
          </w:p>
        </w:tc>
      </w:tr>
      <w:tr w:rsidR="004645B6" w:rsidRPr="00716CC9" w:rsidTr="004645B6">
        <w:tc>
          <w:tcPr>
            <w:tcW w:w="3969" w:type="dxa"/>
          </w:tcPr>
          <w:p w:rsidR="004645B6" w:rsidRPr="00716CC9" w:rsidRDefault="004645B6" w:rsidP="00716CC9">
            <w:pPr>
              <w:spacing w:after="0" w:line="240" w:lineRule="auto"/>
              <w:ind w:firstLine="709"/>
              <w:rPr>
                <w:rFonts w:ascii="Times New Roman" w:eastAsia="Calibri" w:hAnsi="Times New Roman" w:cs="Times New Roman"/>
                <w:bCs/>
                <w:sz w:val="24"/>
                <w:szCs w:val="24"/>
              </w:rPr>
            </w:pPr>
            <w:r w:rsidRPr="00716CC9">
              <w:rPr>
                <w:rFonts w:ascii="Times New Roman" w:eastAsia="Calibri" w:hAnsi="Times New Roman" w:cs="Times New Roman"/>
                <w:bCs/>
                <w:sz w:val="24"/>
                <w:szCs w:val="24"/>
              </w:rPr>
              <w:t xml:space="preserve">   </w:t>
            </w:r>
          </w:p>
        </w:tc>
      </w:tr>
      <w:tr w:rsidR="004645B6" w:rsidRPr="00716CC9" w:rsidTr="004645B6">
        <w:tc>
          <w:tcPr>
            <w:tcW w:w="3969" w:type="dxa"/>
          </w:tcPr>
          <w:p w:rsidR="004645B6" w:rsidRPr="00716CC9" w:rsidRDefault="004645B6" w:rsidP="00716CC9">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 xml:space="preserve">от </w:t>
            </w:r>
            <w:r w:rsidRPr="00716CC9">
              <w:rPr>
                <w:rFonts w:ascii="Times New Roman" w:eastAsia="Calibri" w:hAnsi="Times New Roman" w:cs="Times New Roman"/>
                <w:sz w:val="24"/>
                <w:szCs w:val="24"/>
              </w:rPr>
              <w:t>«</w:t>
            </w:r>
            <w:r w:rsidRPr="00716CC9">
              <w:rPr>
                <w:rFonts w:ascii="Times New Roman" w:eastAsia="Calibri" w:hAnsi="Times New Roman" w:cs="Times New Roman"/>
                <w:sz w:val="24"/>
                <w:szCs w:val="24"/>
                <w:lang w:val="en-US"/>
              </w:rPr>
              <w:t>___</w:t>
            </w:r>
            <w:r w:rsidRPr="00716CC9">
              <w:rPr>
                <w:rFonts w:ascii="Times New Roman" w:eastAsia="Calibri" w:hAnsi="Times New Roman" w:cs="Times New Roman"/>
                <w:sz w:val="24"/>
                <w:szCs w:val="24"/>
              </w:rPr>
              <w:t>»</w:t>
            </w:r>
            <w:r w:rsidRPr="00716CC9">
              <w:rPr>
                <w:rFonts w:ascii="Times New Roman" w:eastAsia="Calibri" w:hAnsi="Times New Roman" w:cs="Times New Roman"/>
                <w:b/>
                <w:bCs/>
                <w:sz w:val="24"/>
                <w:szCs w:val="24"/>
              </w:rPr>
              <w:t xml:space="preserve">_____________ </w:t>
            </w:r>
            <w:r w:rsidRPr="00716CC9">
              <w:rPr>
                <w:rFonts w:ascii="Times New Roman" w:eastAsia="Calibri" w:hAnsi="Times New Roman" w:cs="Times New Roman"/>
                <w:bCs/>
                <w:sz w:val="24"/>
                <w:szCs w:val="24"/>
              </w:rPr>
              <w:t>20____г.</w:t>
            </w:r>
          </w:p>
        </w:tc>
      </w:tr>
    </w:tbl>
    <w:p w:rsidR="004645B6" w:rsidRPr="00716CC9" w:rsidRDefault="004645B6" w:rsidP="00716CC9">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645B6" w:rsidRPr="00716CC9" w:rsidTr="004645B6">
        <w:trPr>
          <w:trHeight w:val="342"/>
        </w:trPr>
        <w:tc>
          <w:tcPr>
            <w:tcW w:w="3888" w:type="dxa"/>
            <w:shd w:val="clear" w:color="auto" w:fill="auto"/>
          </w:tcPr>
          <w:p w:rsidR="004645B6" w:rsidRPr="00716CC9" w:rsidRDefault="004645B6" w:rsidP="00716CC9">
            <w:pPr>
              <w:spacing w:after="0" w:line="240" w:lineRule="auto"/>
              <w:ind w:firstLine="709"/>
              <w:jc w:val="right"/>
              <w:rPr>
                <w:rFonts w:ascii="Times New Roman" w:eastAsia="Calibri" w:hAnsi="Times New Roman" w:cs="Times New Roman"/>
                <w:sz w:val="24"/>
                <w:szCs w:val="24"/>
              </w:rPr>
            </w:pPr>
          </w:p>
        </w:tc>
      </w:tr>
    </w:tbl>
    <w:p w:rsidR="004645B6" w:rsidRPr="00716CC9" w:rsidRDefault="004645B6" w:rsidP="00716CC9">
      <w:pPr>
        <w:spacing w:after="0" w:line="240" w:lineRule="auto"/>
        <w:rPr>
          <w:rFonts w:ascii="Times New Roman" w:hAnsi="Times New Roman" w:cs="Times New Roman"/>
          <w:b/>
          <w:sz w:val="24"/>
          <w:szCs w:val="24"/>
        </w:rPr>
      </w:pPr>
    </w:p>
    <w:p w:rsidR="004645B6" w:rsidRPr="00716CC9" w:rsidRDefault="004645B6" w:rsidP="00716CC9">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АРБИТРАЖНЫЙ СУД</w:t>
      </w:r>
    </w:p>
    <w:p w:rsidR="004645B6" w:rsidRPr="00716CC9" w:rsidRDefault="004645B6" w:rsidP="00716CC9">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ПРИДНЕСТРОВСКОЙ МОЛДАВСКОЙ РЕСПУБЛИКИ</w:t>
      </w:r>
    </w:p>
    <w:p w:rsidR="004645B6" w:rsidRPr="00716CC9" w:rsidRDefault="004645B6" w:rsidP="00716CC9">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16CC9">
          <w:rPr>
            <w:rFonts w:ascii="Times New Roman" w:hAnsi="Times New Roman" w:cs="Times New Roman"/>
            <w:sz w:val="24"/>
            <w:szCs w:val="24"/>
          </w:rPr>
          <w:t>3300, г</w:t>
        </w:r>
      </w:smartTag>
      <w:r w:rsidRPr="00716CC9">
        <w:rPr>
          <w:rFonts w:ascii="Times New Roman" w:hAnsi="Times New Roman" w:cs="Times New Roman"/>
          <w:sz w:val="24"/>
          <w:szCs w:val="24"/>
        </w:rPr>
        <w:t>. Тирасполь, ул. Ленина, 1/2. Тел. 7-70-47, 7-42-07</w:t>
      </w:r>
    </w:p>
    <w:p w:rsidR="004645B6" w:rsidRPr="00716CC9" w:rsidRDefault="004645B6" w:rsidP="00716CC9">
      <w:pPr>
        <w:spacing w:after="0" w:line="240" w:lineRule="auto"/>
        <w:ind w:left="-181" w:firstLine="709"/>
        <w:jc w:val="center"/>
        <w:rPr>
          <w:rFonts w:ascii="Times New Roman" w:hAnsi="Times New Roman" w:cs="Times New Roman"/>
          <w:sz w:val="24"/>
          <w:szCs w:val="24"/>
        </w:rPr>
      </w:pPr>
      <w:r w:rsidRPr="00716CC9">
        <w:rPr>
          <w:rFonts w:ascii="Times New Roman" w:hAnsi="Times New Roman" w:cs="Times New Roman"/>
          <w:sz w:val="24"/>
          <w:szCs w:val="24"/>
        </w:rPr>
        <w:t xml:space="preserve">Официальный сайт: </w:t>
      </w:r>
      <w:proofErr w:type="spellStart"/>
      <w:r w:rsidRPr="00716CC9">
        <w:rPr>
          <w:rFonts w:ascii="Times New Roman" w:hAnsi="Times New Roman" w:cs="Times New Roman"/>
          <w:sz w:val="24"/>
          <w:szCs w:val="24"/>
        </w:rPr>
        <w:t>www</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lang w:val="en-US"/>
        </w:rPr>
        <w:t>arbitr</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rPr>
        <w:t>gospmr</w:t>
      </w:r>
      <w:proofErr w:type="spellEnd"/>
      <w:r w:rsidRPr="00716CC9">
        <w:rPr>
          <w:rFonts w:ascii="Times New Roman" w:hAnsi="Times New Roman" w:cs="Times New Roman"/>
          <w:sz w:val="24"/>
          <w:szCs w:val="24"/>
        </w:rPr>
        <w:t>.</w:t>
      </w:r>
      <w:r w:rsidRPr="00716CC9">
        <w:rPr>
          <w:rFonts w:ascii="Times New Roman" w:hAnsi="Times New Roman" w:cs="Times New Roman"/>
          <w:sz w:val="24"/>
          <w:szCs w:val="24"/>
          <w:lang w:val="en-US"/>
        </w:rPr>
        <w:t>org</w:t>
      </w:r>
    </w:p>
    <w:p w:rsidR="004645B6" w:rsidRPr="00716CC9" w:rsidRDefault="004645B6" w:rsidP="00716CC9">
      <w:pPr>
        <w:spacing w:after="0" w:line="240" w:lineRule="auto"/>
        <w:ind w:left="-181" w:firstLine="709"/>
        <w:jc w:val="center"/>
        <w:rPr>
          <w:rFonts w:ascii="Times New Roman" w:hAnsi="Times New Roman" w:cs="Times New Roman"/>
          <w:sz w:val="24"/>
          <w:szCs w:val="24"/>
        </w:rPr>
      </w:pPr>
    </w:p>
    <w:p w:rsidR="004645B6" w:rsidRPr="00716CC9" w:rsidRDefault="007E3611" w:rsidP="00716CC9">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8" type="#_x0000_t32" style="position:absolute;left:0;text-align:left;margin-left:11.55pt;margin-top:4.5pt;width:480.45pt;height:0;z-index:251662336" o:connectortype="straight" strokeweight=".5pt"/>
        </w:pict>
      </w:r>
    </w:p>
    <w:p w:rsidR="004645B6" w:rsidRPr="00716CC9" w:rsidRDefault="004645B6" w:rsidP="00716CC9">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w:t>
      </w:r>
      <w:proofErr w:type="gramStart"/>
      <w:r w:rsidRPr="00716CC9">
        <w:rPr>
          <w:rFonts w:ascii="Times New Roman" w:hAnsi="Times New Roman" w:cs="Times New Roman"/>
          <w:b/>
          <w:sz w:val="24"/>
          <w:szCs w:val="24"/>
        </w:rPr>
        <w:t>П</w:t>
      </w:r>
      <w:proofErr w:type="gramEnd"/>
      <w:r w:rsidRPr="00716CC9">
        <w:rPr>
          <w:rFonts w:ascii="Times New Roman" w:hAnsi="Times New Roman" w:cs="Times New Roman"/>
          <w:b/>
          <w:sz w:val="24"/>
          <w:szCs w:val="24"/>
        </w:rPr>
        <w:t xml:space="preserve"> Р Е Д Е Л Е Н И Е</w:t>
      </w:r>
    </w:p>
    <w:p w:rsidR="004645B6" w:rsidRPr="00716CC9" w:rsidRDefault="004645B6" w:rsidP="00716CC9">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прекращении производства по делу </w:t>
      </w:r>
    </w:p>
    <w:p w:rsidR="004645B6" w:rsidRPr="00716CC9" w:rsidRDefault="004645B6" w:rsidP="00716CC9">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645B6" w:rsidRPr="00716CC9" w:rsidTr="004645B6">
        <w:trPr>
          <w:trHeight w:val="259"/>
        </w:trPr>
        <w:tc>
          <w:tcPr>
            <w:tcW w:w="4952" w:type="dxa"/>
            <w:gridSpan w:val="7"/>
          </w:tcPr>
          <w:p w:rsidR="004645B6" w:rsidRPr="00716CC9" w:rsidRDefault="004645B6" w:rsidP="003B1159">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
                <w:sz w:val="24"/>
                <w:szCs w:val="24"/>
              </w:rPr>
              <w:t>«</w:t>
            </w:r>
            <w:r w:rsidR="003B1159">
              <w:rPr>
                <w:rFonts w:ascii="Times New Roman" w:eastAsia="Calibri" w:hAnsi="Times New Roman" w:cs="Times New Roman"/>
                <w:b/>
                <w:sz w:val="24"/>
                <w:szCs w:val="24"/>
              </w:rPr>
              <w:t xml:space="preserve"> </w:t>
            </w:r>
            <w:r w:rsidR="003B1159">
              <w:rPr>
                <w:rFonts w:ascii="Times New Roman" w:eastAsia="Calibri" w:hAnsi="Times New Roman" w:cs="Times New Roman"/>
                <w:b/>
                <w:sz w:val="24"/>
                <w:szCs w:val="24"/>
                <w:u w:val="single"/>
              </w:rPr>
              <w:t xml:space="preserve">18 </w:t>
            </w:r>
            <w:r w:rsidRPr="00716CC9">
              <w:rPr>
                <w:rFonts w:ascii="Times New Roman" w:eastAsia="Calibri" w:hAnsi="Times New Roman" w:cs="Times New Roman"/>
                <w:b/>
                <w:sz w:val="24"/>
                <w:szCs w:val="24"/>
                <w:u w:val="single"/>
              </w:rPr>
              <w:t xml:space="preserve">»     </w:t>
            </w:r>
            <w:proofErr w:type="spellStart"/>
            <w:r w:rsidRPr="00716CC9">
              <w:rPr>
                <w:rFonts w:ascii="Times New Roman" w:eastAsia="Calibri" w:hAnsi="Times New Roman" w:cs="Times New Roman"/>
                <w:b/>
                <w:sz w:val="24"/>
                <w:szCs w:val="24"/>
                <w:u w:val="single"/>
              </w:rPr>
              <w:t>_</w:t>
            </w:r>
            <w:r w:rsidR="003B1159">
              <w:rPr>
                <w:rFonts w:ascii="Times New Roman" w:eastAsia="Calibri" w:hAnsi="Times New Roman" w:cs="Times New Roman"/>
                <w:b/>
                <w:sz w:val="24"/>
                <w:szCs w:val="24"/>
                <w:u w:val="single"/>
              </w:rPr>
              <w:t>июня</w:t>
            </w:r>
            <w:proofErr w:type="spellEnd"/>
            <w:r w:rsidRPr="00716CC9">
              <w:rPr>
                <w:rFonts w:ascii="Times New Roman" w:eastAsia="Calibri" w:hAnsi="Times New Roman" w:cs="Times New Roman"/>
                <w:b/>
                <w:sz w:val="24"/>
                <w:szCs w:val="24"/>
                <w:u w:val="single"/>
              </w:rPr>
              <w:t xml:space="preserve">      </w:t>
            </w:r>
            <w:r w:rsidRPr="00716CC9">
              <w:rPr>
                <w:rFonts w:ascii="Times New Roman" w:eastAsia="Calibri" w:hAnsi="Times New Roman" w:cs="Times New Roman"/>
                <w:b/>
                <w:bCs/>
                <w:sz w:val="24"/>
                <w:szCs w:val="24"/>
              </w:rPr>
              <w:t xml:space="preserve"> </w:t>
            </w:r>
            <w:r w:rsidRPr="00716CC9">
              <w:rPr>
                <w:rFonts w:ascii="Times New Roman" w:eastAsia="Calibri" w:hAnsi="Times New Roman" w:cs="Times New Roman"/>
                <w:b/>
                <w:bCs/>
                <w:sz w:val="24"/>
                <w:szCs w:val="24"/>
                <w:u w:val="single"/>
              </w:rPr>
              <w:t>201</w:t>
            </w:r>
            <w:r w:rsidR="003B1159">
              <w:rPr>
                <w:rFonts w:ascii="Times New Roman" w:eastAsia="Calibri" w:hAnsi="Times New Roman" w:cs="Times New Roman"/>
                <w:b/>
                <w:bCs/>
                <w:sz w:val="24"/>
                <w:szCs w:val="24"/>
                <w:u w:val="single"/>
              </w:rPr>
              <w:t>9</w:t>
            </w:r>
            <w:r w:rsidRPr="00716CC9">
              <w:rPr>
                <w:rFonts w:ascii="Times New Roman" w:eastAsia="Calibri" w:hAnsi="Times New Roman" w:cs="Times New Roman"/>
                <w:b/>
                <w:bCs/>
                <w:sz w:val="24"/>
                <w:szCs w:val="24"/>
                <w:u w:val="single"/>
              </w:rPr>
              <w:t xml:space="preserve"> г</w:t>
            </w:r>
            <w:r w:rsidRPr="00716CC9">
              <w:rPr>
                <w:rFonts w:ascii="Times New Roman" w:eastAsia="Calibri" w:hAnsi="Times New Roman" w:cs="Times New Roman"/>
                <w:b/>
                <w:bCs/>
                <w:sz w:val="24"/>
                <w:szCs w:val="24"/>
              </w:rPr>
              <w:t>.</w:t>
            </w:r>
          </w:p>
        </w:tc>
        <w:tc>
          <w:tcPr>
            <w:tcW w:w="4971" w:type="dxa"/>
            <w:gridSpan w:val="3"/>
          </w:tcPr>
          <w:p w:rsidR="004645B6" w:rsidRPr="00716CC9" w:rsidRDefault="003B1159" w:rsidP="00716CC9">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r w:rsidR="004645B6" w:rsidRPr="003B1159">
              <w:rPr>
                <w:rFonts w:ascii="Times New Roman" w:eastAsia="Calibri" w:hAnsi="Times New Roman" w:cs="Times New Roman"/>
                <w:b/>
                <w:bCs/>
                <w:sz w:val="24"/>
                <w:szCs w:val="24"/>
                <w:u w:val="single"/>
              </w:rPr>
              <w:t xml:space="preserve">               Дело </w:t>
            </w:r>
            <w:r w:rsidR="004645B6" w:rsidRPr="003B1159">
              <w:rPr>
                <w:rFonts w:ascii="Times New Roman" w:eastAsia="Calibri" w:hAnsi="Times New Roman" w:cs="Times New Roman"/>
                <w:b/>
                <w:sz w:val="24"/>
                <w:szCs w:val="24"/>
                <w:u w:val="single"/>
              </w:rPr>
              <w:t xml:space="preserve">№  </w:t>
            </w:r>
            <w:r w:rsidR="004645B6" w:rsidRPr="003B1159">
              <w:rPr>
                <w:rFonts w:ascii="Times New Roman" w:eastAsia="Calibri" w:hAnsi="Times New Roman" w:cs="Times New Roman"/>
                <w:sz w:val="24"/>
                <w:szCs w:val="24"/>
                <w:u w:val="single"/>
              </w:rPr>
              <w:t xml:space="preserve">  </w:t>
            </w:r>
            <w:r w:rsidRPr="003B1159">
              <w:rPr>
                <w:rFonts w:ascii="Times New Roman" w:eastAsia="Calibri" w:hAnsi="Times New Roman" w:cs="Times New Roman"/>
                <w:b/>
                <w:sz w:val="24"/>
                <w:szCs w:val="24"/>
                <w:u w:val="single"/>
              </w:rPr>
              <w:t>328</w:t>
            </w:r>
            <w:r>
              <w:rPr>
                <w:rFonts w:ascii="Times New Roman" w:eastAsia="Calibri" w:hAnsi="Times New Roman" w:cs="Times New Roman"/>
                <w:b/>
                <w:sz w:val="24"/>
                <w:szCs w:val="24"/>
                <w:u w:val="single"/>
              </w:rPr>
              <w:t>/19-12</w:t>
            </w:r>
            <w:r w:rsidR="004645B6" w:rsidRPr="00716CC9">
              <w:rPr>
                <w:rFonts w:ascii="Times New Roman" w:eastAsia="Calibri" w:hAnsi="Times New Roman" w:cs="Times New Roman"/>
                <w:b/>
                <w:sz w:val="24"/>
                <w:szCs w:val="24"/>
                <w:u w:val="single"/>
              </w:rPr>
              <w:t>___</w:t>
            </w:r>
          </w:p>
        </w:tc>
      </w:tr>
      <w:tr w:rsidR="004645B6" w:rsidRPr="00716CC9" w:rsidTr="004645B6">
        <w:tc>
          <w:tcPr>
            <w:tcW w:w="1199"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1418" w:type="dxa"/>
            <w:gridSpan w:val="4"/>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838"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3577" w:type="dxa"/>
            <w:gridSpan w:val="2"/>
          </w:tcPr>
          <w:p w:rsidR="004645B6" w:rsidRPr="00716CC9" w:rsidRDefault="004645B6" w:rsidP="00716CC9">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r>
      <w:tr w:rsidR="004645B6" w:rsidRPr="00716CC9" w:rsidTr="004645B6">
        <w:tc>
          <w:tcPr>
            <w:tcW w:w="1985" w:type="dxa"/>
            <w:gridSpan w:val="2"/>
          </w:tcPr>
          <w:p w:rsidR="004645B6" w:rsidRPr="00716CC9" w:rsidRDefault="004645B6" w:rsidP="00716CC9">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г. Тирасполь</w:t>
            </w:r>
          </w:p>
        </w:tc>
        <w:tc>
          <w:tcPr>
            <w:tcW w:w="283"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284" w:type="dxa"/>
          </w:tcPr>
          <w:p w:rsidR="004645B6" w:rsidRPr="00716CC9" w:rsidRDefault="004645B6" w:rsidP="00716CC9">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4645B6" w:rsidRPr="00716CC9" w:rsidRDefault="004645B6" w:rsidP="00716CC9">
            <w:pPr>
              <w:spacing w:after="0" w:line="240" w:lineRule="auto"/>
              <w:ind w:firstLine="709"/>
              <w:jc w:val="center"/>
              <w:rPr>
                <w:rFonts w:ascii="Times New Roman" w:eastAsia="Calibri" w:hAnsi="Times New Roman" w:cs="Times New Roman"/>
                <w:b/>
                <w:bCs/>
                <w:sz w:val="24"/>
                <w:szCs w:val="24"/>
              </w:rPr>
            </w:pPr>
          </w:p>
        </w:tc>
        <w:tc>
          <w:tcPr>
            <w:tcW w:w="2784"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r>
      <w:tr w:rsidR="004645B6" w:rsidRPr="00716CC9" w:rsidTr="004645B6">
        <w:tc>
          <w:tcPr>
            <w:tcW w:w="1199"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1418" w:type="dxa"/>
            <w:gridSpan w:val="4"/>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838" w:type="dxa"/>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3577" w:type="dxa"/>
            <w:gridSpan w:val="2"/>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c>
          <w:tcPr>
            <w:tcW w:w="2891" w:type="dxa"/>
            <w:gridSpan w:val="2"/>
          </w:tcPr>
          <w:p w:rsidR="004645B6" w:rsidRPr="00716CC9" w:rsidRDefault="004645B6" w:rsidP="00716CC9">
            <w:pPr>
              <w:spacing w:after="0" w:line="240" w:lineRule="auto"/>
              <w:ind w:firstLine="709"/>
              <w:rPr>
                <w:rFonts w:ascii="Times New Roman" w:eastAsia="Calibri" w:hAnsi="Times New Roman" w:cs="Times New Roman"/>
                <w:b/>
                <w:bCs/>
                <w:sz w:val="24"/>
                <w:szCs w:val="24"/>
              </w:rPr>
            </w:pPr>
          </w:p>
        </w:tc>
      </w:tr>
      <w:tr w:rsidR="004645B6" w:rsidRPr="00716CC9" w:rsidTr="004645B6">
        <w:tc>
          <w:tcPr>
            <w:tcW w:w="1199" w:type="dxa"/>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1418" w:type="dxa"/>
            <w:gridSpan w:val="4"/>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838" w:type="dxa"/>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4645B6" w:rsidRPr="00716CC9" w:rsidRDefault="004645B6" w:rsidP="00716CC9">
            <w:pPr>
              <w:spacing w:after="0" w:line="240" w:lineRule="auto"/>
              <w:ind w:right="792" w:firstLine="709"/>
              <w:rPr>
                <w:rFonts w:ascii="Times New Roman" w:eastAsia="Calibri" w:hAnsi="Times New Roman" w:cs="Times New Roman"/>
                <w:b/>
                <w:bCs/>
                <w:sz w:val="24"/>
                <w:szCs w:val="24"/>
              </w:rPr>
            </w:pPr>
          </w:p>
        </w:tc>
      </w:tr>
    </w:tbl>
    <w:p w:rsidR="004645B6" w:rsidRPr="00716CC9" w:rsidRDefault="004645B6" w:rsidP="003B1159">
      <w:pPr>
        <w:pStyle w:val="Style4"/>
        <w:widowControl/>
        <w:spacing w:line="240" w:lineRule="auto"/>
        <w:ind w:right="-259" w:firstLine="709"/>
        <w:rPr>
          <w:rStyle w:val="FontStyle14"/>
          <w:sz w:val="24"/>
          <w:szCs w:val="24"/>
        </w:rPr>
      </w:pPr>
      <w:r w:rsidRPr="00716CC9">
        <w:rPr>
          <w:rStyle w:val="FontStyle14"/>
          <w:sz w:val="24"/>
          <w:szCs w:val="24"/>
        </w:rPr>
        <w:t xml:space="preserve">Арбитражный суд </w:t>
      </w:r>
      <w:r w:rsidRPr="00716CC9">
        <w:t>Приднестровской Молдавской Республики</w:t>
      </w:r>
      <w:r w:rsidRPr="00716CC9">
        <w:rPr>
          <w:rStyle w:val="FontStyle14"/>
          <w:sz w:val="24"/>
          <w:szCs w:val="24"/>
        </w:rPr>
        <w:t xml:space="preserve"> в составе судьи </w:t>
      </w:r>
      <w:proofErr w:type="spellStart"/>
      <w:r w:rsidRPr="00716CC9">
        <w:rPr>
          <w:rStyle w:val="FontStyle14"/>
          <w:sz w:val="24"/>
          <w:szCs w:val="24"/>
        </w:rPr>
        <w:t>Григорашенко</w:t>
      </w:r>
      <w:proofErr w:type="spellEnd"/>
      <w:r w:rsidRPr="00716CC9">
        <w:rPr>
          <w:rStyle w:val="FontStyle14"/>
          <w:sz w:val="24"/>
          <w:szCs w:val="24"/>
        </w:rPr>
        <w:t xml:space="preserve"> И. П., рассматривая  в открытом судебном заседании  </w:t>
      </w:r>
      <w:r w:rsidR="003B1159">
        <w:rPr>
          <w:rStyle w:val="FontStyle14"/>
          <w:sz w:val="24"/>
          <w:szCs w:val="24"/>
        </w:rPr>
        <w:t xml:space="preserve">исковое заявление </w:t>
      </w:r>
      <w:r w:rsidR="003B1159">
        <w:rPr>
          <w:rStyle w:val="FontStyle14"/>
        </w:rPr>
        <w:t>государственного унитарного предприятия «Водоснабжение и водоотведение» (</w:t>
      </w:r>
      <w:proofErr w:type="gramStart"/>
      <w:r w:rsidR="003B1159">
        <w:rPr>
          <w:rStyle w:val="FontStyle14"/>
        </w:rPr>
        <w:t>г</w:t>
      </w:r>
      <w:proofErr w:type="gramEnd"/>
      <w:r w:rsidR="003B1159">
        <w:rPr>
          <w:rStyle w:val="FontStyle14"/>
        </w:rPr>
        <w:t xml:space="preserve">. Тирасполь, </w:t>
      </w:r>
      <w:r w:rsidR="00BB61D9">
        <w:rPr>
          <w:rStyle w:val="FontStyle14"/>
        </w:rPr>
        <w:t xml:space="preserve">                      </w:t>
      </w:r>
      <w:r w:rsidR="003B1159">
        <w:rPr>
          <w:rStyle w:val="FontStyle14"/>
        </w:rPr>
        <w:t>ул. Луначарского, д. 9) к обществу с ограниченной ответственностью «</w:t>
      </w:r>
      <w:proofErr w:type="spellStart"/>
      <w:r w:rsidR="003B1159">
        <w:rPr>
          <w:rStyle w:val="FontStyle14"/>
        </w:rPr>
        <w:t>Лаврика</w:t>
      </w:r>
      <w:proofErr w:type="spellEnd"/>
      <w:r w:rsidR="003B1159">
        <w:rPr>
          <w:rStyle w:val="FontStyle14"/>
        </w:rPr>
        <w:t xml:space="preserve">» (г. Каменка, </w:t>
      </w:r>
      <w:r w:rsidR="00BB61D9">
        <w:rPr>
          <w:rStyle w:val="FontStyle14"/>
        </w:rPr>
        <w:t xml:space="preserve">                      </w:t>
      </w:r>
      <w:r w:rsidR="003B1159">
        <w:rPr>
          <w:rStyle w:val="FontStyle14"/>
        </w:rPr>
        <w:t>пер. Вишневый, д. 21)</w:t>
      </w:r>
      <w:r w:rsidR="003B1159" w:rsidRPr="00F362E6">
        <w:rPr>
          <w:rStyle w:val="FontStyle14"/>
        </w:rPr>
        <w:t xml:space="preserve"> о </w:t>
      </w:r>
      <w:r w:rsidR="003B1159">
        <w:t>взыскании задолженности</w:t>
      </w:r>
      <w:r w:rsidRPr="00716CC9">
        <w:rPr>
          <w:rStyle w:val="FontStyle14"/>
          <w:sz w:val="24"/>
          <w:szCs w:val="24"/>
        </w:rPr>
        <w:t xml:space="preserve">, </w:t>
      </w:r>
      <w:r w:rsidR="00D042EB">
        <w:rPr>
          <w:rStyle w:val="FontStyle14"/>
          <w:sz w:val="24"/>
          <w:szCs w:val="24"/>
        </w:rPr>
        <w:t xml:space="preserve"> </w:t>
      </w:r>
      <w:r w:rsidRPr="00716CC9">
        <w:rPr>
          <w:rStyle w:val="FontStyle14"/>
          <w:sz w:val="24"/>
          <w:szCs w:val="24"/>
        </w:rPr>
        <w:t>при участии представителей:</w:t>
      </w:r>
    </w:p>
    <w:p w:rsidR="004645B6" w:rsidRDefault="003B1159" w:rsidP="00716CC9">
      <w:pPr>
        <w:pStyle w:val="Style4"/>
        <w:widowControl/>
        <w:spacing w:line="240" w:lineRule="auto"/>
        <w:ind w:right="-259" w:firstLine="709"/>
        <w:rPr>
          <w:rStyle w:val="FontStyle14"/>
          <w:sz w:val="24"/>
          <w:szCs w:val="24"/>
        </w:rPr>
      </w:pPr>
      <w:r>
        <w:rPr>
          <w:rStyle w:val="FontStyle14"/>
          <w:sz w:val="24"/>
          <w:szCs w:val="24"/>
        </w:rPr>
        <w:t>ГУП «Во</w:t>
      </w:r>
      <w:r w:rsidR="00BB61D9">
        <w:rPr>
          <w:rStyle w:val="FontStyle14"/>
          <w:sz w:val="24"/>
          <w:szCs w:val="24"/>
        </w:rPr>
        <w:t>доснабжение и водоотведение» - Р</w:t>
      </w:r>
      <w:r>
        <w:rPr>
          <w:rStyle w:val="FontStyle14"/>
          <w:sz w:val="24"/>
          <w:szCs w:val="24"/>
        </w:rPr>
        <w:t>уденко Л.Д. по доверенности от 17 января 2019 года № 1</w:t>
      </w:r>
      <w:r w:rsidR="004645B6" w:rsidRPr="00716CC9">
        <w:rPr>
          <w:rStyle w:val="FontStyle14"/>
          <w:sz w:val="24"/>
          <w:szCs w:val="24"/>
        </w:rPr>
        <w:t>,</w:t>
      </w:r>
    </w:p>
    <w:p w:rsidR="003B1159" w:rsidRPr="00716CC9" w:rsidRDefault="003B1159" w:rsidP="00716CC9">
      <w:pPr>
        <w:pStyle w:val="Style4"/>
        <w:widowControl/>
        <w:spacing w:line="240" w:lineRule="auto"/>
        <w:ind w:right="-259" w:firstLine="709"/>
        <w:rPr>
          <w:rStyle w:val="FontStyle14"/>
          <w:sz w:val="24"/>
          <w:szCs w:val="24"/>
        </w:rPr>
      </w:pPr>
      <w:r>
        <w:rPr>
          <w:rStyle w:val="FontStyle14"/>
          <w:sz w:val="24"/>
          <w:szCs w:val="24"/>
        </w:rPr>
        <w:t>в отсутствие представителей ООО «</w:t>
      </w:r>
      <w:proofErr w:type="spellStart"/>
      <w:r>
        <w:rPr>
          <w:rStyle w:val="FontStyle14"/>
          <w:sz w:val="24"/>
          <w:szCs w:val="24"/>
        </w:rPr>
        <w:t>Лаврика</w:t>
      </w:r>
      <w:proofErr w:type="spellEnd"/>
      <w:r>
        <w:rPr>
          <w:rStyle w:val="FontStyle14"/>
          <w:sz w:val="24"/>
          <w:szCs w:val="24"/>
        </w:rPr>
        <w:t>», извещенных надлежащим образом о времени и месте судебного заседания</w:t>
      </w:r>
    </w:p>
    <w:p w:rsidR="000F1AC9" w:rsidRPr="00D042EB" w:rsidRDefault="000F1AC9" w:rsidP="000F1AC9">
      <w:pPr>
        <w:pStyle w:val="Style4"/>
        <w:widowControl/>
        <w:spacing w:line="240" w:lineRule="auto"/>
        <w:ind w:right="-259" w:firstLine="709"/>
        <w:rPr>
          <w:rStyle w:val="FontStyle14"/>
          <w:sz w:val="24"/>
          <w:szCs w:val="24"/>
        </w:rPr>
      </w:pPr>
      <w:r w:rsidRPr="00D042EB">
        <w:rPr>
          <w:rStyle w:val="FontStyle14"/>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w:t>
      </w:r>
    </w:p>
    <w:p w:rsidR="004645B6" w:rsidRPr="00716CC9" w:rsidRDefault="004645B6" w:rsidP="00716CC9">
      <w:pPr>
        <w:spacing w:after="0" w:line="240" w:lineRule="auto"/>
        <w:ind w:right="-259" w:firstLine="709"/>
        <w:rPr>
          <w:rFonts w:ascii="Times New Roman" w:hAnsi="Times New Roman" w:cs="Times New Roman"/>
          <w:sz w:val="24"/>
          <w:szCs w:val="24"/>
        </w:rPr>
      </w:pPr>
    </w:p>
    <w:p w:rsidR="004645B6" w:rsidRPr="00716CC9" w:rsidRDefault="004645B6" w:rsidP="00716CC9">
      <w:pPr>
        <w:spacing w:after="0" w:line="240" w:lineRule="auto"/>
        <w:ind w:right="-259" w:firstLine="709"/>
        <w:jc w:val="center"/>
        <w:rPr>
          <w:rFonts w:ascii="Times New Roman" w:hAnsi="Times New Roman" w:cs="Times New Roman"/>
          <w:b/>
          <w:sz w:val="24"/>
          <w:szCs w:val="24"/>
        </w:rPr>
      </w:pPr>
      <w:r w:rsidRPr="00716CC9">
        <w:rPr>
          <w:rFonts w:ascii="Times New Roman" w:hAnsi="Times New Roman" w:cs="Times New Roman"/>
          <w:b/>
          <w:sz w:val="24"/>
          <w:szCs w:val="24"/>
        </w:rPr>
        <w:t>У С Т А Н О В И Л:</w:t>
      </w:r>
    </w:p>
    <w:p w:rsidR="004645B6" w:rsidRPr="00716CC9" w:rsidRDefault="004645B6" w:rsidP="00716CC9">
      <w:pPr>
        <w:spacing w:after="0" w:line="240" w:lineRule="auto"/>
        <w:ind w:right="-259" w:firstLine="709"/>
        <w:jc w:val="both"/>
        <w:rPr>
          <w:rStyle w:val="FontStyle14"/>
          <w:sz w:val="24"/>
          <w:szCs w:val="24"/>
        </w:rPr>
      </w:pPr>
    </w:p>
    <w:p w:rsidR="004645B6" w:rsidRPr="00716CC9" w:rsidRDefault="003B1159" w:rsidP="003B1159">
      <w:pPr>
        <w:spacing w:after="0" w:line="240" w:lineRule="auto"/>
        <w:ind w:right="-259" w:firstLine="709"/>
        <w:jc w:val="both"/>
        <w:rPr>
          <w:rStyle w:val="FontStyle14"/>
          <w:sz w:val="24"/>
          <w:szCs w:val="24"/>
        </w:rPr>
      </w:pPr>
      <w:r>
        <w:rPr>
          <w:rStyle w:val="FontStyle14"/>
          <w:sz w:val="24"/>
          <w:szCs w:val="24"/>
        </w:rPr>
        <w:t xml:space="preserve">Государственное унитарное  предприятие  «Водоснабжение и водоотведение» (далее – истец, предприятие) </w:t>
      </w:r>
      <w:r w:rsidR="004645B6" w:rsidRPr="00716CC9">
        <w:rPr>
          <w:rStyle w:val="FontStyle14"/>
          <w:sz w:val="24"/>
          <w:szCs w:val="24"/>
        </w:rPr>
        <w:t>обратил</w:t>
      </w:r>
      <w:r w:rsidR="00BB61D9">
        <w:rPr>
          <w:rStyle w:val="FontStyle14"/>
          <w:sz w:val="24"/>
          <w:szCs w:val="24"/>
        </w:rPr>
        <w:t>о</w:t>
      </w:r>
      <w:r w:rsidR="004645B6" w:rsidRPr="00716CC9">
        <w:rPr>
          <w:rStyle w:val="FontStyle14"/>
          <w:sz w:val="24"/>
          <w:szCs w:val="24"/>
        </w:rPr>
        <w:t xml:space="preserve">сь с </w:t>
      </w:r>
      <w:r>
        <w:rPr>
          <w:rStyle w:val="FontStyle14"/>
          <w:sz w:val="24"/>
          <w:szCs w:val="24"/>
        </w:rPr>
        <w:t xml:space="preserve">исковым </w:t>
      </w:r>
      <w:r w:rsidR="004645B6" w:rsidRPr="00716CC9">
        <w:rPr>
          <w:rStyle w:val="FontStyle14"/>
          <w:sz w:val="24"/>
          <w:szCs w:val="24"/>
        </w:rPr>
        <w:t>заявлением к обществу с ограниченной ответственностью «</w:t>
      </w:r>
      <w:proofErr w:type="spellStart"/>
      <w:r>
        <w:rPr>
          <w:rStyle w:val="FontStyle14"/>
          <w:sz w:val="24"/>
          <w:szCs w:val="24"/>
        </w:rPr>
        <w:t>Лаврика</w:t>
      </w:r>
      <w:proofErr w:type="spellEnd"/>
      <w:r w:rsidR="004645B6" w:rsidRPr="00716CC9">
        <w:rPr>
          <w:rStyle w:val="FontStyle14"/>
          <w:sz w:val="24"/>
          <w:szCs w:val="24"/>
        </w:rPr>
        <w:t>» (далее –</w:t>
      </w:r>
      <w:r>
        <w:rPr>
          <w:rStyle w:val="FontStyle14"/>
          <w:sz w:val="24"/>
          <w:szCs w:val="24"/>
        </w:rPr>
        <w:t xml:space="preserve"> ответчик, общество</w:t>
      </w:r>
      <w:r w:rsidR="004645B6" w:rsidRPr="00716CC9">
        <w:rPr>
          <w:rStyle w:val="FontStyle14"/>
          <w:sz w:val="24"/>
          <w:szCs w:val="24"/>
        </w:rPr>
        <w:t xml:space="preserve">) </w:t>
      </w:r>
      <w:r>
        <w:rPr>
          <w:rStyle w:val="FontStyle14"/>
          <w:sz w:val="24"/>
          <w:szCs w:val="24"/>
        </w:rPr>
        <w:t>о взыскании задолженности</w:t>
      </w:r>
      <w:r w:rsidR="004645B6" w:rsidRPr="00716CC9">
        <w:rPr>
          <w:rStyle w:val="FontStyle14"/>
          <w:sz w:val="24"/>
          <w:szCs w:val="24"/>
        </w:rPr>
        <w:t xml:space="preserve">. </w:t>
      </w:r>
    </w:p>
    <w:p w:rsidR="00BB61D9" w:rsidRDefault="004645B6" w:rsidP="00BB61D9">
      <w:pPr>
        <w:spacing w:after="0" w:line="240" w:lineRule="auto"/>
        <w:ind w:right="-259" w:firstLine="709"/>
        <w:jc w:val="both"/>
        <w:rPr>
          <w:rStyle w:val="FontStyle14"/>
          <w:sz w:val="24"/>
          <w:szCs w:val="24"/>
        </w:rPr>
      </w:pPr>
      <w:r w:rsidRPr="00716CC9">
        <w:rPr>
          <w:rStyle w:val="FontStyle14"/>
          <w:sz w:val="24"/>
          <w:szCs w:val="24"/>
        </w:rPr>
        <w:t xml:space="preserve">Определением от 30 </w:t>
      </w:r>
      <w:r w:rsidR="003B1159">
        <w:rPr>
          <w:rStyle w:val="FontStyle14"/>
          <w:sz w:val="24"/>
          <w:szCs w:val="24"/>
        </w:rPr>
        <w:t>мая 2019</w:t>
      </w:r>
      <w:r w:rsidRPr="00716CC9">
        <w:rPr>
          <w:rStyle w:val="FontStyle14"/>
          <w:sz w:val="24"/>
          <w:szCs w:val="24"/>
        </w:rPr>
        <w:t xml:space="preserve"> года указанное </w:t>
      </w:r>
      <w:r w:rsidR="003B1159">
        <w:rPr>
          <w:rStyle w:val="FontStyle14"/>
          <w:sz w:val="24"/>
          <w:szCs w:val="24"/>
        </w:rPr>
        <w:t xml:space="preserve">исковое </w:t>
      </w:r>
      <w:r w:rsidRPr="00716CC9">
        <w:rPr>
          <w:rStyle w:val="FontStyle14"/>
          <w:sz w:val="24"/>
          <w:szCs w:val="24"/>
        </w:rPr>
        <w:t>заявление принято к производству Арбитражного суда.</w:t>
      </w:r>
    </w:p>
    <w:p w:rsidR="003B1159" w:rsidRPr="00F50AC1" w:rsidRDefault="003B1159" w:rsidP="00BB61D9">
      <w:pPr>
        <w:spacing w:after="0" w:line="240" w:lineRule="auto"/>
        <w:ind w:right="-259" w:firstLine="709"/>
        <w:jc w:val="both"/>
        <w:rPr>
          <w:rStyle w:val="FontStyle14"/>
          <w:sz w:val="24"/>
          <w:szCs w:val="24"/>
        </w:rPr>
      </w:pPr>
      <w:r w:rsidRPr="00F50AC1">
        <w:rPr>
          <w:rStyle w:val="FontStyle14"/>
          <w:sz w:val="24"/>
          <w:szCs w:val="24"/>
        </w:rPr>
        <w:t>В состоявшемся</w:t>
      </w:r>
      <w:r>
        <w:rPr>
          <w:rStyle w:val="FontStyle14"/>
          <w:sz w:val="24"/>
          <w:szCs w:val="24"/>
        </w:rPr>
        <w:t xml:space="preserve"> 18 июня 2019 года судебном заседании, </w:t>
      </w:r>
      <w:r w:rsidRPr="00F50AC1">
        <w:rPr>
          <w:rStyle w:val="FontStyle14"/>
          <w:sz w:val="24"/>
          <w:szCs w:val="24"/>
        </w:rPr>
        <w:t xml:space="preserve">проверяя в порядке статьи 104 АПК ПМР явку лиц, участвующих в деле, суд установил отсутствие </w:t>
      </w:r>
      <w:r>
        <w:rPr>
          <w:rStyle w:val="FontStyle14"/>
          <w:sz w:val="24"/>
          <w:szCs w:val="24"/>
        </w:rPr>
        <w:t>представителей ответчика</w:t>
      </w:r>
      <w:r w:rsidR="00BB61D9">
        <w:rPr>
          <w:rStyle w:val="FontStyle14"/>
          <w:sz w:val="24"/>
          <w:szCs w:val="24"/>
        </w:rPr>
        <w:t>.</w:t>
      </w:r>
      <w:r w:rsidRPr="00F50AC1">
        <w:rPr>
          <w:rStyle w:val="FontStyle14"/>
          <w:sz w:val="24"/>
          <w:szCs w:val="24"/>
        </w:rPr>
        <w:t xml:space="preserve">  При этом в материалах дела име</w:t>
      </w:r>
      <w:r>
        <w:rPr>
          <w:rStyle w:val="FontStyle14"/>
          <w:sz w:val="24"/>
          <w:szCs w:val="24"/>
        </w:rPr>
        <w:t>е</w:t>
      </w:r>
      <w:r w:rsidRPr="00F50AC1">
        <w:rPr>
          <w:rStyle w:val="FontStyle14"/>
          <w:sz w:val="24"/>
          <w:szCs w:val="24"/>
        </w:rPr>
        <w:t>тся почтов</w:t>
      </w:r>
      <w:r>
        <w:rPr>
          <w:rStyle w:val="FontStyle14"/>
          <w:sz w:val="24"/>
          <w:szCs w:val="24"/>
        </w:rPr>
        <w:t>о</w:t>
      </w:r>
      <w:r w:rsidRPr="00F50AC1">
        <w:rPr>
          <w:rStyle w:val="FontStyle14"/>
          <w:sz w:val="24"/>
          <w:szCs w:val="24"/>
        </w:rPr>
        <w:t>е уведомлени</w:t>
      </w:r>
      <w:r>
        <w:rPr>
          <w:rStyle w:val="FontStyle14"/>
          <w:sz w:val="24"/>
          <w:szCs w:val="24"/>
        </w:rPr>
        <w:t>е</w:t>
      </w:r>
      <w:r w:rsidRPr="00F50AC1">
        <w:rPr>
          <w:rStyle w:val="FontStyle14"/>
          <w:sz w:val="24"/>
          <w:szCs w:val="24"/>
        </w:rPr>
        <w:t xml:space="preserve"> № </w:t>
      </w:r>
      <w:r>
        <w:rPr>
          <w:rStyle w:val="FontStyle14"/>
          <w:sz w:val="24"/>
          <w:szCs w:val="24"/>
        </w:rPr>
        <w:t>3/655 от 30 мая 2019 года</w:t>
      </w:r>
      <w:r w:rsidRPr="00F50AC1">
        <w:rPr>
          <w:rStyle w:val="FontStyle14"/>
          <w:sz w:val="24"/>
          <w:szCs w:val="24"/>
        </w:rPr>
        <w:t>, подтверждающ</w:t>
      </w:r>
      <w:r>
        <w:rPr>
          <w:rStyle w:val="FontStyle14"/>
          <w:sz w:val="24"/>
          <w:szCs w:val="24"/>
        </w:rPr>
        <w:t>е</w:t>
      </w:r>
      <w:r w:rsidRPr="00F50AC1">
        <w:rPr>
          <w:rStyle w:val="FontStyle14"/>
          <w:sz w:val="24"/>
          <w:szCs w:val="24"/>
        </w:rPr>
        <w:t xml:space="preserve">е получение им копии определения суда о принятии заявления к производству. Учитывая указанное обстоятельство, а также </w:t>
      </w:r>
      <w:proofErr w:type="gramStart"/>
      <w:r w:rsidRPr="00F50AC1">
        <w:rPr>
          <w:rStyle w:val="FontStyle14"/>
          <w:sz w:val="24"/>
          <w:szCs w:val="24"/>
        </w:rPr>
        <w:t>следуя положениям пункта 2 статьи 108 АПК ПМР</w:t>
      </w:r>
      <w:r w:rsidR="00BB61D9">
        <w:rPr>
          <w:rStyle w:val="FontStyle14"/>
          <w:sz w:val="24"/>
          <w:szCs w:val="24"/>
        </w:rPr>
        <w:t xml:space="preserve"> Арбитражный </w:t>
      </w:r>
      <w:r w:rsidRPr="00F50AC1">
        <w:rPr>
          <w:rStyle w:val="FontStyle14"/>
          <w:sz w:val="24"/>
          <w:szCs w:val="24"/>
        </w:rPr>
        <w:t xml:space="preserve"> суд не усмотрел</w:t>
      </w:r>
      <w:proofErr w:type="gramEnd"/>
      <w:r w:rsidRPr="00F50AC1">
        <w:rPr>
          <w:rStyle w:val="FontStyle14"/>
          <w:sz w:val="24"/>
          <w:szCs w:val="24"/>
        </w:rPr>
        <w:t xml:space="preserve"> препятствий для рассмотрения дела в отсутствие </w:t>
      </w:r>
      <w:r>
        <w:rPr>
          <w:rStyle w:val="FontStyle14"/>
          <w:sz w:val="24"/>
          <w:szCs w:val="24"/>
        </w:rPr>
        <w:t>ответчика.</w:t>
      </w:r>
    </w:p>
    <w:p w:rsidR="004645B6" w:rsidRDefault="004645B6" w:rsidP="00716CC9">
      <w:pPr>
        <w:spacing w:after="0" w:line="240" w:lineRule="auto"/>
        <w:ind w:right="-259" w:firstLine="709"/>
        <w:jc w:val="both"/>
        <w:rPr>
          <w:rStyle w:val="FontStyle14"/>
          <w:sz w:val="24"/>
          <w:szCs w:val="24"/>
        </w:rPr>
      </w:pPr>
      <w:r w:rsidRPr="00716CC9">
        <w:rPr>
          <w:rStyle w:val="FontStyle14"/>
          <w:sz w:val="24"/>
          <w:szCs w:val="24"/>
        </w:rPr>
        <w:t xml:space="preserve">В судебном заседании представителем </w:t>
      </w:r>
      <w:r w:rsidR="003B1159">
        <w:rPr>
          <w:rStyle w:val="FontStyle14"/>
          <w:sz w:val="24"/>
          <w:szCs w:val="24"/>
        </w:rPr>
        <w:t>истца</w:t>
      </w:r>
      <w:r w:rsidRPr="00716CC9">
        <w:rPr>
          <w:rStyle w:val="FontStyle14"/>
          <w:sz w:val="24"/>
          <w:szCs w:val="24"/>
        </w:rPr>
        <w:t xml:space="preserve"> указано, что задолженность ООО «</w:t>
      </w:r>
      <w:proofErr w:type="spellStart"/>
      <w:r w:rsidR="003B1159">
        <w:rPr>
          <w:rStyle w:val="FontStyle14"/>
          <w:sz w:val="24"/>
          <w:szCs w:val="24"/>
        </w:rPr>
        <w:t>Лаврика</w:t>
      </w:r>
      <w:proofErr w:type="spellEnd"/>
      <w:r w:rsidRPr="00716CC9">
        <w:rPr>
          <w:rStyle w:val="FontStyle14"/>
          <w:sz w:val="24"/>
          <w:szCs w:val="24"/>
        </w:rPr>
        <w:t xml:space="preserve">» перед </w:t>
      </w:r>
      <w:r w:rsidR="003B1159">
        <w:rPr>
          <w:rStyle w:val="FontStyle14"/>
          <w:sz w:val="24"/>
          <w:szCs w:val="24"/>
        </w:rPr>
        <w:t xml:space="preserve">предприятием </w:t>
      </w:r>
      <w:r w:rsidRPr="00716CC9">
        <w:rPr>
          <w:rStyle w:val="FontStyle14"/>
          <w:sz w:val="24"/>
          <w:szCs w:val="24"/>
        </w:rPr>
        <w:t xml:space="preserve"> погашен</w:t>
      </w:r>
      <w:r w:rsidR="000F1AC9">
        <w:rPr>
          <w:rStyle w:val="FontStyle14"/>
          <w:sz w:val="24"/>
          <w:szCs w:val="24"/>
        </w:rPr>
        <w:t>а</w:t>
      </w:r>
      <w:r w:rsidRPr="00716CC9">
        <w:rPr>
          <w:rStyle w:val="FontStyle14"/>
          <w:sz w:val="24"/>
          <w:szCs w:val="24"/>
        </w:rPr>
        <w:t xml:space="preserve"> в полном объеме. В </w:t>
      </w:r>
      <w:proofErr w:type="gramStart"/>
      <w:r w:rsidRPr="00716CC9">
        <w:rPr>
          <w:rStyle w:val="FontStyle14"/>
          <w:sz w:val="24"/>
          <w:szCs w:val="24"/>
        </w:rPr>
        <w:t>связи</w:t>
      </w:r>
      <w:proofErr w:type="gramEnd"/>
      <w:r w:rsidRPr="00716CC9">
        <w:rPr>
          <w:rStyle w:val="FontStyle14"/>
          <w:sz w:val="24"/>
          <w:szCs w:val="24"/>
        </w:rPr>
        <w:t xml:space="preserve"> с чем непосредственно в судебное заседание представлено ходатайство заявителя в порядке статьи 29 АПК ПМР об отказе от  требований по делу № </w:t>
      </w:r>
      <w:r w:rsidR="003B1159">
        <w:rPr>
          <w:rStyle w:val="FontStyle14"/>
          <w:sz w:val="24"/>
          <w:szCs w:val="24"/>
        </w:rPr>
        <w:t>328/19</w:t>
      </w:r>
      <w:r w:rsidRPr="00716CC9">
        <w:rPr>
          <w:rStyle w:val="FontStyle14"/>
          <w:sz w:val="24"/>
          <w:szCs w:val="24"/>
        </w:rPr>
        <w:t xml:space="preserve">-12.  </w:t>
      </w:r>
    </w:p>
    <w:p w:rsidR="003B1159" w:rsidRPr="00716CC9" w:rsidRDefault="003B1159" w:rsidP="00716CC9">
      <w:pPr>
        <w:spacing w:after="0" w:line="240" w:lineRule="auto"/>
        <w:ind w:right="-259" w:firstLine="709"/>
        <w:jc w:val="both"/>
        <w:rPr>
          <w:rStyle w:val="FontStyle14"/>
          <w:sz w:val="24"/>
          <w:szCs w:val="24"/>
        </w:rPr>
      </w:pPr>
      <w:r>
        <w:rPr>
          <w:rStyle w:val="FontStyle14"/>
          <w:sz w:val="24"/>
          <w:szCs w:val="24"/>
        </w:rPr>
        <w:t>Кроме</w:t>
      </w:r>
      <w:r w:rsidR="00BB61D9">
        <w:rPr>
          <w:rStyle w:val="FontStyle14"/>
          <w:sz w:val="24"/>
          <w:szCs w:val="24"/>
        </w:rPr>
        <w:t xml:space="preserve"> того, до начала судебного </w:t>
      </w:r>
      <w:r w:rsidR="00814E95">
        <w:rPr>
          <w:rStyle w:val="FontStyle14"/>
          <w:sz w:val="24"/>
          <w:szCs w:val="24"/>
        </w:rPr>
        <w:t>заседания по</w:t>
      </w:r>
      <w:r>
        <w:rPr>
          <w:rStyle w:val="FontStyle14"/>
          <w:sz w:val="24"/>
          <w:szCs w:val="24"/>
        </w:rPr>
        <w:t>средств</w:t>
      </w:r>
      <w:r w:rsidR="00814E95">
        <w:rPr>
          <w:rStyle w:val="FontStyle14"/>
          <w:sz w:val="24"/>
          <w:szCs w:val="24"/>
        </w:rPr>
        <w:t>о</w:t>
      </w:r>
      <w:r>
        <w:rPr>
          <w:rStyle w:val="FontStyle14"/>
          <w:sz w:val="24"/>
          <w:szCs w:val="24"/>
        </w:rPr>
        <w:t xml:space="preserve">м факсимильной связи в </w:t>
      </w:r>
      <w:r w:rsidR="00BB61D9">
        <w:rPr>
          <w:rStyle w:val="FontStyle14"/>
          <w:sz w:val="24"/>
          <w:szCs w:val="24"/>
        </w:rPr>
        <w:t>Арбитражный</w:t>
      </w:r>
      <w:r>
        <w:rPr>
          <w:rStyle w:val="FontStyle14"/>
          <w:sz w:val="24"/>
          <w:szCs w:val="24"/>
        </w:rPr>
        <w:t xml:space="preserve"> суд поступило доказательст</w:t>
      </w:r>
      <w:r w:rsidR="00BB61D9">
        <w:rPr>
          <w:rStyle w:val="FontStyle14"/>
          <w:sz w:val="24"/>
          <w:szCs w:val="24"/>
        </w:rPr>
        <w:t>во, подтверждающее оплат</w:t>
      </w:r>
      <w:proofErr w:type="gramStart"/>
      <w:r w:rsidR="00BB61D9">
        <w:rPr>
          <w:rStyle w:val="FontStyle14"/>
          <w:sz w:val="24"/>
          <w:szCs w:val="24"/>
        </w:rPr>
        <w:t>у ООО</w:t>
      </w:r>
      <w:proofErr w:type="gramEnd"/>
      <w:r w:rsidR="00BB61D9">
        <w:rPr>
          <w:rStyle w:val="FontStyle14"/>
          <w:sz w:val="24"/>
          <w:szCs w:val="24"/>
        </w:rPr>
        <w:t xml:space="preserve"> «</w:t>
      </w:r>
      <w:proofErr w:type="spellStart"/>
      <w:r w:rsidR="00BB61D9">
        <w:rPr>
          <w:rStyle w:val="FontStyle14"/>
          <w:sz w:val="24"/>
          <w:szCs w:val="24"/>
        </w:rPr>
        <w:t>Л</w:t>
      </w:r>
      <w:r>
        <w:rPr>
          <w:rStyle w:val="FontStyle14"/>
          <w:sz w:val="24"/>
          <w:szCs w:val="24"/>
        </w:rPr>
        <w:t>ав</w:t>
      </w:r>
      <w:r w:rsidR="00BB61D9">
        <w:rPr>
          <w:rStyle w:val="FontStyle14"/>
          <w:sz w:val="24"/>
          <w:szCs w:val="24"/>
        </w:rPr>
        <w:t>рика</w:t>
      </w:r>
      <w:proofErr w:type="spellEnd"/>
      <w:r w:rsidR="00BB61D9">
        <w:rPr>
          <w:rStyle w:val="FontStyle14"/>
          <w:sz w:val="24"/>
          <w:szCs w:val="24"/>
        </w:rPr>
        <w:t xml:space="preserve">» </w:t>
      </w:r>
      <w:r w:rsidR="00BB61D9">
        <w:rPr>
          <w:rStyle w:val="FontStyle14"/>
          <w:sz w:val="24"/>
          <w:szCs w:val="24"/>
        </w:rPr>
        <w:lastRenderedPageBreak/>
        <w:t>задолженности перед ГУП «В</w:t>
      </w:r>
      <w:r>
        <w:rPr>
          <w:rStyle w:val="FontStyle14"/>
          <w:sz w:val="24"/>
          <w:szCs w:val="24"/>
        </w:rPr>
        <w:t>одоснабжение и водоотведение» (квитанция № 1689/293  ЗАО «Сбербанк» от 18 июня 2019 года)</w:t>
      </w:r>
      <w:r w:rsidR="00BB61D9">
        <w:rPr>
          <w:rStyle w:val="FontStyle14"/>
          <w:sz w:val="24"/>
          <w:szCs w:val="24"/>
        </w:rPr>
        <w:t>.</w:t>
      </w:r>
    </w:p>
    <w:p w:rsidR="004645B6" w:rsidRPr="00716CC9" w:rsidRDefault="000F1AC9" w:rsidP="00716CC9">
      <w:pPr>
        <w:spacing w:after="0" w:line="240" w:lineRule="auto"/>
        <w:ind w:right="-259"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Исследовав материалы дела, изучив</w:t>
      </w:r>
      <w:r w:rsidR="004645B6" w:rsidRPr="00716CC9">
        <w:rPr>
          <w:rFonts w:ascii="Times New Roman" w:hAnsi="Times New Roman" w:cs="Times New Roman"/>
          <w:sz w:val="24"/>
          <w:szCs w:val="24"/>
          <w:shd w:val="clear" w:color="auto" w:fill="FFFFFF"/>
        </w:rPr>
        <w:t xml:space="preserve"> ходатайство</w:t>
      </w:r>
      <w:r w:rsidR="003B1159">
        <w:rPr>
          <w:rFonts w:ascii="Times New Roman" w:hAnsi="Times New Roman" w:cs="Times New Roman"/>
          <w:sz w:val="24"/>
          <w:szCs w:val="24"/>
          <w:shd w:val="clear" w:color="auto" w:fill="FFFFFF"/>
        </w:rPr>
        <w:t xml:space="preserve"> истца</w:t>
      </w:r>
      <w:r w:rsidR="004645B6" w:rsidRPr="00716CC9">
        <w:rPr>
          <w:rFonts w:ascii="Times New Roman" w:hAnsi="Times New Roman" w:cs="Times New Roman"/>
          <w:sz w:val="24"/>
          <w:szCs w:val="24"/>
          <w:shd w:val="clear" w:color="auto" w:fill="FFFFFF"/>
        </w:rPr>
        <w:t xml:space="preserve"> об </w:t>
      </w:r>
      <w:r w:rsidR="004645B6" w:rsidRPr="00716CC9">
        <w:rPr>
          <w:rStyle w:val="snippetequal"/>
          <w:rFonts w:ascii="Times New Roman" w:hAnsi="Times New Roman" w:cs="Times New Roman"/>
          <w:bCs/>
          <w:sz w:val="24"/>
          <w:szCs w:val="24"/>
          <w:bdr w:val="none" w:sz="0" w:space="0" w:color="auto" w:frame="1"/>
        </w:rPr>
        <w:t>отказе от требований</w:t>
      </w:r>
      <w:r w:rsidR="004645B6" w:rsidRPr="00716CC9">
        <w:rPr>
          <w:rFonts w:ascii="Times New Roman" w:hAnsi="Times New Roman" w:cs="Times New Roman"/>
          <w:sz w:val="24"/>
          <w:szCs w:val="24"/>
          <w:shd w:val="clear" w:color="auto" w:fill="FFFFFF"/>
        </w:rPr>
        <w:t xml:space="preserve">, </w:t>
      </w:r>
      <w:r w:rsidR="00D042EB">
        <w:rPr>
          <w:rFonts w:ascii="Times New Roman" w:hAnsi="Times New Roman" w:cs="Times New Roman"/>
          <w:sz w:val="24"/>
          <w:szCs w:val="24"/>
          <w:shd w:val="clear" w:color="auto" w:fill="FFFFFF"/>
        </w:rPr>
        <w:t xml:space="preserve">Арбитражный </w:t>
      </w:r>
      <w:r w:rsidR="004645B6" w:rsidRPr="00716CC9">
        <w:rPr>
          <w:rFonts w:ascii="Times New Roman" w:hAnsi="Times New Roman" w:cs="Times New Roman"/>
          <w:sz w:val="24"/>
          <w:szCs w:val="24"/>
          <w:shd w:val="clear" w:color="auto" w:fill="FFFFFF"/>
        </w:rPr>
        <w:t>суд полагает</w:t>
      </w:r>
      <w:r>
        <w:rPr>
          <w:rFonts w:ascii="Times New Roman" w:hAnsi="Times New Roman" w:cs="Times New Roman"/>
          <w:sz w:val="24"/>
          <w:szCs w:val="24"/>
          <w:shd w:val="clear" w:color="auto" w:fill="FFFFFF"/>
        </w:rPr>
        <w:t xml:space="preserve">, что </w:t>
      </w:r>
      <w:r w:rsidR="004645B6" w:rsidRPr="00716CC9">
        <w:rPr>
          <w:rFonts w:ascii="Times New Roman" w:hAnsi="Times New Roman" w:cs="Times New Roman"/>
          <w:sz w:val="24"/>
          <w:szCs w:val="24"/>
          <w:shd w:val="clear" w:color="auto" w:fill="FFFFFF"/>
        </w:rPr>
        <w:t>заявленный </w:t>
      </w:r>
      <w:r w:rsidR="004645B6" w:rsidRPr="00716CC9">
        <w:rPr>
          <w:rStyle w:val="snippetequal"/>
          <w:rFonts w:ascii="Times New Roman" w:hAnsi="Times New Roman" w:cs="Times New Roman"/>
          <w:bCs/>
          <w:sz w:val="24"/>
          <w:szCs w:val="24"/>
          <w:bdr w:val="none" w:sz="0" w:space="0" w:color="auto" w:frame="1"/>
        </w:rPr>
        <w:t>отказ</w:t>
      </w:r>
      <w:r w:rsidR="004645B6" w:rsidRPr="00716CC9">
        <w:rPr>
          <w:rStyle w:val="snippetequal"/>
          <w:rFonts w:ascii="Times New Roman" w:hAnsi="Times New Roman" w:cs="Times New Roman"/>
          <w:b/>
          <w:bCs/>
          <w:sz w:val="24"/>
          <w:szCs w:val="24"/>
          <w:bdr w:val="none" w:sz="0" w:space="0" w:color="auto" w:frame="1"/>
        </w:rPr>
        <w:t> </w:t>
      </w:r>
      <w:r w:rsidR="004645B6" w:rsidRPr="00716CC9">
        <w:rPr>
          <w:rFonts w:ascii="Times New Roman" w:hAnsi="Times New Roman" w:cs="Times New Roman"/>
          <w:sz w:val="24"/>
          <w:szCs w:val="24"/>
          <w:shd w:val="clear" w:color="auto" w:fill="FFFFFF"/>
        </w:rPr>
        <w:t>от требований не противореч</w:t>
      </w:r>
      <w:r>
        <w:rPr>
          <w:rFonts w:ascii="Times New Roman" w:hAnsi="Times New Roman" w:cs="Times New Roman"/>
          <w:sz w:val="24"/>
          <w:szCs w:val="24"/>
          <w:shd w:val="clear" w:color="auto" w:fill="FFFFFF"/>
        </w:rPr>
        <w:t>ит</w:t>
      </w:r>
      <w:r w:rsidR="004645B6" w:rsidRPr="00716CC9">
        <w:rPr>
          <w:rFonts w:ascii="Times New Roman" w:hAnsi="Times New Roman" w:cs="Times New Roman"/>
          <w:sz w:val="24"/>
          <w:szCs w:val="24"/>
          <w:shd w:val="clear" w:color="auto" w:fill="FFFFFF"/>
        </w:rPr>
        <w:t xml:space="preserve"> закону и не наруша</w:t>
      </w:r>
      <w:r>
        <w:rPr>
          <w:rFonts w:ascii="Times New Roman" w:hAnsi="Times New Roman" w:cs="Times New Roman"/>
          <w:sz w:val="24"/>
          <w:szCs w:val="24"/>
          <w:shd w:val="clear" w:color="auto" w:fill="FFFFFF"/>
        </w:rPr>
        <w:t>ет прав</w:t>
      </w:r>
      <w:r w:rsidR="004645B6" w:rsidRPr="00716CC9">
        <w:rPr>
          <w:rFonts w:ascii="Times New Roman" w:hAnsi="Times New Roman" w:cs="Times New Roman"/>
          <w:sz w:val="24"/>
          <w:szCs w:val="24"/>
          <w:shd w:val="clear" w:color="auto" w:fill="FFFFFF"/>
        </w:rPr>
        <w:t xml:space="preserve"> других лиц.</w:t>
      </w:r>
    </w:p>
    <w:p w:rsidR="00716CC9" w:rsidRPr="00716CC9" w:rsidRDefault="004645B6" w:rsidP="00716CC9">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В соответствии с</w:t>
      </w:r>
      <w:r w:rsidR="00716CC9" w:rsidRPr="00716CC9">
        <w:rPr>
          <w:rFonts w:ascii="Times New Roman" w:eastAsia="Times New Roman" w:hAnsi="Times New Roman" w:cs="Times New Roman"/>
          <w:sz w:val="24"/>
          <w:szCs w:val="24"/>
          <w:shd w:val="clear" w:color="auto" w:fill="FFFFFF"/>
        </w:rPr>
        <w:t xml:space="preserve"> подпунктом 7) статьи 74 АПК ПМР</w:t>
      </w:r>
      <w:r w:rsidRPr="00716CC9">
        <w:rPr>
          <w:rFonts w:ascii="Times New Roman" w:eastAsia="Times New Roman" w:hAnsi="Times New Roman" w:cs="Times New Roman"/>
          <w:sz w:val="24"/>
          <w:szCs w:val="24"/>
          <w:shd w:val="clear" w:color="auto" w:fill="FFFFFF"/>
        </w:rPr>
        <w:t> </w:t>
      </w:r>
      <w:r w:rsidR="00716CC9" w:rsidRPr="00716CC9">
        <w:rPr>
          <w:rFonts w:ascii="Times New Roman" w:eastAsia="Times New Roman" w:hAnsi="Times New Roman" w:cs="Times New Roman"/>
          <w:sz w:val="24"/>
          <w:szCs w:val="24"/>
          <w:shd w:val="clear" w:color="auto" w:fill="FFFFFF"/>
        </w:rPr>
        <w:t>А</w:t>
      </w:r>
      <w:r w:rsidRPr="00716CC9">
        <w:rPr>
          <w:rFonts w:ascii="Times New Roman" w:eastAsia="Times New Roman" w:hAnsi="Times New Roman" w:cs="Times New Roman"/>
          <w:sz w:val="24"/>
          <w:szCs w:val="24"/>
          <w:shd w:val="clear" w:color="auto" w:fill="FFFFFF"/>
        </w:rPr>
        <w:t>рбитражный суд прекращает производство по делу, если установит, что истец </w:t>
      </w:r>
      <w:r w:rsidRPr="00716CC9">
        <w:rPr>
          <w:rFonts w:ascii="Times New Roman" w:eastAsia="Times New Roman" w:hAnsi="Times New Roman" w:cs="Times New Roman"/>
          <w:bCs/>
          <w:sz w:val="24"/>
          <w:szCs w:val="24"/>
        </w:rPr>
        <w:t>отказался от иска</w:t>
      </w:r>
      <w:r w:rsidR="00716CC9" w:rsidRPr="00716CC9">
        <w:rPr>
          <w:rFonts w:ascii="Times New Roman" w:eastAsia="Times New Roman" w:hAnsi="Times New Roman" w:cs="Times New Roman"/>
          <w:bCs/>
          <w:sz w:val="24"/>
          <w:szCs w:val="24"/>
        </w:rPr>
        <w:t xml:space="preserve"> </w:t>
      </w:r>
      <w:r w:rsidRPr="00716CC9">
        <w:rPr>
          <w:rFonts w:ascii="Times New Roman" w:eastAsia="Times New Roman" w:hAnsi="Times New Roman" w:cs="Times New Roman"/>
          <w:sz w:val="24"/>
          <w:szCs w:val="24"/>
          <w:shd w:val="clear" w:color="auto" w:fill="FFFFFF"/>
        </w:rPr>
        <w:t>и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 xml:space="preserve">принят </w:t>
      </w:r>
      <w:r w:rsidR="00716CC9" w:rsidRPr="00716CC9">
        <w:rPr>
          <w:rFonts w:ascii="Times New Roman" w:eastAsia="Times New Roman" w:hAnsi="Times New Roman" w:cs="Times New Roman"/>
          <w:sz w:val="24"/>
          <w:szCs w:val="24"/>
          <w:shd w:val="clear" w:color="auto" w:fill="FFFFFF"/>
        </w:rPr>
        <w:t>А</w:t>
      </w:r>
      <w:r w:rsidRPr="00716CC9">
        <w:rPr>
          <w:rFonts w:ascii="Times New Roman" w:eastAsia="Times New Roman" w:hAnsi="Times New Roman" w:cs="Times New Roman"/>
          <w:sz w:val="24"/>
          <w:szCs w:val="24"/>
          <w:shd w:val="clear" w:color="auto" w:fill="FFFFFF"/>
        </w:rPr>
        <w:t>рбитражным судом.</w:t>
      </w:r>
    </w:p>
    <w:p w:rsidR="00D042EB" w:rsidRDefault="004645B6" w:rsidP="00D042EB">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 xml:space="preserve">При таких обстоятельствах на основании </w:t>
      </w:r>
      <w:r w:rsidR="000F1AC9">
        <w:rPr>
          <w:rFonts w:ascii="Times New Roman" w:eastAsia="Times New Roman" w:hAnsi="Times New Roman" w:cs="Times New Roman"/>
          <w:sz w:val="24"/>
          <w:szCs w:val="24"/>
          <w:shd w:val="clear" w:color="auto" w:fill="FFFFFF"/>
        </w:rPr>
        <w:t>пунктов 1, 4</w:t>
      </w:r>
      <w:r w:rsidR="00716CC9" w:rsidRPr="00716CC9">
        <w:rPr>
          <w:rFonts w:ascii="Times New Roman" w:eastAsia="Times New Roman" w:hAnsi="Times New Roman" w:cs="Times New Roman"/>
          <w:sz w:val="24"/>
          <w:szCs w:val="24"/>
          <w:shd w:val="clear" w:color="auto" w:fill="FFFFFF"/>
        </w:rPr>
        <w:t xml:space="preserve"> статьи 29 и пункта 1 статьи 75 </w:t>
      </w:r>
      <w:r w:rsidRPr="00716CC9">
        <w:rPr>
          <w:rFonts w:ascii="Times New Roman" w:eastAsia="Times New Roman" w:hAnsi="Times New Roman" w:cs="Times New Roman"/>
          <w:sz w:val="24"/>
          <w:szCs w:val="24"/>
          <w:shd w:val="clear" w:color="auto" w:fill="FFFFFF"/>
        </w:rPr>
        <w:t> </w:t>
      </w:r>
      <w:r w:rsidR="00716CC9" w:rsidRPr="00716CC9">
        <w:rPr>
          <w:rFonts w:ascii="Times New Roman" w:eastAsia="Times New Roman" w:hAnsi="Times New Roman" w:cs="Times New Roman"/>
          <w:sz w:val="24"/>
          <w:szCs w:val="24"/>
          <w:shd w:val="clear" w:color="auto" w:fill="FFFFFF"/>
        </w:rPr>
        <w:t>АПК ПМР А</w:t>
      </w:r>
      <w:r w:rsidRPr="00716CC9">
        <w:rPr>
          <w:rFonts w:ascii="Times New Roman" w:eastAsia="Times New Roman" w:hAnsi="Times New Roman" w:cs="Times New Roman"/>
          <w:sz w:val="24"/>
          <w:szCs w:val="24"/>
          <w:shd w:val="clear" w:color="auto" w:fill="FFFFFF"/>
        </w:rPr>
        <w:t>рбитражный суд принимает заявленный истцом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от требований и прекращает производство по делу, поскольку исчерпан предмет спора.</w:t>
      </w:r>
    </w:p>
    <w:p w:rsidR="00A73772" w:rsidRDefault="00716CC9" w:rsidP="00A73772">
      <w:pPr>
        <w:spacing w:after="0" w:line="240" w:lineRule="auto"/>
        <w:ind w:right="-259" w:firstLine="709"/>
        <w:jc w:val="both"/>
        <w:rPr>
          <w:rFonts w:ascii="Times New Roman" w:hAnsi="Times New Roman" w:cs="Times New Roman"/>
          <w:sz w:val="24"/>
          <w:szCs w:val="24"/>
          <w:shd w:val="clear" w:color="auto" w:fill="FFFFFF"/>
        </w:rPr>
      </w:pPr>
      <w:r w:rsidRPr="00716CC9">
        <w:rPr>
          <w:rFonts w:ascii="Times New Roman" w:hAnsi="Times New Roman" w:cs="Times New Roman"/>
          <w:sz w:val="24"/>
          <w:szCs w:val="24"/>
          <w:shd w:val="clear" w:color="auto" w:fill="FFFFFF"/>
        </w:rPr>
        <w:t xml:space="preserve">В соответствии с пунктом 2 статьи 75 АПК ПМР в определении о прекращении производства по делу могут быть разрешены вопросы распределения судебных расходов. </w:t>
      </w:r>
      <w:r w:rsidR="004645B6" w:rsidRPr="000F1AC9">
        <w:rPr>
          <w:rFonts w:ascii="Times New Roman" w:hAnsi="Times New Roman" w:cs="Times New Roman"/>
          <w:sz w:val="24"/>
          <w:szCs w:val="24"/>
          <w:shd w:val="clear" w:color="auto" w:fill="FFFFFF"/>
        </w:rPr>
        <w:t>Согласно</w:t>
      </w:r>
      <w:r w:rsidR="000F1AC9" w:rsidRPr="000F1AC9">
        <w:rPr>
          <w:rFonts w:ascii="Times New Roman" w:hAnsi="Times New Roman" w:cs="Times New Roman"/>
          <w:sz w:val="24"/>
          <w:szCs w:val="24"/>
          <w:shd w:val="clear" w:color="auto" w:fill="FFFFFF"/>
        </w:rPr>
        <w:t xml:space="preserve"> пункту </w:t>
      </w:r>
      <w:r w:rsidR="00BB61D9">
        <w:rPr>
          <w:rFonts w:ascii="Times New Roman" w:hAnsi="Times New Roman" w:cs="Times New Roman"/>
          <w:sz w:val="24"/>
          <w:szCs w:val="24"/>
          <w:shd w:val="clear" w:color="auto" w:fill="FFFFFF"/>
        </w:rPr>
        <w:t>1</w:t>
      </w:r>
      <w:r w:rsidR="000F1AC9" w:rsidRPr="000F1AC9">
        <w:rPr>
          <w:rFonts w:ascii="Times New Roman" w:hAnsi="Times New Roman" w:cs="Times New Roman"/>
          <w:sz w:val="24"/>
          <w:szCs w:val="24"/>
          <w:shd w:val="clear" w:color="auto" w:fill="FFFFFF"/>
        </w:rPr>
        <w:t xml:space="preserve"> </w:t>
      </w:r>
      <w:r w:rsidR="004645B6" w:rsidRPr="000F1AC9">
        <w:rPr>
          <w:rFonts w:ascii="Times New Roman" w:hAnsi="Times New Roman" w:cs="Times New Roman"/>
          <w:sz w:val="24"/>
          <w:szCs w:val="24"/>
          <w:shd w:val="clear" w:color="auto" w:fill="FFFFFF"/>
        </w:rPr>
        <w:t xml:space="preserve"> </w:t>
      </w:r>
      <w:r w:rsidRPr="000F1AC9">
        <w:rPr>
          <w:rFonts w:ascii="Times New Roman" w:hAnsi="Times New Roman" w:cs="Times New Roman"/>
          <w:sz w:val="24"/>
          <w:szCs w:val="24"/>
          <w:shd w:val="clear" w:color="auto" w:fill="FFFFFF"/>
        </w:rPr>
        <w:t>стать</w:t>
      </w:r>
      <w:r w:rsidR="000F1AC9" w:rsidRPr="000F1AC9">
        <w:rPr>
          <w:rFonts w:ascii="Times New Roman" w:hAnsi="Times New Roman" w:cs="Times New Roman"/>
          <w:sz w:val="24"/>
          <w:szCs w:val="24"/>
          <w:shd w:val="clear" w:color="auto" w:fill="FFFFFF"/>
        </w:rPr>
        <w:t>и</w:t>
      </w:r>
      <w:r w:rsidRPr="000F1AC9">
        <w:rPr>
          <w:rFonts w:ascii="Times New Roman" w:hAnsi="Times New Roman" w:cs="Times New Roman"/>
          <w:sz w:val="24"/>
          <w:szCs w:val="24"/>
          <w:shd w:val="clear" w:color="auto" w:fill="FFFFFF"/>
        </w:rPr>
        <w:t xml:space="preserve"> 84 АПК ПМР </w:t>
      </w:r>
      <w:r w:rsidR="00BB61D9">
        <w:rPr>
          <w:rFonts w:ascii="Times New Roman" w:hAnsi="Times New Roman" w:cs="Times New Roman"/>
          <w:sz w:val="24"/>
          <w:szCs w:val="24"/>
          <w:shd w:val="clear" w:color="auto" w:fill="FFFFFF"/>
        </w:rPr>
        <w:t xml:space="preserve">судебные расходы  относятся на лиц, участвующих в деле, пропорционально удовлетворенным исковым требованиям. </w:t>
      </w:r>
    </w:p>
    <w:p w:rsidR="00BB61D9" w:rsidRPr="009C4F16" w:rsidRDefault="00BB61D9" w:rsidP="00A73772">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Лаврика</w:t>
      </w:r>
      <w:proofErr w:type="spellEnd"/>
      <w:r>
        <w:rPr>
          <w:rFonts w:ascii="Times New Roman" w:hAnsi="Times New Roman" w:cs="Times New Roman"/>
          <w:sz w:val="24"/>
          <w:szCs w:val="24"/>
        </w:rPr>
        <w:t>»</w:t>
      </w:r>
      <w:r w:rsidRPr="009C4F16">
        <w:rPr>
          <w:rFonts w:ascii="Times New Roman" w:hAnsi="Times New Roman" w:cs="Times New Roman"/>
          <w:sz w:val="24"/>
          <w:szCs w:val="24"/>
        </w:rPr>
        <w:t xml:space="preserve"> самостоятельно погасил</w:t>
      </w:r>
      <w:r>
        <w:rPr>
          <w:rFonts w:ascii="Times New Roman" w:hAnsi="Times New Roman" w:cs="Times New Roman"/>
          <w:sz w:val="24"/>
          <w:szCs w:val="24"/>
        </w:rPr>
        <w:t xml:space="preserve">о задолженность перед истцом </w:t>
      </w:r>
      <w:r w:rsidRPr="009C4F16">
        <w:rPr>
          <w:rFonts w:ascii="Times New Roman" w:hAnsi="Times New Roman" w:cs="Times New Roman"/>
          <w:sz w:val="24"/>
          <w:szCs w:val="24"/>
        </w:rPr>
        <w:t xml:space="preserve">после возбуждения дела в Арбитражном суде, тем самым удовлетворив требования </w:t>
      </w:r>
      <w:r>
        <w:rPr>
          <w:rFonts w:ascii="Times New Roman" w:hAnsi="Times New Roman" w:cs="Times New Roman"/>
          <w:sz w:val="24"/>
          <w:szCs w:val="24"/>
        </w:rPr>
        <w:t>истца в ходе судопроизводства</w:t>
      </w:r>
      <w:r w:rsidRPr="009C4F16">
        <w:rPr>
          <w:rFonts w:ascii="Times New Roman" w:hAnsi="Times New Roman" w:cs="Times New Roman"/>
          <w:sz w:val="24"/>
          <w:szCs w:val="24"/>
        </w:rPr>
        <w:t>. В связи с чем Арбитражный суд приход</w:t>
      </w:r>
      <w:r>
        <w:rPr>
          <w:rFonts w:ascii="Times New Roman" w:hAnsi="Times New Roman" w:cs="Times New Roman"/>
          <w:sz w:val="24"/>
          <w:szCs w:val="24"/>
        </w:rPr>
        <w:t xml:space="preserve">ит </w:t>
      </w:r>
      <w:r w:rsidRPr="009C4F16">
        <w:rPr>
          <w:rFonts w:ascii="Times New Roman" w:hAnsi="Times New Roman" w:cs="Times New Roman"/>
          <w:sz w:val="24"/>
          <w:szCs w:val="24"/>
        </w:rPr>
        <w:t xml:space="preserve"> к выводу о необходимости </w:t>
      </w:r>
      <w:r w:rsidR="00A73772">
        <w:rPr>
          <w:rFonts w:ascii="Times New Roman" w:hAnsi="Times New Roman" w:cs="Times New Roman"/>
          <w:sz w:val="24"/>
          <w:szCs w:val="24"/>
        </w:rPr>
        <w:t>отнесени</w:t>
      </w:r>
      <w:r w:rsidR="00814E95">
        <w:rPr>
          <w:rFonts w:ascii="Times New Roman" w:hAnsi="Times New Roman" w:cs="Times New Roman"/>
          <w:sz w:val="24"/>
          <w:szCs w:val="24"/>
        </w:rPr>
        <w:t>я</w:t>
      </w:r>
      <w:r w:rsidR="00A73772">
        <w:rPr>
          <w:rFonts w:ascii="Times New Roman" w:hAnsi="Times New Roman" w:cs="Times New Roman"/>
          <w:sz w:val="24"/>
          <w:szCs w:val="24"/>
        </w:rPr>
        <w:t xml:space="preserve"> судебных </w:t>
      </w:r>
      <w:proofErr w:type="gramStart"/>
      <w:r w:rsidR="00A73772">
        <w:rPr>
          <w:rFonts w:ascii="Times New Roman" w:hAnsi="Times New Roman" w:cs="Times New Roman"/>
          <w:sz w:val="24"/>
          <w:szCs w:val="24"/>
        </w:rPr>
        <w:t>расходов</w:t>
      </w:r>
      <w:proofErr w:type="gramEnd"/>
      <w:r w:rsidR="00A73772">
        <w:rPr>
          <w:rFonts w:ascii="Times New Roman" w:hAnsi="Times New Roman" w:cs="Times New Roman"/>
          <w:sz w:val="24"/>
          <w:szCs w:val="24"/>
        </w:rPr>
        <w:t xml:space="preserve"> в виде уплаченной истцом государственной пошлины (платежное поручение№3323 от 15 мая 2019 года)</w:t>
      </w:r>
      <w:r w:rsidRPr="009C4F16">
        <w:rPr>
          <w:rFonts w:ascii="Times New Roman" w:hAnsi="Times New Roman" w:cs="Times New Roman"/>
          <w:sz w:val="24"/>
          <w:szCs w:val="24"/>
        </w:rPr>
        <w:t xml:space="preserve"> </w:t>
      </w:r>
      <w:r w:rsidR="00A73772">
        <w:rPr>
          <w:rFonts w:ascii="Times New Roman" w:hAnsi="Times New Roman" w:cs="Times New Roman"/>
          <w:sz w:val="24"/>
          <w:szCs w:val="24"/>
        </w:rPr>
        <w:t xml:space="preserve">на </w:t>
      </w:r>
      <w:r w:rsidRPr="009C4F16">
        <w:rPr>
          <w:rFonts w:ascii="Times New Roman" w:hAnsi="Times New Roman" w:cs="Times New Roman"/>
          <w:sz w:val="24"/>
          <w:szCs w:val="24"/>
        </w:rPr>
        <w:t xml:space="preserve"> </w:t>
      </w:r>
      <w:r>
        <w:rPr>
          <w:rFonts w:ascii="Times New Roman" w:hAnsi="Times New Roman" w:cs="Times New Roman"/>
          <w:sz w:val="24"/>
          <w:szCs w:val="24"/>
        </w:rPr>
        <w:t>ООО «</w:t>
      </w:r>
      <w:proofErr w:type="spellStart"/>
      <w:r>
        <w:rPr>
          <w:rFonts w:ascii="Times New Roman" w:hAnsi="Times New Roman" w:cs="Times New Roman"/>
          <w:sz w:val="24"/>
          <w:szCs w:val="24"/>
        </w:rPr>
        <w:t>Лаврика</w:t>
      </w:r>
      <w:proofErr w:type="spellEnd"/>
      <w:r>
        <w:rPr>
          <w:rFonts w:ascii="Times New Roman" w:hAnsi="Times New Roman" w:cs="Times New Roman"/>
          <w:sz w:val="24"/>
          <w:szCs w:val="24"/>
        </w:rPr>
        <w:t>»</w:t>
      </w:r>
      <w:r w:rsidRPr="009C4F16">
        <w:rPr>
          <w:rFonts w:ascii="Times New Roman" w:hAnsi="Times New Roman" w:cs="Times New Roman"/>
          <w:sz w:val="24"/>
          <w:szCs w:val="24"/>
        </w:rPr>
        <w:t xml:space="preserve">. </w:t>
      </w:r>
    </w:p>
    <w:p w:rsidR="00716CC9" w:rsidRPr="00716CC9" w:rsidRDefault="00716CC9" w:rsidP="00BB61D9">
      <w:pPr>
        <w:spacing w:after="0" w:line="240" w:lineRule="auto"/>
        <w:ind w:right="-259"/>
        <w:jc w:val="both"/>
        <w:rPr>
          <w:rFonts w:ascii="Times New Roman" w:eastAsia="Times New Roman" w:hAnsi="Times New Roman" w:cs="Times New Roman"/>
          <w:sz w:val="24"/>
          <w:szCs w:val="24"/>
          <w:shd w:val="clear" w:color="auto" w:fill="FFFFFF"/>
        </w:rPr>
      </w:pPr>
    </w:p>
    <w:p w:rsidR="00716CC9" w:rsidRPr="00716CC9" w:rsidRDefault="004645B6" w:rsidP="00716CC9">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 xml:space="preserve">На основании изложенного, руководствуясь </w:t>
      </w:r>
      <w:r w:rsidR="00716CC9" w:rsidRPr="00716CC9">
        <w:rPr>
          <w:rFonts w:ascii="Times New Roman" w:eastAsia="Times New Roman" w:hAnsi="Times New Roman" w:cs="Times New Roman"/>
          <w:sz w:val="24"/>
          <w:szCs w:val="24"/>
          <w:shd w:val="clear" w:color="auto" w:fill="FFFFFF"/>
        </w:rPr>
        <w:t>стать</w:t>
      </w:r>
      <w:r w:rsidR="00BB61D9">
        <w:rPr>
          <w:rFonts w:ascii="Times New Roman" w:eastAsia="Times New Roman" w:hAnsi="Times New Roman" w:cs="Times New Roman"/>
          <w:sz w:val="24"/>
          <w:szCs w:val="24"/>
          <w:shd w:val="clear" w:color="auto" w:fill="FFFFFF"/>
        </w:rPr>
        <w:t>ями 107,</w:t>
      </w:r>
      <w:r w:rsidR="00716CC9" w:rsidRPr="00716CC9">
        <w:rPr>
          <w:rFonts w:ascii="Times New Roman" w:eastAsia="Times New Roman" w:hAnsi="Times New Roman" w:cs="Times New Roman"/>
          <w:sz w:val="24"/>
          <w:szCs w:val="24"/>
          <w:shd w:val="clear" w:color="auto" w:fill="FFFFFF"/>
        </w:rPr>
        <w:t xml:space="preserve"> 29, подпунктом 7) статьи 74, стать</w:t>
      </w:r>
      <w:r w:rsidR="00814E95">
        <w:rPr>
          <w:rFonts w:ascii="Times New Roman" w:eastAsia="Times New Roman" w:hAnsi="Times New Roman" w:cs="Times New Roman"/>
          <w:sz w:val="24"/>
          <w:szCs w:val="24"/>
          <w:shd w:val="clear" w:color="auto" w:fill="FFFFFF"/>
        </w:rPr>
        <w:t>ями</w:t>
      </w:r>
      <w:r w:rsidR="00716CC9" w:rsidRPr="00716CC9">
        <w:rPr>
          <w:rFonts w:ascii="Times New Roman" w:eastAsia="Times New Roman" w:hAnsi="Times New Roman" w:cs="Times New Roman"/>
          <w:sz w:val="24"/>
          <w:szCs w:val="24"/>
          <w:shd w:val="clear" w:color="auto" w:fill="FFFFFF"/>
        </w:rPr>
        <w:t xml:space="preserve"> 75</w:t>
      </w:r>
      <w:r w:rsidR="00BB61D9">
        <w:rPr>
          <w:rFonts w:ascii="Times New Roman" w:eastAsia="Times New Roman" w:hAnsi="Times New Roman" w:cs="Times New Roman"/>
          <w:sz w:val="24"/>
          <w:szCs w:val="24"/>
          <w:shd w:val="clear" w:color="auto" w:fill="FFFFFF"/>
        </w:rPr>
        <w:t xml:space="preserve"> и 128 </w:t>
      </w:r>
      <w:r w:rsidR="00716CC9" w:rsidRPr="00716CC9">
        <w:rPr>
          <w:rFonts w:ascii="Times New Roman" w:eastAsia="Times New Roman" w:hAnsi="Times New Roman" w:cs="Times New Roman"/>
          <w:sz w:val="24"/>
          <w:szCs w:val="24"/>
          <w:shd w:val="clear" w:color="auto" w:fill="FFFFFF"/>
        </w:rPr>
        <w:t xml:space="preserve"> </w:t>
      </w:r>
      <w:r w:rsidRPr="00716CC9">
        <w:rPr>
          <w:rFonts w:ascii="Times New Roman" w:eastAsia="Times New Roman" w:hAnsi="Times New Roman" w:cs="Times New Roman"/>
          <w:sz w:val="24"/>
          <w:szCs w:val="24"/>
          <w:shd w:val="clear" w:color="auto" w:fill="FFFFFF"/>
        </w:rPr>
        <w:t xml:space="preserve"> Арбитражного процессуального кодекса </w:t>
      </w:r>
      <w:r w:rsidR="00716CC9" w:rsidRPr="00716CC9">
        <w:rPr>
          <w:rFonts w:ascii="Times New Roman" w:eastAsia="Times New Roman" w:hAnsi="Times New Roman" w:cs="Times New Roman"/>
          <w:sz w:val="24"/>
          <w:szCs w:val="24"/>
          <w:shd w:val="clear" w:color="auto" w:fill="FFFFFF"/>
        </w:rPr>
        <w:t xml:space="preserve">Приднестровской Молдавской Республики, </w:t>
      </w:r>
      <w:r w:rsidRPr="00716CC9">
        <w:rPr>
          <w:rFonts w:ascii="Times New Roman" w:eastAsia="Times New Roman" w:hAnsi="Times New Roman" w:cs="Times New Roman"/>
          <w:sz w:val="24"/>
          <w:szCs w:val="24"/>
          <w:shd w:val="clear" w:color="auto" w:fill="FFFFFF"/>
        </w:rPr>
        <w:t xml:space="preserve"> </w:t>
      </w:r>
      <w:r w:rsidR="00716CC9" w:rsidRPr="00716CC9">
        <w:rPr>
          <w:rFonts w:ascii="Times New Roman" w:eastAsia="Times New Roman" w:hAnsi="Times New Roman" w:cs="Times New Roman"/>
          <w:sz w:val="24"/>
          <w:szCs w:val="24"/>
          <w:shd w:val="clear" w:color="auto" w:fill="FFFFFF"/>
        </w:rPr>
        <w:t>А</w:t>
      </w:r>
      <w:r w:rsidRPr="00716CC9">
        <w:rPr>
          <w:rFonts w:ascii="Times New Roman" w:eastAsia="Times New Roman" w:hAnsi="Times New Roman" w:cs="Times New Roman"/>
          <w:sz w:val="24"/>
          <w:szCs w:val="24"/>
          <w:shd w:val="clear" w:color="auto" w:fill="FFFFFF"/>
        </w:rPr>
        <w:t>рбитражный суд </w:t>
      </w:r>
    </w:p>
    <w:p w:rsidR="00716CC9" w:rsidRPr="00716CC9" w:rsidRDefault="004645B6" w:rsidP="00716CC9">
      <w:pPr>
        <w:spacing w:after="0" w:line="240" w:lineRule="auto"/>
        <w:ind w:firstLine="708"/>
        <w:jc w:val="center"/>
        <w:rPr>
          <w:rFonts w:ascii="Times New Roman" w:hAnsi="Times New Roman" w:cs="Times New Roman"/>
          <w:b/>
          <w:sz w:val="24"/>
          <w:szCs w:val="24"/>
        </w:rPr>
      </w:pPr>
      <w:r w:rsidRPr="00716CC9">
        <w:rPr>
          <w:rFonts w:ascii="Times New Roman" w:eastAsia="Times New Roman" w:hAnsi="Times New Roman" w:cs="Times New Roman"/>
          <w:sz w:val="24"/>
          <w:szCs w:val="24"/>
        </w:rPr>
        <w:br/>
      </w:r>
      <w:r w:rsidR="00716CC9" w:rsidRPr="00716CC9">
        <w:rPr>
          <w:rFonts w:ascii="Times New Roman" w:hAnsi="Times New Roman" w:cs="Times New Roman"/>
          <w:b/>
          <w:sz w:val="24"/>
          <w:szCs w:val="24"/>
        </w:rPr>
        <w:t xml:space="preserve">О </w:t>
      </w:r>
      <w:proofErr w:type="gramStart"/>
      <w:r w:rsidR="00716CC9" w:rsidRPr="00716CC9">
        <w:rPr>
          <w:rFonts w:ascii="Times New Roman" w:hAnsi="Times New Roman" w:cs="Times New Roman"/>
          <w:b/>
          <w:sz w:val="24"/>
          <w:szCs w:val="24"/>
        </w:rPr>
        <w:t>П</w:t>
      </w:r>
      <w:proofErr w:type="gramEnd"/>
      <w:r w:rsidR="00716CC9" w:rsidRPr="00716CC9">
        <w:rPr>
          <w:rFonts w:ascii="Times New Roman" w:hAnsi="Times New Roman" w:cs="Times New Roman"/>
          <w:b/>
          <w:sz w:val="24"/>
          <w:szCs w:val="24"/>
        </w:rPr>
        <w:t xml:space="preserve"> Р Е Д Е Л И Л:</w:t>
      </w:r>
    </w:p>
    <w:p w:rsidR="00716CC9" w:rsidRPr="00716CC9" w:rsidRDefault="00716CC9" w:rsidP="00716CC9">
      <w:pPr>
        <w:spacing w:after="0" w:line="240" w:lineRule="auto"/>
        <w:ind w:firstLine="708"/>
        <w:jc w:val="both"/>
        <w:rPr>
          <w:rFonts w:ascii="Times New Roman" w:hAnsi="Times New Roman" w:cs="Times New Roman"/>
          <w:sz w:val="24"/>
          <w:szCs w:val="24"/>
        </w:rPr>
      </w:pPr>
    </w:p>
    <w:p w:rsidR="00BB61D9" w:rsidRPr="00BB61D9" w:rsidRDefault="00716CC9" w:rsidP="00307DC7">
      <w:pPr>
        <w:pStyle w:val="a4"/>
        <w:numPr>
          <w:ilvl w:val="0"/>
          <w:numId w:val="1"/>
        </w:numPr>
        <w:spacing w:after="0" w:line="240" w:lineRule="auto"/>
        <w:jc w:val="both"/>
        <w:rPr>
          <w:rFonts w:ascii="Times New Roman" w:hAnsi="Times New Roman" w:cs="Times New Roman"/>
          <w:sz w:val="24"/>
          <w:szCs w:val="24"/>
        </w:rPr>
      </w:pPr>
      <w:r w:rsidRPr="00307DC7">
        <w:rPr>
          <w:rFonts w:ascii="Times New Roman" w:hAnsi="Times New Roman" w:cs="Times New Roman"/>
          <w:sz w:val="24"/>
          <w:szCs w:val="24"/>
          <w:shd w:val="clear" w:color="auto" w:fill="FFFFFF"/>
        </w:rPr>
        <w:t>Принять </w:t>
      </w:r>
      <w:r w:rsidRPr="00307DC7">
        <w:rPr>
          <w:rStyle w:val="snippetequal"/>
          <w:rFonts w:ascii="Times New Roman" w:hAnsi="Times New Roman" w:cs="Times New Roman"/>
          <w:bCs/>
          <w:sz w:val="24"/>
          <w:szCs w:val="24"/>
          <w:bdr w:val="none" w:sz="0" w:space="0" w:color="auto" w:frame="1"/>
        </w:rPr>
        <w:t>отказ </w:t>
      </w:r>
      <w:r w:rsidR="00BB61D9">
        <w:rPr>
          <w:rFonts w:ascii="Times New Roman" w:hAnsi="Times New Roman" w:cs="Times New Roman"/>
          <w:sz w:val="24"/>
          <w:szCs w:val="24"/>
          <w:shd w:val="clear" w:color="auto" w:fill="FFFFFF"/>
        </w:rPr>
        <w:t>Государственного унитарного предприятия «Водоснабжение и водоотведение» от требований по делу № 328/19-12.</w:t>
      </w:r>
    </w:p>
    <w:p w:rsidR="00BB61D9" w:rsidRPr="00BB61D9" w:rsidRDefault="00716CC9" w:rsidP="00BB61D9">
      <w:pPr>
        <w:pStyle w:val="a4"/>
        <w:numPr>
          <w:ilvl w:val="0"/>
          <w:numId w:val="1"/>
        </w:numPr>
        <w:spacing w:after="0" w:line="240" w:lineRule="auto"/>
        <w:jc w:val="both"/>
        <w:rPr>
          <w:rFonts w:ascii="Times New Roman" w:hAnsi="Times New Roman" w:cs="Times New Roman"/>
          <w:sz w:val="24"/>
          <w:szCs w:val="24"/>
        </w:rPr>
      </w:pPr>
      <w:r w:rsidRPr="00BB61D9">
        <w:rPr>
          <w:rFonts w:ascii="Times New Roman" w:hAnsi="Times New Roman" w:cs="Times New Roman"/>
          <w:sz w:val="24"/>
          <w:szCs w:val="24"/>
          <w:shd w:val="clear" w:color="auto" w:fill="FFFFFF"/>
        </w:rPr>
        <w:t xml:space="preserve">Производство по делу № </w:t>
      </w:r>
      <w:r w:rsidR="00BB61D9">
        <w:rPr>
          <w:rFonts w:ascii="Times New Roman" w:hAnsi="Times New Roman" w:cs="Times New Roman"/>
          <w:sz w:val="24"/>
          <w:szCs w:val="24"/>
          <w:shd w:val="clear" w:color="auto" w:fill="FFFFFF"/>
        </w:rPr>
        <w:t>328/1</w:t>
      </w:r>
      <w:r w:rsidR="00A73772">
        <w:rPr>
          <w:rFonts w:ascii="Times New Roman" w:hAnsi="Times New Roman" w:cs="Times New Roman"/>
          <w:sz w:val="24"/>
          <w:szCs w:val="24"/>
          <w:shd w:val="clear" w:color="auto" w:fill="FFFFFF"/>
        </w:rPr>
        <w:t>9</w:t>
      </w:r>
      <w:r w:rsidRPr="00BB61D9">
        <w:rPr>
          <w:rFonts w:ascii="Times New Roman" w:hAnsi="Times New Roman" w:cs="Times New Roman"/>
          <w:sz w:val="24"/>
          <w:szCs w:val="24"/>
          <w:shd w:val="clear" w:color="auto" w:fill="FFFFFF"/>
        </w:rPr>
        <w:t>-12  прекратить. </w:t>
      </w:r>
    </w:p>
    <w:p w:rsidR="00BB61D9" w:rsidRPr="00BB61D9" w:rsidRDefault="00BB61D9" w:rsidP="00BB61D9">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Взыскать</w:t>
      </w:r>
      <w:r w:rsidR="00A73772">
        <w:rPr>
          <w:rFonts w:ascii="Times New Roman" w:hAnsi="Times New Roman" w:cs="Times New Roman"/>
          <w:sz w:val="24"/>
          <w:szCs w:val="24"/>
          <w:shd w:val="clear" w:color="auto" w:fill="FFFFFF"/>
        </w:rPr>
        <w:t xml:space="preserve"> с ООО «</w:t>
      </w:r>
      <w:proofErr w:type="spellStart"/>
      <w:r w:rsidR="00A73772">
        <w:rPr>
          <w:rFonts w:ascii="Times New Roman" w:hAnsi="Times New Roman" w:cs="Times New Roman"/>
          <w:sz w:val="24"/>
          <w:szCs w:val="24"/>
          <w:shd w:val="clear" w:color="auto" w:fill="FFFFFF"/>
        </w:rPr>
        <w:t>Л</w:t>
      </w:r>
      <w:r>
        <w:rPr>
          <w:rFonts w:ascii="Times New Roman" w:hAnsi="Times New Roman" w:cs="Times New Roman"/>
          <w:sz w:val="24"/>
          <w:szCs w:val="24"/>
          <w:shd w:val="clear" w:color="auto" w:fill="FFFFFF"/>
        </w:rPr>
        <w:t>аврика</w:t>
      </w:r>
      <w:proofErr w:type="spellEnd"/>
      <w:r>
        <w:rPr>
          <w:rFonts w:ascii="Times New Roman" w:hAnsi="Times New Roman" w:cs="Times New Roman"/>
          <w:sz w:val="24"/>
          <w:szCs w:val="24"/>
          <w:shd w:val="clear" w:color="auto" w:fill="FFFFFF"/>
        </w:rPr>
        <w:t>» государственную пошлину в размере 109</w:t>
      </w:r>
      <w:r w:rsidR="00A7377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30 рублей в </w:t>
      </w:r>
      <w:r w:rsidR="00814E95">
        <w:rPr>
          <w:rFonts w:ascii="Times New Roman" w:hAnsi="Times New Roman" w:cs="Times New Roman"/>
          <w:sz w:val="24"/>
          <w:szCs w:val="24"/>
          <w:shd w:val="clear" w:color="auto" w:fill="FFFFFF"/>
        </w:rPr>
        <w:t xml:space="preserve">пользу </w:t>
      </w:r>
      <w:r>
        <w:rPr>
          <w:rFonts w:ascii="Times New Roman" w:hAnsi="Times New Roman" w:cs="Times New Roman"/>
          <w:sz w:val="24"/>
          <w:szCs w:val="24"/>
          <w:shd w:val="clear" w:color="auto" w:fill="FFFFFF"/>
        </w:rPr>
        <w:t xml:space="preserve"> ГУП «Водоснабжение и водоотведение».</w:t>
      </w:r>
    </w:p>
    <w:p w:rsidR="00716CC9" w:rsidRPr="00716CC9" w:rsidRDefault="00716CC9" w:rsidP="00716CC9">
      <w:pPr>
        <w:pStyle w:val="a4"/>
        <w:numPr>
          <w:ilvl w:val="0"/>
          <w:numId w:val="1"/>
        </w:numPr>
        <w:spacing w:after="0" w:line="240" w:lineRule="auto"/>
        <w:jc w:val="both"/>
        <w:rPr>
          <w:rFonts w:ascii="Times New Roman" w:hAnsi="Times New Roman" w:cs="Times New Roman"/>
          <w:sz w:val="24"/>
          <w:szCs w:val="24"/>
        </w:rPr>
      </w:pPr>
      <w:r w:rsidRPr="00716CC9">
        <w:rPr>
          <w:rFonts w:ascii="Times New Roman" w:hAnsi="Times New Roman" w:cs="Times New Roman"/>
          <w:sz w:val="24"/>
          <w:szCs w:val="24"/>
          <w:shd w:val="clear" w:color="auto" w:fill="FFFFFF"/>
        </w:rPr>
        <w:t>Разъясн</w:t>
      </w:r>
      <w:r w:rsidR="00307DC7">
        <w:rPr>
          <w:rFonts w:ascii="Times New Roman" w:hAnsi="Times New Roman" w:cs="Times New Roman"/>
          <w:sz w:val="24"/>
          <w:szCs w:val="24"/>
          <w:shd w:val="clear" w:color="auto" w:fill="FFFFFF"/>
        </w:rPr>
        <w:t>ить, что повторное обращение в А</w:t>
      </w:r>
      <w:r w:rsidRPr="00716CC9">
        <w:rPr>
          <w:rFonts w:ascii="Times New Roman" w:hAnsi="Times New Roman" w:cs="Times New Roman"/>
          <w:sz w:val="24"/>
          <w:szCs w:val="24"/>
          <w:shd w:val="clear" w:color="auto" w:fill="FFFFFF"/>
        </w:rPr>
        <w:t xml:space="preserve">рбитражный суд по спору между теми же лицами, о том же предмете и по тем же основаниям не допускается </w:t>
      </w:r>
    </w:p>
    <w:p w:rsidR="00716CC9" w:rsidRPr="00716CC9" w:rsidRDefault="00716CC9" w:rsidP="00716CC9">
      <w:pPr>
        <w:pStyle w:val="a4"/>
        <w:spacing w:after="0" w:line="240" w:lineRule="auto"/>
        <w:jc w:val="both"/>
        <w:rPr>
          <w:rFonts w:ascii="Times New Roman" w:hAnsi="Times New Roman" w:cs="Times New Roman"/>
          <w:sz w:val="24"/>
          <w:szCs w:val="24"/>
          <w:shd w:val="clear" w:color="auto" w:fill="FFFFFF"/>
        </w:rPr>
      </w:pPr>
    </w:p>
    <w:p w:rsidR="00716CC9" w:rsidRPr="00716CC9" w:rsidRDefault="00716CC9" w:rsidP="00716CC9">
      <w:pPr>
        <w:pStyle w:val="a4"/>
        <w:spacing w:after="0" w:line="240" w:lineRule="auto"/>
        <w:jc w:val="both"/>
        <w:rPr>
          <w:rFonts w:ascii="Times New Roman" w:hAnsi="Times New Roman" w:cs="Times New Roman"/>
          <w:sz w:val="24"/>
          <w:szCs w:val="24"/>
          <w:shd w:val="clear" w:color="auto" w:fill="FFFFFF"/>
        </w:rPr>
      </w:pPr>
      <w:r w:rsidRPr="00716CC9">
        <w:rPr>
          <w:rFonts w:ascii="Times New Roman" w:hAnsi="Times New Roman" w:cs="Times New Roman"/>
          <w:sz w:val="24"/>
          <w:szCs w:val="24"/>
          <w:shd w:val="clear" w:color="auto" w:fill="FFFFFF"/>
        </w:rPr>
        <w:t>Определение может быть обжаловано в течени</w:t>
      </w:r>
      <w:r w:rsidR="00814E95">
        <w:rPr>
          <w:rFonts w:ascii="Times New Roman" w:hAnsi="Times New Roman" w:cs="Times New Roman"/>
          <w:sz w:val="24"/>
          <w:szCs w:val="24"/>
          <w:shd w:val="clear" w:color="auto" w:fill="FFFFFF"/>
        </w:rPr>
        <w:t>е</w:t>
      </w:r>
      <w:r w:rsidRPr="00716CC9">
        <w:rPr>
          <w:rFonts w:ascii="Times New Roman" w:hAnsi="Times New Roman" w:cs="Times New Roman"/>
          <w:sz w:val="24"/>
          <w:szCs w:val="24"/>
          <w:shd w:val="clear" w:color="auto" w:fill="FFFFFF"/>
        </w:rPr>
        <w:t xml:space="preserve"> 15 дней в кассационную инстанцию Арбитражного суда.</w:t>
      </w:r>
    </w:p>
    <w:p w:rsidR="00716CC9" w:rsidRPr="00716CC9" w:rsidRDefault="00716CC9" w:rsidP="00716CC9">
      <w:pPr>
        <w:pStyle w:val="a4"/>
        <w:spacing w:after="0" w:line="240" w:lineRule="auto"/>
        <w:rPr>
          <w:rFonts w:ascii="Times New Roman" w:hAnsi="Times New Roman" w:cs="Times New Roman"/>
          <w:sz w:val="24"/>
          <w:szCs w:val="24"/>
          <w:shd w:val="clear" w:color="auto" w:fill="FFFFFF"/>
        </w:rPr>
      </w:pPr>
    </w:p>
    <w:p w:rsidR="00716CC9" w:rsidRPr="00716CC9" w:rsidRDefault="00716CC9" w:rsidP="00716CC9">
      <w:pPr>
        <w:pStyle w:val="a4"/>
        <w:spacing w:after="0" w:line="240" w:lineRule="auto"/>
        <w:rPr>
          <w:rFonts w:ascii="Times New Roman" w:hAnsi="Times New Roman" w:cs="Times New Roman"/>
          <w:sz w:val="24"/>
          <w:szCs w:val="24"/>
          <w:shd w:val="clear" w:color="auto" w:fill="FFFFFF"/>
        </w:rPr>
      </w:pPr>
    </w:p>
    <w:p w:rsidR="00716CC9" w:rsidRPr="00716CC9" w:rsidRDefault="00716CC9" w:rsidP="00716CC9">
      <w:pPr>
        <w:pStyle w:val="a4"/>
        <w:spacing w:after="0" w:line="240" w:lineRule="auto"/>
        <w:rPr>
          <w:rFonts w:ascii="Times New Roman" w:hAnsi="Times New Roman" w:cs="Times New Roman"/>
          <w:sz w:val="24"/>
          <w:szCs w:val="24"/>
          <w:shd w:val="clear" w:color="auto" w:fill="FFFFFF"/>
        </w:rPr>
      </w:pPr>
      <w:r w:rsidRPr="00716CC9">
        <w:rPr>
          <w:rFonts w:ascii="Times New Roman" w:hAnsi="Times New Roman" w:cs="Times New Roman"/>
          <w:sz w:val="24"/>
          <w:szCs w:val="24"/>
          <w:shd w:val="clear" w:color="auto" w:fill="FFFFFF"/>
        </w:rPr>
        <w:t xml:space="preserve">Судья Арбитражного суда </w:t>
      </w:r>
    </w:p>
    <w:p w:rsidR="00716CC9" w:rsidRPr="00716CC9" w:rsidRDefault="00716CC9" w:rsidP="00716CC9">
      <w:pPr>
        <w:pStyle w:val="a4"/>
        <w:spacing w:after="0" w:line="240" w:lineRule="auto"/>
        <w:rPr>
          <w:rFonts w:ascii="Times New Roman" w:hAnsi="Times New Roman" w:cs="Times New Roman"/>
          <w:sz w:val="24"/>
          <w:szCs w:val="24"/>
        </w:rPr>
      </w:pPr>
      <w:r w:rsidRPr="00716CC9">
        <w:rPr>
          <w:rFonts w:ascii="Times New Roman" w:hAnsi="Times New Roman" w:cs="Times New Roman"/>
          <w:sz w:val="24"/>
          <w:szCs w:val="24"/>
          <w:shd w:val="clear" w:color="auto" w:fill="FFFFFF"/>
        </w:rPr>
        <w:t xml:space="preserve">Приднестровской Молдавской Республики                               И.П. </w:t>
      </w:r>
      <w:proofErr w:type="spellStart"/>
      <w:r w:rsidRPr="00716CC9">
        <w:rPr>
          <w:rFonts w:ascii="Times New Roman" w:hAnsi="Times New Roman" w:cs="Times New Roman"/>
          <w:sz w:val="24"/>
          <w:szCs w:val="24"/>
          <w:shd w:val="clear" w:color="auto" w:fill="FFFFFF"/>
        </w:rPr>
        <w:t>Григорашенко</w:t>
      </w:r>
      <w:proofErr w:type="spellEnd"/>
      <w:r w:rsidRPr="00716CC9">
        <w:rPr>
          <w:rFonts w:ascii="Times New Roman" w:hAnsi="Times New Roman" w:cs="Times New Roman"/>
          <w:sz w:val="24"/>
          <w:szCs w:val="24"/>
          <w:shd w:val="clear" w:color="auto" w:fill="FFFFFF"/>
        </w:rPr>
        <w:t xml:space="preserve"> </w:t>
      </w:r>
    </w:p>
    <w:p w:rsidR="00716CC9" w:rsidRPr="00716CC9" w:rsidRDefault="00716CC9" w:rsidP="00716CC9">
      <w:pPr>
        <w:spacing w:after="0" w:line="240" w:lineRule="auto"/>
        <w:rPr>
          <w:rFonts w:ascii="Times New Roman" w:hAnsi="Times New Roman" w:cs="Times New Roman"/>
          <w:sz w:val="24"/>
          <w:szCs w:val="24"/>
        </w:rPr>
      </w:pPr>
    </w:p>
    <w:p w:rsidR="00716CC9" w:rsidRPr="00716CC9" w:rsidRDefault="00716CC9" w:rsidP="00716CC9">
      <w:pPr>
        <w:spacing w:after="0" w:line="240" w:lineRule="auto"/>
        <w:rPr>
          <w:rFonts w:ascii="Times New Roman" w:hAnsi="Times New Roman" w:cs="Times New Roman"/>
          <w:sz w:val="24"/>
          <w:szCs w:val="24"/>
        </w:rPr>
      </w:pPr>
    </w:p>
    <w:p w:rsidR="004645B6" w:rsidRDefault="004645B6" w:rsidP="00716CC9">
      <w:pPr>
        <w:spacing w:after="0" w:line="240" w:lineRule="auto"/>
        <w:ind w:right="-259" w:firstLine="709"/>
        <w:jc w:val="both"/>
        <w:rPr>
          <w:rFonts w:ascii="Arial" w:hAnsi="Arial" w:cs="Arial"/>
          <w:color w:val="000000"/>
          <w:sz w:val="23"/>
          <w:szCs w:val="23"/>
          <w:shd w:val="clear" w:color="auto" w:fill="FFFFFF"/>
        </w:rPr>
      </w:pPr>
    </w:p>
    <w:p w:rsidR="004645B6" w:rsidRPr="004645B6" w:rsidRDefault="004645B6" w:rsidP="004645B6">
      <w:pPr>
        <w:spacing w:after="0" w:line="240" w:lineRule="auto"/>
        <w:ind w:right="-259" w:firstLine="709"/>
        <w:jc w:val="both"/>
        <w:rPr>
          <w:rStyle w:val="FontStyle14"/>
          <w:sz w:val="24"/>
          <w:szCs w:val="24"/>
        </w:rPr>
      </w:pPr>
    </w:p>
    <w:p w:rsidR="004645B6" w:rsidRDefault="004645B6"/>
    <w:sectPr w:rsidR="004645B6" w:rsidSect="005E1AF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2934"/>
    <w:multiLevelType w:val="hybridMultilevel"/>
    <w:tmpl w:val="08A615D2"/>
    <w:lvl w:ilvl="0" w:tplc="573CEBEC">
      <w:start w:val="1"/>
      <w:numFmt w:val="decimal"/>
      <w:lvlText w:val="%1."/>
      <w:lvlJc w:val="left"/>
      <w:pPr>
        <w:ind w:left="720" w:hanging="360"/>
      </w:pPr>
      <w:rPr>
        <w:rFonts w:ascii="Times New Roman" w:eastAsiaTheme="minorEastAsia" w:hAnsi="Times New Roman" w:cs="Times New Roman"/>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4645B6"/>
    <w:rsid w:val="000876F4"/>
    <w:rsid w:val="000F1AC9"/>
    <w:rsid w:val="00307DC7"/>
    <w:rsid w:val="003B1159"/>
    <w:rsid w:val="004645B6"/>
    <w:rsid w:val="005E1AF2"/>
    <w:rsid w:val="00716CC9"/>
    <w:rsid w:val="007E3611"/>
    <w:rsid w:val="00814E95"/>
    <w:rsid w:val="00A73772"/>
    <w:rsid w:val="00B4711C"/>
    <w:rsid w:val="00BB61D9"/>
    <w:rsid w:val="00D04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645B6"/>
    <w:rPr>
      <w:rFonts w:ascii="Times New Roman" w:hAnsi="Times New Roman" w:cs="Times New Roman"/>
      <w:sz w:val="22"/>
      <w:szCs w:val="22"/>
    </w:rPr>
  </w:style>
  <w:style w:type="paragraph" w:customStyle="1" w:styleId="Style4">
    <w:name w:val="Style4"/>
    <w:basedOn w:val="a"/>
    <w:rsid w:val="004645B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4645B6"/>
  </w:style>
  <w:style w:type="character" w:styleId="a3">
    <w:name w:val="Hyperlink"/>
    <w:basedOn w:val="a0"/>
    <w:uiPriority w:val="99"/>
    <w:semiHidden/>
    <w:unhideWhenUsed/>
    <w:rsid w:val="004645B6"/>
    <w:rPr>
      <w:color w:val="0000FF"/>
      <w:u w:val="single"/>
    </w:rPr>
  </w:style>
  <w:style w:type="paragraph" w:styleId="a4">
    <w:name w:val="List Paragraph"/>
    <w:basedOn w:val="a"/>
    <w:uiPriority w:val="34"/>
    <w:qFormat/>
    <w:rsid w:val="00716CC9"/>
    <w:pPr>
      <w:ind w:left="720"/>
      <w:contextualSpacing/>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0F1AC9"/>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semiHidden/>
    <w:rsid w:val="000F1AC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0F1AC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282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cp:lastPrinted>2018-03-22T12:01:00Z</cp:lastPrinted>
  <dcterms:created xsi:type="dcterms:W3CDTF">2018-03-22T11:18:00Z</dcterms:created>
  <dcterms:modified xsi:type="dcterms:W3CDTF">2019-06-20T12:38:00Z</dcterms:modified>
</cp:coreProperties>
</file>