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CE0BF7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0BF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CE0BF7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6A71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A7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6A7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6A71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F56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6A7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4F569F" w:rsidRDefault="002C22DB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4F56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4F569F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4F569F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DE21C2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DE21C2">
        <w:rPr>
          <w:rStyle w:val="FontStyle14"/>
          <w:sz w:val="24"/>
          <w:szCs w:val="24"/>
        </w:rPr>
        <w:t>г</w:t>
      </w:r>
      <w:proofErr w:type="gramEnd"/>
      <w:r w:rsidR="00DE21C2">
        <w:rPr>
          <w:rStyle w:val="FontStyle14"/>
          <w:sz w:val="24"/>
          <w:szCs w:val="24"/>
        </w:rPr>
        <w:t>. Тирасполь (г. Тирасполь, ул. 25 Октября, 101) о привлечении к административной ответственности общества с ограниченной ответственностью «Три семерки» (г. Тирасполь, пер. Лиманный, д. 25)</w:t>
      </w:r>
      <w:r w:rsidR="00477347" w:rsidRPr="004F569F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Pr="00EB2A04" w:rsidRDefault="004F569F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</w:t>
      </w:r>
      <w:r w:rsidR="00DE21C2">
        <w:rPr>
          <w:rStyle w:val="FontStyle14"/>
          <w:sz w:val="24"/>
          <w:szCs w:val="24"/>
        </w:rPr>
        <w:t xml:space="preserve">по </w:t>
      </w:r>
      <w:proofErr w:type="gramStart"/>
      <w:r w:rsidR="00DE21C2">
        <w:rPr>
          <w:rStyle w:val="FontStyle14"/>
          <w:sz w:val="24"/>
          <w:szCs w:val="24"/>
        </w:rPr>
        <w:t>г</w:t>
      </w:r>
      <w:proofErr w:type="gramEnd"/>
      <w:r w:rsidR="00DE21C2">
        <w:rPr>
          <w:rStyle w:val="FontStyle14"/>
          <w:sz w:val="24"/>
          <w:szCs w:val="24"/>
        </w:rPr>
        <w:t>. Тирасполь</w:t>
      </w:r>
      <w:r w:rsidR="00BA1AC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(далее – заявитель, НИ)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заявлением </w:t>
      </w:r>
      <w:r>
        <w:rPr>
          <w:rStyle w:val="FontStyle14"/>
          <w:sz w:val="24"/>
          <w:szCs w:val="24"/>
        </w:rPr>
        <w:t xml:space="preserve">о привлечении к административной ответственности </w:t>
      </w:r>
      <w:r w:rsidR="00DE21C2">
        <w:rPr>
          <w:rStyle w:val="FontStyle14"/>
          <w:sz w:val="24"/>
          <w:szCs w:val="24"/>
        </w:rPr>
        <w:t>общества с ограниченной ответственностью «Три семерки»</w:t>
      </w:r>
      <w:r>
        <w:rPr>
          <w:rStyle w:val="FontStyle14"/>
          <w:sz w:val="24"/>
          <w:szCs w:val="24"/>
        </w:rPr>
        <w:t xml:space="preserve"> (далее – общество</w:t>
      </w:r>
      <w:r w:rsidR="00481A77">
        <w:rPr>
          <w:rStyle w:val="FontStyle14"/>
          <w:sz w:val="24"/>
          <w:szCs w:val="24"/>
        </w:rPr>
        <w:t>, ООО «</w:t>
      </w:r>
      <w:r w:rsidR="00DE21C2">
        <w:rPr>
          <w:rStyle w:val="FontStyle14"/>
          <w:sz w:val="24"/>
          <w:szCs w:val="24"/>
        </w:rPr>
        <w:t>Три семерки</w:t>
      </w:r>
      <w:r w:rsidR="00481A77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>)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По основани</w:t>
      </w:r>
      <w:r w:rsidR="00175ED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A1AC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</w:t>
      </w:r>
      <w:r w:rsidR="00BA1AC7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22 мая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>указанн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>оставлен</w:t>
      </w:r>
      <w:r>
        <w:rPr>
          <w:rStyle w:val="FontStyle14"/>
          <w:sz w:val="24"/>
          <w:szCs w:val="24"/>
        </w:rPr>
        <w:t>о</w:t>
      </w:r>
      <w:r w:rsidR="00DB019A">
        <w:rPr>
          <w:rStyle w:val="FontStyle14"/>
          <w:sz w:val="24"/>
          <w:szCs w:val="24"/>
        </w:rPr>
        <w:t xml:space="preserve"> без движения. </w:t>
      </w:r>
    </w:p>
    <w:p w:rsidR="00172980" w:rsidRPr="000F4043" w:rsidRDefault="00DB019A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0F4043">
        <w:rPr>
          <w:rStyle w:val="FontStyle14"/>
          <w:sz w:val="24"/>
          <w:szCs w:val="24"/>
        </w:rPr>
        <w:t>В</w:t>
      </w:r>
      <w:r w:rsidR="00035005" w:rsidRPr="000F4043"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>установленный</w:t>
      </w:r>
      <w:r w:rsidR="00035005" w:rsidRPr="000F4043">
        <w:rPr>
          <w:rStyle w:val="FontStyle14"/>
          <w:sz w:val="24"/>
          <w:szCs w:val="24"/>
        </w:rPr>
        <w:t xml:space="preserve"> в</w:t>
      </w:r>
      <w:r w:rsidRPr="000F4043">
        <w:rPr>
          <w:rStyle w:val="FontStyle14"/>
          <w:sz w:val="24"/>
          <w:szCs w:val="24"/>
        </w:rPr>
        <w:t xml:space="preserve"> </w:t>
      </w:r>
      <w:r w:rsidR="00DC3085" w:rsidRPr="000F4043">
        <w:rPr>
          <w:rStyle w:val="FontStyle14"/>
          <w:sz w:val="24"/>
          <w:szCs w:val="24"/>
        </w:rPr>
        <w:t>определени</w:t>
      </w:r>
      <w:r w:rsidR="00035005" w:rsidRPr="000F4043">
        <w:rPr>
          <w:rStyle w:val="FontStyle14"/>
          <w:sz w:val="24"/>
          <w:szCs w:val="24"/>
        </w:rPr>
        <w:t>и</w:t>
      </w:r>
      <w:r w:rsidR="000F4043">
        <w:rPr>
          <w:rStyle w:val="FontStyle14"/>
          <w:sz w:val="24"/>
          <w:szCs w:val="24"/>
        </w:rPr>
        <w:t xml:space="preserve"> </w:t>
      </w:r>
      <w:r w:rsidR="00A65D8D" w:rsidRPr="000F4043">
        <w:rPr>
          <w:rStyle w:val="FontStyle14"/>
          <w:sz w:val="24"/>
          <w:szCs w:val="24"/>
        </w:rPr>
        <w:t>Арбитражного суда</w:t>
      </w:r>
      <w:r w:rsidR="000F4043" w:rsidRPr="000F4043">
        <w:rPr>
          <w:rStyle w:val="FontStyle14"/>
          <w:sz w:val="24"/>
          <w:szCs w:val="24"/>
        </w:rPr>
        <w:t xml:space="preserve"> </w:t>
      </w:r>
      <w:r w:rsidR="000F4043">
        <w:rPr>
          <w:rStyle w:val="FontStyle14"/>
          <w:sz w:val="24"/>
          <w:szCs w:val="24"/>
        </w:rPr>
        <w:t>срок</w:t>
      </w:r>
      <w:r w:rsidR="00A65D8D" w:rsidRPr="000F4043">
        <w:rPr>
          <w:rStyle w:val="FontStyle14"/>
          <w:sz w:val="24"/>
          <w:szCs w:val="24"/>
        </w:rPr>
        <w:t xml:space="preserve"> </w:t>
      </w:r>
      <w:r w:rsidR="004F569F">
        <w:rPr>
          <w:rStyle w:val="FontStyle14"/>
          <w:sz w:val="24"/>
          <w:szCs w:val="24"/>
        </w:rPr>
        <w:t>заявитель</w:t>
      </w:r>
      <w:r w:rsidR="002D2F1B" w:rsidRPr="000F4043">
        <w:rPr>
          <w:rStyle w:val="FontStyle14"/>
          <w:sz w:val="24"/>
          <w:szCs w:val="24"/>
        </w:rPr>
        <w:t xml:space="preserve"> устранил </w:t>
      </w:r>
      <w:r w:rsidRPr="000F4043">
        <w:rPr>
          <w:rStyle w:val="FontStyle14"/>
          <w:sz w:val="24"/>
          <w:szCs w:val="24"/>
        </w:rPr>
        <w:t>допущенн</w:t>
      </w:r>
      <w:r w:rsidR="00BA1AC7">
        <w:rPr>
          <w:rStyle w:val="FontStyle14"/>
          <w:sz w:val="24"/>
          <w:szCs w:val="24"/>
        </w:rPr>
        <w:t>ы</w:t>
      </w:r>
      <w:r w:rsidR="00411612" w:rsidRPr="000F4043">
        <w:rPr>
          <w:rStyle w:val="FontStyle14"/>
          <w:sz w:val="24"/>
          <w:szCs w:val="24"/>
        </w:rPr>
        <w:t>е</w:t>
      </w:r>
      <w:r w:rsidRPr="000F4043">
        <w:rPr>
          <w:rStyle w:val="FontStyle14"/>
          <w:sz w:val="24"/>
          <w:szCs w:val="24"/>
        </w:rPr>
        <w:t xml:space="preserve"> нарушени</w:t>
      </w:r>
      <w:r w:rsidR="00BA1AC7">
        <w:rPr>
          <w:rStyle w:val="FontStyle14"/>
          <w:sz w:val="24"/>
          <w:szCs w:val="24"/>
        </w:rPr>
        <w:t>я АПК ПМР</w:t>
      </w:r>
      <w:r w:rsidR="00BA1AC7">
        <w:rPr>
          <w:rFonts w:ascii="Times New Roman" w:hAnsi="Times New Roman" w:cs="Times New Roman"/>
          <w:sz w:val="24"/>
          <w:szCs w:val="24"/>
        </w:rPr>
        <w:t>.</w:t>
      </w:r>
    </w:p>
    <w:p w:rsidR="00CE2F9E" w:rsidRDefault="00CE2F9E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BA1AC7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, послуживш</w:t>
      </w:r>
      <w:r w:rsidR="00BA1AC7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</w:t>
      </w:r>
      <w:r w:rsidR="00BA1AC7">
        <w:rPr>
          <w:rStyle w:val="FontStyle14"/>
          <w:sz w:val="24"/>
          <w:szCs w:val="24"/>
        </w:rPr>
        <w:t>у</w:t>
      </w:r>
      <w:r>
        <w:rPr>
          <w:rStyle w:val="FontStyle14"/>
          <w:sz w:val="24"/>
          <w:szCs w:val="24"/>
        </w:rPr>
        <w:t>т устранен</w:t>
      </w:r>
      <w:r w:rsidR="00BA1AC7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EB2A04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4F569F">
        <w:rPr>
          <w:rFonts w:ascii="Times New Roman" w:hAnsi="Times New Roman" w:cs="Times New Roman"/>
          <w:sz w:val="24"/>
          <w:szCs w:val="24"/>
        </w:rPr>
        <w:t>заявления НИ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</w:t>
      </w:r>
      <w:r w:rsidR="004F569F">
        <w:rPr>
          <w:rFonts w:ascii="Times New Roman" w:hAnsi="Times New Roman" w:cs="Times New Roman"/>
          <w:sz w:val="24"/>
          <w:szCs w:val="24"/>
        </w:rPr>
        <w:t xml:space="preserve">130-15, </w:t>
      </w:r>
      <w:r>
        <w:rPr>
          <w:rFonts w:ascii="Times New Roman" w:hAnsi="Times New Roman" w:cs="Times New Roman"/>
          <w:sz w:val="24"/>
          <w:szCs w:val="24"/>
        </w:rPr>
        <w:t>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BA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EB2A04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3C39A8" w:rsidRDefault="003C39A8" w:rsidP="00EB2A04">
      <w:pPr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4F569F" w:rsidP="00DE21C2">
      <w:pPr>
        <w:pStyle w:val="a9"/>
        <w:numPr>
          <w:ilvl w:val="0"/>
          <w:numId w:val="1"/>
        </w:numPr>
        <w:tabs>
          <w:tab w:val="left" w:pos="851"/>
        </w:tabs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Налогово</w:t>
      </w:r>
      <w:r w:rsidR="00D218C8">
        <w:rPr>
          <w:rStyle w:val="FontStyle14"/>
          <w:sz w:val="24"/>
          <w:szCs w:val="24"/>
        </w:rPr>
        <w:t xml:space="preserve">й инспекции по </w:t>
      </w:r>
      <w:proofErr w:type="gramStart"/>
      <w:r w:rsidR="00D218C8">
        <w:rPr>
          <w:rStyle w:val="FontStyle14"/>
          <w:sz w:val="24"/>
          <w:szCs w:val="24"/>
        </w:rPr>
        <w:t>г</w:t>
      </w:r>
      <w:proofErr w:type="gramEnd"/>
      <w:r w:rsidR="00D218C8">
        <w:rPr>
          <w:rStyle w:val="FontStyle14"/>
          <w:sz w:val="24"/>
          <w:szCs w:val="24"/>
        </w:rPr>
        <w:t xml:space="preserve">. </w:t>
      </w:r>
      <w:r w:rsidR="00DE21C2">
        <w:rPr>
          <w:rStyle w:val="FontStyle14"/>
          <w:sz w:val="24"/>
          <w:szCs w:val="24"/>
        </w:rPr>
        <w:t>Тирасполь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E21C2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D2D0C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69F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D2D0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486C8C">
      <w:pPr>
        <w:spacing w:after="0" w:line="233" w:lineRule="auto"/>
        <w:ind w:right="-3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E21C2" w:rsidRPr="00DE21C2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DE21C2" w:rsidRPr="00DE21C2">
        <w:rPr>
          <w:rStyle w:val="FontStyle14"/>
          <w:b/>
          <w:sz w:val="24"/>
          <w:szCs w:val="24"/>
        </w:rPr>
        <w:t>г</w:t>
      </w:r>
      <w:proofErr w:type="gramEnd"/>
      <w:r w:rsidR="00DE21C2" w:rsidRPr="00DE21C2">
        <w:rPr>
          <w:rStyle w:val="FontStyle14"/>
          <w:b/>
          <w:sz w:val="24"/>
          <w:szCs w:val="24"/>
        </w:rPr>
        <w:t>. Тирасполь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Pr="00DE21C2">
        <w:rPr>
          <w:rFonts w:ascii="Times New Roman" w:eastAsia="Times New Roman" w:hAnsi="Times New Roman" w:cs="Times New Roman"/>
          <w:b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83921" w:rsidRPr="00E83921">
        <w:rPr>
          <w:rStyle w:val="FontStyle14"/>
          <w:b/>
          <w:sz w:val="24"/>
          <w:szCs w:val="24"/>
        </w:rPr>
        <w:t>ООО «</w:t>
      </w:r>
      <w:r w:rsidR="00DE21C2">
        <w:rPr>
          <w:rStyle w:val="FontStyle14"/>
          <w:b/>
          <w:sz w:val="24"/>
          <w:szCs w:val="24"/>
        </w:rPr>
        <w:t>Три семерки</w:t>
      </w:r>
      <w:r w:rsidR="00E83921" w:rsidRPr="00E83921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EB2A04">
      <w:pPr>
        <w:pStyle w:val="a4"/>
        <w:spacing w:line="233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E5" w:rsidRDefault="000B44E5" w:rsidP="001F387D">
      <w:pPr>
        <w:spacing w:after="0" w:line="240" w:lineRule="auto"/>
      </w:pPr>
      <w:r>
        <w:separator/>
      </w:r>
    </w:p>
  </w:endnote>
  <w:endnote w:type="continuationSeparator" w:id="1">
    <w:p w:rsidR="000B44E5" w:rsidRDefault="000B44E5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E5" w:rsidRDefault="000B44E5" w:rsidP="001F387D">
      <w:pPr>
        <w:spacing w:after="0" w:line="240" w:lineRule="auto"/>
      </w:pPr>
      <w:r>
        <w:separator/>
      </w:r>
    </w:p>
  </w:footnote>
  <w:footnote w:type="continuationSeparator" w:id="1">
    <w:p w:rsidR="000B44E5" w:rsidRDefault="000B44E5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7568"/>
    <w:rsid w:val="00062288"/>
    <w:rsid w:val="00073B13"/>
    <w:rsid w:val="00075D69"/>
    <w:rsid w:val="00077E3A"/>
    <w:rsid w:val="00096590"/>
    <w:rsid w:val="000A494C"/>
    <w:rsid w:val="000A6D97"/>
    <w:rsid w:val="000B44E5"/>
    <w:rsid w:val="000E2CA0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C39A8"/>
    <w:rsid w:val="003E3601"/>
    <w:rsid w:val="003F510C"/>
    <w:rsid w:val="00404A9D"/>
    <w:rsid w:val="00411612"/>
    <w:rsid w:val="004178CC"/>
    <w:rsid w:val="004321E9"/>
    <w:rsid w:val="004328F5"/>
    <w:rsid w:val="00437ABB"/>
    <w:rsid w:val="00477347"/>
    <w:rsid w:val="00481A77"/>
    <w:rsid w:val="00486C8C"/>
    <w:rsid w:val="004F0CEC"/>
    <w:rsid w:val="004F569F"/>
    <w:rsid w:val="00505F45"/>
    <w:rsid w:val="00507FC2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A71AA"/>
    <w:rsid w:val="006B6087"/>
    <w:rsid w:val="006E345A"/>
    <w:rsid w:val="007066F6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D2D0C"/>
    <w:rsid w:val="00AE733E"/>
    <w:rsid w:val="00B044BE"/>
    <w:rsid w:val="00B058CF"/>
    <w:rsid w:val="00B15963"/>
    <w:rsid w:val="00B75F0B"/>
    <w:rsid w:val="00B77270"/>
    <w:rsid w:val="00BA1AC7"/>
    <w:rsid w:val="00BA7BB0"/>
    <w:rsid w:val="00BC0D99"/>
    <w:rsid w:val="00BD6BF1"/>
    <w:rsid w:val="00BF116C"/>
    <w:rsid w:val="00C2254A"/>
    <w:rsid w:val="00C701AB"/>
    <w:rsid w:val="00C753B5"/>
    <w:rsid w:val="00CB480A"/>
    <w:rsid w:val="00CB759D"/>
    <w:rsid w:val="00CC3AC8"/>
    <w:rsid w:val="00CE0BF7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F1782"/>
    <w:rsid w:val="00F26334"/>
    <w:rsid w:val="00F46D4A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90</cp:revision>
  <cp:lastPrinted>2018-07-10T13:50:00Z</cp:lastPrinted>
  <dcterms:created xsi:type="dcterms:W3CDTF">2018-04-27T05:55:00Z</dcterms:created>
  <dcterms:modified xsi:type="dcterms:W3CDTF">2019-06-05T08:25:00Z</dcterms:modified>
</cp:coreProperties>
</file>