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6F6B39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6B3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6F6B39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A76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765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4F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4F569F" w:rsidRDefault="002C22DB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4F56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4F569F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4F569F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F569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4F569F">
        <w:rPr>
          <w:rStyle w:val="FontStyle14"/>
          <w:sz w:val="24"/>
          <w:szCs w:val="24"/>
        </w:rPr>
        <w:t>г</w:t>
      </w:r>
      <w:proofErr w:type="gramEnd"/>
      <w:r w:rsidR="004F569F">
        <w:rPr>
          <w:rStyle w:val="FontStyle14"/>
          <w:sz w:val="24"/>
          <w:szCs w:val="24"/>
        </w:rPr>
        <w:t xml:space="preserve">. Григориополь  и </w:t>
      </w:r>
      <w:proofErr w:type="spellStart"/>
      <w:r w:rsidR="004F569F">
        <w:rPr>
          <w:rStyle w:val="FontStyle14"/>
          <w:sz w:val="24"/>
          <w:szCs w:val="24"/>
        </w:rPr>
        <w:t>Григориопольскому</w:t>
      </w:r>
      <w:proofErr w:type="spellEnd"/>
      <w:r w:rsidR="004F569F">
        <w:rPr>
          <w:rStyle w:val="FontStyle14"/>
          <w:sz w:val="24"/>
          <w:szCs w:val="24"/>
        </w:rPr>
        <w:t xml:space="preserve"> району (г. Григориополь, ул. К. Маркса, 146) о привлечении к административной ответственности общества с ограниченной ответственностью «ОЛИСТА-УНИФЛЕКС» (г. Григориополь, ул. Якира, д. 13)</w:t>
      </w:r>
      <w:r w:rsidR="00477347" w:rsidRPr="004F569F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Pr="00EB2A04" w:rsidRDefault="004F569F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Григориополь  и </w:t>
      </w:r>
      <w:proofErr w:type="spellStart"/>
      <w:r>
        <w:rPr>
          <w:rStyle w:val="FontStyle14"/>
          <w:sz w:val="24"/>
          <w:szCs w:val="24"/>
        </w:rPr>
        <w:t>Григориопольскому</w:t>
      </w:r>
      <w:proofErr w:type="spellEnd"/>
      <w:r>
        <w:rPr>
          <w:rStyle w:val="FontStyle14"/>
          <w:sz w:val="24"/>
          <w:szCs w:val="24"/>
        </w:rPr>
        <w:t xml:space="preserve"> району</w:t>
      </w:r>
      <w:r w:rsidR="00BA1AC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(далее – заявитель, НИ)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>
        <w:rPr>
          <w:rStyle w:val="FontStyle14"/>
          <w:sz w:val="24"/>
          <w:szCs w:val="24"/>
        </w:rPr>
        <w:t>о привлечении к административной ответственности общества с ограниченной ответственностью «ОЛИСТА-УНИФЛЕКС» (далее – общество</w:t>
      </w:r>
      <w:r w:rsidR="00481A77">
        <w:rPr>
          <w:rStyle w:val="FontStyle14"/>
          <w:sz w:val="24"/>
          <w:szCs w:val="24"/>
        </w:rPr>
        <w:t>, ООО «ОЛИСТА-УНИФЛЕКС»</w:t>
      </w:r>
      <w:r>
        <w:rPr>
          <w:rStyle w:val="FontStyle14"/>
          <w:sz w:val="24"/>
          <w:szCs w:val="24"/>
        </w:rPr>
        <w:t>)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 w:rsidR="00175ED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A1AC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</w:t>
      </w:r>
      <w:r w:rsidR="00BA1AC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22 мая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>указанн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>оставлен</w:t>
      </w:r>
      <w:r>
        <w:rPr>
          <w:rStyle w:val="FontStyle14"/>
          <w:sz w:val="24"/>
          <w:szCs w:val="24"/>
        </w:rPr>
        <w:t>о</w:t>
      </w:r>
      <w:r w:rsidR="00DB019A">
        <w:rPr>
          <w:rStyle w:val="FontStyle14"/>
          <w:sz w:val="24"/>
          <w:szCs w:val="24"/>
        </w:rPr>
        <w:t xml:space="preserve"> без движения. </w:t>
      </w:r>
    </w:p>
    <w:p w:rsidR="00172980" w:rsidRPr="000F4043" w:rsidRDefault="00DB019A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F4043">
        <w:rPr>
          <w:rStyle w:val="FontStyle14"/>
          <w:sz w:val="24"/>
          <w:szCs w:val="24"/>
        </w:rPr>
        <w:t>В</w:t>
      </w:r>
      <w:r w:rsidR="00035005" w:rsidRPr="000F4043"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>установленный</w:t>
      </w:r>
      <w:r w:rsidR="00035005" w:rsidRPr="000F4043">
        <w:rPr>
          <w:rStyle w:val="FontStyle14"/>
          <w:sz w:val="24"/>
          <w:szCs w:val="24"/>
        </w:rPr>
        <w:t xml:space="preserve"> в</w:t>
      </w:r>
      <w:r w:rsidRPr="000F4043">
        <w:rPr>
          <w:rStyle w:val="FontStyle14"/>
          <w:sz w:val="24"/>
          <w:szCs w:val="24"/>
        </w:rPr>
        <w:t xml:space="preserve"> </w:t>
      </w:r>
      <w:r w:rsidR="00DC3085" w:rsidRPr="000F4043">
        <w:rPr>
          <w:rStyle w:val="FontStyle14"/>
          <w:sz w:val="24"/>
          <w:szCs w:val="24"/>
        </w:rPr>
        <w:t>определени</w:t>
      </w:r>
      <w:r w:rsidR="00035005" w:rsidRPr="000F4043">
        <w:rPr>
          <w:rStyle w:val="FontStyle14"/>
          <w:sz w:val="24"/>
          <w:szCs w:val="24"/>
        </w:rPr>
        <w:t>и</w:t>
      </w:r>
      <w:r w:rsidR="000F4043">
        <w:rPr>
          <w:rStyle w:val="FontStyle14"/>
          <w:sz w:val="24"/>
          <w:szCs w:val="24"/>
        </w:rPr>
        <w:t xml:space="preserve"> </w:t>
      </w:r>
      <w:r w:rsidR="00A65D8D" w:rsidRPr="000F4043">
        <w:rPr>
          <w:rStyle w:val="FontStyle14"/>
          <w:sz w:val="24"/>
          <w:szCs w:val="24"/>
        </w:rPr>
        <w:t>Арбитражного суда</w:t>
      </w:r>
      <w:r w:rsidR="000F4043" w:rsidRPr="000F4043">
        <w:rPr>
          <w:rStyle w:val="FontStyle14"/>
          <w:sz w:val="24"/>
          <w:szCs w:val="24"/>
        </w:rPr>
        <w:t xml:space="preserve"> </w:t>
      </w:r>
      <w:r w:rsidR="000F4043">
        <w:rPr>
          <w:rStyle w:val="FontStyle14"/>
          <w:sz w:val="24"/>
          <w:szCs w:val="24"/>
        </w:rPr>
        <w:t>срок</w:t>
      </w:r>
      <w:r w:rsidR="00A65D8D" w:rsidRPr="000F4043">
        <w:rPr>
          <w:rStyle w:val="FontStyle14"/>
          <w:sz w:val="24"/>
          <w:szCs w:val="24"/>
        </w:rPr>
        <w:t xml:space="preserve"> </w:t>
      </w:r>
      <w:r w:rsidR="004F569F">
        <w:rPr>
          <w:rStyle w:val="FontStyle14"/>
          <w:sz w:val="24"/>
          <w:szCs w:val="24"/>
        </w:rPr>
        <w:t>заявитель</w:t>
      </w:r>
      <w:r w:rsidR="002D2F1B" w:rsidRPr="000F4043">
        <w:rPr>
          <w:rStyle w:val="FontStyle14"/>
          <w:sz w:val="24"/>
          <w:szCs w:val="24"/>
        </w:rPr>
        <w:t xml:space="preserve"> устранил </w:t>
      </w:r>
      <w:r w:rsidRPr="000F4043">
        <w:rPr>
          <w:rStyle w:val="FontStyle14"/>
          <w:sz w:val="24"/>
          <w:szCs w:val="24"/>
        </w:rPr>
        <w:t>допущенн</w:t>
      </w:r>
      <w:r w:rsidR="00BA1AC7">
        <w:rPr>
          <w:rStyle w:val="FontStyle14"/>
          <w:sz w:val="24"/>
          <w:szCs w:val="24"/>
        </w:rPr>
        <w:t>ы</w:t>
      </w:r>
      <w:r w:rsidR="00411612" w:rsidRPr="000F4043">
        <w:rPr>
          <w:rStyle w:val="FontStyle14"/>
          <w:sz w:val="24"/>
          <w:szCs w:val="24"/>
        </w:rPr>
        <w:t>е</w:t>
      </w:r>
      <w:r w:rsidRPr="000F4043">
        <w:rPr>
          <w:rStyle w:val="FontStyle14"/>
          <w:sz w:val="24"/>
          <w:szCs w:val="24"/>
        </w:rPr>
        <w:t xml:space="preserve"> нарушени</w:t>
      </w:r>
      <w:r w:rsidR="00BA1AC7">
        <w:rPr>
          <w:rStyle w:val="FontStyle14"/>
          <w:sz w:val="24"/>
          <w:szCs w:val="24"/>
        </w:rPr>
        <w:t>я АПК ПМР</w:t>
      </w:r>
      <w:r w:rsidR="00175ED8">
        <w:rPr>
          <w:rStyle w:val="FontStyle14"/>
          <w:sz w:val="24"/>
          <w:szCs w:val="24"/>
        </w:rPr>
        <w:t xml:space="preserve">, </w:t>
      </w:r>
      <w:r w:rsidR="00BA1AC7">
        <w:rPr>
          <w:rStyle w:val="FontStyle14"/>
          <w:sz w:val="24"/>
          <w:szCs w:val="24"/>
        </w:rPr>
        <w:t xml:space="preserve">направив в суд </w:t>
      </w:r>
      <w:r w:rsidR="004F569F">
        <w:rPr>
          <w:rStyle w:val="FontStyle14"/>
          <w:sz w:val="24"/>
          <w:szCs w:val="24"/>
        </w:rPr>
        <w:t xml:space="preserve">заявление </w:t>
      </w:r>
      <w:proofErr w:type="gramStart"/>
      <w:r w:rsidR="004F569F">
        <w:rPr>
          <w:rStyle w:val="FontStyle14"/>
          <w:sz w:val="24"/>
          <w:szCs w:val="24"/>
        </w:rPr>
        <w:t>с</w:t>
      </w:r>
      <w:proofErr w:type="gramEnd"/>
      <w:r w:rsidR="004F569F">
        <w:rPr>
          <w:rStyle w:val="FontStyle14"/>
          <w:sz w:val="24"/>
          <w:szCs w:val="24"/>
        </w:rPr>
        <w:t xml:space="preserve"> </w:t>
      </w:r>
      <w:r w:rsidR="00925F89">
        <w:rPr>
          <w:rStyle w:val="FontStyle14"/>
          <w:sz w:val="24"/>
          <w:szCs w:val="24"/>
        </w:rPr>
        <w:t>отредактированной</w:t>
      </w:r>
      <w:r w:rsidR="004F569F">
        <w:rPr>
          <w:rStyle w:val="FontStyle14"/>
          <w:sz w:val="24"/>
          <w:szCs w:val="24"/>
        </w:rPr>
        <w:t xml:space="preserve"> просительной частью, а также </w:t>
      </w:r>
      <w:r w:rsidR="00075D69">
        <w:rPr>
          <w:rStyle w:val="FontStyle14"/>
          <w:sz w:val="24"/>
          <w:szCs w:val="24"/>
        </w:rPr>
        <w:t xml:space="preserve">его </w:t>
      </w:r>
      <w:r w:rsidR="004F569F">
        <w:rPr>
          <w:rStyle w:val="FontStyle14"/>
          <w:sz w:val="24"/>
          <w:szCs w:val="24"/>
        </w:rPr>
        <w:t xml:space="preserve">текст в электронном виде во исполнение </w:t>
      </w:r>
      <w:r w:rsidR="004F569F">
        <w:rPr>
          <w:rFonts w:ascii="Times New Roman" w:hAnsi="Times New Roman" w:cs="Times New Roman"/>
          <w:sz w:val="24"/>
          <w:szCs w:val="24"/>
        </w:rPr>
        <w:t>части четвертой статьи 93 АПК ПМР</w:t>
      </w:r>
      <w:r w:rsidR="00BA1AC7">
        <w:rPr>
          <w:rFonts w:ascii="Times New Roman" w:hAnsi="Times New Roman" w:cs="Times New Roman"/>
          <w:sz w:val="24"/>
          <w:szCs w:val="24"/>
        </w:rPr>
        <w:t>.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BA1AC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, послуживш</w:t>
      </w:r>
      <w:r w:rsidR="00BA1AC7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</w:t>
      </w:r>
      <w:r w:rsidR="00BA1AC7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>т устранен</w:t>
      </w:r>
      <w:r w:rsidR="00BA1AC7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4F569F">
        <w:rPr>
          <w:rFonts w:ascii="Times New Roman" w:hAnsi="Times New Roman" w:cs="Times New Roman"/>
          <w:sz w:val="24"/>
          <w:szCs w:val="24"/>
        </w:rPr>
        <w:t>заявления НИ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</w:t>
      </w:r>
      <w:r w:rsidR="004F569F">
        <w:rPr>
          <w:rFonts w:ascii="Times New Roman" w:hAnsi="Times New Roman" w:cs="Times New Roman"/>
          <w:sz w:val="24"/>
          <w:szCs w:val="24"/>
        </w:rPr>
        <w:t xml:space="preserve">130-15, </w:t>
      </w:r>
      <w:r>
        <w:rPr>
          <w:rFonts w:ascii="Times New Roman" w:hAnsi="Times New Roman" w:cs="Times New Roman"/>
          <w:sz w:val="24"/>
          <w:szCs w:val="24"/>
        </w:rPr>
        <w:t>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EB2A04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3C39A8" w:rsidRDefault="003C39A8" w:rsidP="00EB2A04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4F569F" w:rsidP="00EB2A04">
      <w:pPr>
        <w:pStyle w:val="a9"/>
        <w:numPr>
          <w:ilvl w:val="0"/>
          <w:numId w:val="1"/>
        </w:numPr>
        <w:tabs>
          <w:tab w:val="left" w:pos="1134"/>
        </w:tabs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Налогово</w:t>
      </w:r>
      <w:r w:rsidR="00D218C8">
        <w:rPr>
          <w:rStyle w:val="FontStyle14"/>
          <w:sz w:val="24"/>
          <w:szCs w:val="24"/>
        </w:rPr>
        <w:t xml:space="preserve">й инспекции по </w:t>
      </w:r>
      <w:proofErr w:type="gramStart"/>
      <w:r w:rsidR="00D218C8">
        <w:rPr>
          <w:rStyle w:val="FontStyle14"/>
          <w:sz w:val="24"/>
          <w:szCs w:val="24"/>
        </w:rPr>
        <w:t>г</w:t>
      </w:r>
      <w:proofErr w:type="gramEnd"/>
      <w:r w:rsidR="00D218C8">
        <w:rPr>
          <w:rStyle w:val="FontStyle14"/>
          <w:sz w:val="24"/>
          <w:szCs w:val="24"/>
        </w:rPr>
        <w:t xml:space="preserve">. Григориополь </w:t>
      </w:r>
      <w:r>
        <w:rPr>
          <w:rStyle w:val="FontStyle14"/>
          <w:sz w:val="24"/>
          <w:szCs w:val="24"/>
        </w:rPr>
        <w:t xml:space="preserve">и </w:t>
      </w:r>
      <w:proofErr w:type="spellStart"/>
      <w:r>
        <w:rPr>
          <w:rStyle w:val="FontStyle14"/>
          <w:sz w:val="24"/>
          <w:szCs w:val="24"/>
        </w:rPr>
        <w:t>Григориопольскому</w:t>
      </w:r>
      <w:proofErr w:type="spellEnd"/>
      <w:r>
        <w:rPr>
          <w:rStyle w:val="FontStyle14"/>
          <w:sz w:val="24"/>
          <w:szCs w:val="24"/>
        </w:rPr>
        <w:t xml:space="preserve"> району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302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765DC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4F569F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765D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EB2A04">
      <w:pPr>
        <w:spacing w:after="0" w:line="233" w:lineRule="auto"/>
        <w:ind w:left="-142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F569F">
        <w:rPr>
          <w:rFonts w:ascii="Times New Roman" w:hAnsi="Times New Roman" w:cs="Times New Roman"/>
          <w:b/>
          <w:sz w:val="24"/>
          <w:szCs w:val="24"/>
        </w:rPr>
        <w:t>заявителю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83921" w:rsidRPr="00E83921">
        <w:rPr>
          <w:rStyle w:val="FontStyle14"/>
          <w:b/>
          <w:sz w:val="24"/>
          <w:szCs w:val="24"/>
        </w:rPr>
        <w:t>ООО «ОЛИСТА-УНИФЛЕКС»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EB2A04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2B" w:rsidRDefault="0015582B" w:rsidP="001F387D">
      <w:pPr>
        <w:spacing w:after="0" w:line="240" w:lineRule="auto"/>
      </w:pPr>
      <w:r>
        <w:separator/>
      </w:r>
    </w:p>
  </w:endnote>
  <w:endnote w:type="continuationSeparator" w:id="1">
    <w:p w:rsidR="0015582B" w:rsidRDefault="0015582B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2B" w:rsidRDefault="0015582B" w:rsidP="001F387D">
      <w:pPr>
        <w:spacing w:after="0" w:line="240" w:lineRule="auto"/>
      </w:pPr>
      <w:r>
        <w:separator/>
      </w:r>
    </w:p>
  </w:footnote>
  <w:footnote w:type="continuationSeparator" w:id="1">
    <w:p w:rsidR="0015582B" w:rsidRDefault="0015582B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E2CA0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E3601"/>
    <w:rsid w:val="003F510C"/>
    <w:rsid w:val="00404A9D"/>
    <w:rsid w:val="00411612"/>
    <w:rsid w:val="004178CC"/>
    <w:rsid w:val="004321E9"/>
    <w:rsid w:val="004328F5"/>
    <w:rsid w:val="00437ABB"/>
    <w:rsid w:val="00477347"/>
    <w:rsid w:val="00481A77"/>
    <w:rsid w:val="004F0CEC"/>
    <w:rsid w:val="004F569F"/>
    <w:rsid w:val="00505F45"/>
    <w:rsid w:val="00507FC2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B6087"/>
    <w:rsid w:val="006E345A"/>
    <w:rsid w:val="006F6B39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1498D"/>
    <w:rsid w:val="00A16A1E"/>
    <w:rsid w:val="00A23E0A"/>
    <w:rsid w:val="00A423EC"/>
    <w:rsid w:val="00A65D8D"/>
    <w:rsid w:val="00A7459F"/>
    <w:rsid w:val="00A765DC"/>
    <w:rsid w:val="00A910D4"/>
    <w:rsid w:val="00AA0AC1"/>
    <w:rsid w:val="00AC5660"/>
    <w:rsid w:val="00AD1ED8"/>
    <w:rsid w:val="00AE733E"/>
    <w:rsid w:val="00B044BE"/>
    <w:rsid w:val="00B058CF"/>
    <w:rsid w:val="00B15963"/>
    <w:rsid w:val="00B75F0B"/>
    <w:rsid w:val="00B77270"/>
    <w:rsid w:val="00BA1AC7"/>
    <w:rsid w:val="00BA7BB0"/>
    <w:rsid w:val="00BC0D99"/>
    <w:rsid w:val="00BD6BF1"/>
    <w:rsid w:val="00BF116C"/>
    <w:rsid w:val="00C2254A"/>
    <w:rsid w:val="00C701AB"/>
    <w:rsid w:val="00C753B5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F1782"/>
    <w:rsid w:val="00F26334"/>
    <w:rsid w:val="00F46D4A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87</cp:revision>
  <cp:lastPrinted>2018-07-10T13:50:00Z</cp:lastPrinted>
  <dcterms:created xsi:type="dcterms:W3CDTF">2018-04-27T05:55:00Z</dcterms:created>
  <dcterms:modified xsi:type="dcterms:W3CDTF">2019-05-29T06:22:00Z</dcterms:modified>
</cp:coreProperties>
</file>