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B" w:rsidRPr="00270E9A" w:rsidRDefault="00D2641B" w:rsidP="00D2641B">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2644140</wp:posOffset>
            </wp:positionH>
            <wp:positionV relativeFrom="paragraph">
              <wp:posOffset>-205105</wp:posOffset>
            </wp:positionV>
            <wp:extent cx="986155" cy="993775"/>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3775"/>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D2641B" w:rsidRPr="006A3A37" w:rsidTr="00D2641B">
        <w:trPr>
          <w:trHeight w:val="259"/>
        </w:trPr>
        <w:tc>
          <w:tcPr>
            <w:tcW w:w="3969" w:type="dxa"/>
          </w:tcPr>
          <w:p w:rsidR="00D2641B" w:rsidRPr="006A3A37" w:rsidRDefault="00D2641B" w:rsidP="00D2641B">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D2641B" w:rsidRPr="006A3A37" w:rsidTr="00D2641B">
        <w:tc>
          <w:tcPr>
            <w:tcW w:w="3969" w:type="dxa"/>
          </w:tcPr>
          <w:p w:rsidR="00D2641B" w:rsidRPr="006A3A37" w:rsidRDefault="00D2641B" w:rsidP="00D2641B">
            <w:pPr>
              <w:spacing w:after="0" w:line="240" w:lineRule="auto"/>
              <w:ind w:firstLine="709"/>
              <w:rPr>
                <w:rFonts w:ascii="Times New Roman" w:eastAsia="Calibri" w:hAnsi="Times New Roman" w:cs="Times New Roman"/>
                <w:bCs/>
                <w:sz w:val="24"/>
                <w:szCs w:val="24"/>
              </w:rPr>
            </w:pPr>
          </w:p>
        </w:tc>
      </w:tr>
      <w:tr w:rsidR="00D2641B" w:rsidRPr="006A3A37" w:rsidTr="00D2641B">
        <w:tc>
          <w:tcPr>
            <w:tcW w:w="3969" w:type="dxa"/>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D2641B" w:rsidRPr="006A3A37" w:rsidTr="00D2641B">
        <w:trPr>
          <w:trHeight w:val="342"/>
        </w:trPr>
        <w:tc>
          <w:tcPr>
            <w:tcW w:w="3888" w:type="dxa"/>
            <w:shd w:val="clear" w:color="auto" w:fill="auto"/>
          </w:tcPr>
          <w:p w:rsidR="00D2641B" w:rsidRPr="006A3A37" w:rsidRDefault="00D2641B" w:rsidP="00D2641B">
            <w:pPr>
              <w:spacing w:after="0" w:line="240" w:lineRule="auto"/>
              <w:ind w:firstLine="709"/>
              <w:jc w:val="right"/>
              <w:rPr>
                <w:rFonts w:ascii="Times New Roman" w:eastAsia="Calibri" w:hAnsi="Times New Roman" w:cs="Times New Roman"/>
                <w:color w:val="000000"/>
                <w:sz w:val="24"/>
                <w:szCs w:val="24"/>
              </w:rPr>
            </w:pPr>
          </w:p>
        </w:tc>
      </w:tr>
    </w:tbl>
    <w:p w:rsidR="00D2641B" w:rsidRPr="00E32B9D" w:rsidRDefault="00D2641B" w:rsidP="00D2641B">
      <w:pPr>
        <w:spacing w:after="0" w:line="240" w:lineRule="auto"/>
        <w:ind w:firstLine="709"/>
        <w:rPr>
          <w:rFonts w:ascii="Times New Roman" w:eastAsia="Times New Roman" w:hAnsi="Times New Roman" w:cs="Times New Roman"/>
          <w:sz w:val="16"/>
          <w:szCs w:val="16"/>
        </w:rPr>
      </w:pPr>
    </w:p>
    <w:p w:rsidR="00D2641B" w:rsidRPr="006A3A37" w:rsidRDefault="00D2641B" w:rsidP="00D2641B">
      <w:pPr>
        <w:spacing w:after="0" w:line="240" w:lineRule="auto"/>
        <w:ind w:firstLine="709"/>
        <w:rPr>
          <w:rFonts w:ascii="Times New Roman" w:eastAsia="Times New Roman" w:hAnsi="Times New Roman" w:cs="Times New Roman"/>
          <w:vanish/>
          <w:sz w:val="24"/>
          <w:szCs w:val="24"/>
        </w:rPr>
      </w:pP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D2641B" w:rsidRPr="006A3A37" w:rsidRDefault="00D2641B" w:rsidP="00D2641B">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D2641B" w:rsidRPr="006A3A37" w:rsidRDefault="00D2641B" w:rsidP="00D2641B">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D2641B" w:rsidRPr="006A3A37" w:rsidRDefault="00B00286" w:rsidP="00D2641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p w:rsidR="00D2641B" w:rsidRPr="006A3A37" w:rsidRDefault="00D2641B" w:rsidP="00D2641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641B" w:rsidRPr="006A3A37" w:rsidTr="00D2641B">
        <w:trPr>
          <w:trHeight w:val="259"/>
        </w:trPr>
        <w:tc>
          <w:tcPr>
            <w:tcW w:w="4952" w:type="dxa"/>
            <w:gridSpan w:val="7"/>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5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июня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6A3A37">
              <w:rPr>
                <w:rFonts w:ascii="Times New Roman" w:eastAsia="Calibri" w:hAnsi="Times New Roman" w:cs="Times New Roman"/>
                <w:b/>
                <w:bCs/>
                <w:sz w:val="24"/>
                <w:szCs w:val="24"/>
                <w:u w:val="single"/>
              </w:rPr>
              <w:t xml:space="preserve"> года</w:t>
            </w:r>
          </w:p>
        </w:tc>
        <w:tc>
          <w:tcPr>
            <w:tcW w:w="4971" w:type="dxa"/>
            <w:gridSpan w:val="3"/>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sidR="00DE5EF8">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      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300/19-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D2641B" w:rsidRPr="006A3A37" w:rsidTr="00D2641B">
        <w:tc>
          <w:tcPr>
            <w:tcW w:w="1199"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1418" w:type="dxa"/>
            <w:gridSpan w:val="4"/>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838"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3577" w:type="dxa"/>
            <w:gridSpan w:val="2"/>
          </w:tcPr>
          <w:p w:rsidR="00D2641B" w:rsidRPr="006A3A37" w:rsidRDefault="00D2641B" w:rsidP="00D2641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r w:rsidR="00D2641B" w:rsidRPr="006A3A37" w:rsidTr="00D2641B">
        <w:tc>
          <w:tcPr>
            <w:tcW w:w="1985" w:type="dxa"/>
            <w:gridSpan w:val="2"/>
          </w:tcPr>
          <w:p w:rsidR="00D2641B" w:rsidRPr="006A3A37" w:rsidRDefault="00D2641B" w:rsidP="00D2641B">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c>
          <w:tcPr>
            <w:tcW w:w="284" w:type="dxa"/>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D2641B" w:rsidRPr="006A3A37" w:rsidRDefault="00D2641B" w:rsidP="00D2641B">
            <w:pPr>
              <w:spacing w:after="0" w:line="240" w:lineRule="auto"/>
              <w:ind w:firstLine="709"/>
              <w:jc w:val="center"/>
              <w:rPr>
                <w:rFonts w:ascii="Times New Roman" w:eastAsia="Calibri" w:hAnsi="Times New Roman" w:cs="Times New Roman"/>
                <w:b/>
                <w:bCs/>
                <w:sz w:val="24"/>
                <w:szCs w:val="24"/>
              </w:rPr>
            </w:pPr>
          </w:p>
        </w:tc>
        <w:tc>
          <w:tcPr>
            <w:tcW w:w="2784" w:type="dxa"/>
          </w:tcPr>
          <w:p w:rsidR="00D2641B" w:rsidRPr="006A3A37" w:rsidRDefault="00D2641B" w:rsidP="00D2641B">
            <w:pPr>
              <w:spacing w:after="0" w:line="240" w:lineRule="auto"/>
              <w:ind w:firstLine="709"/>
              <w:rPr>
                <w:rFonts w:ascii="Times New Roman" w:eastAsia="Calibri" w:hAnsi="Times New Roman" w:cs="Times New Roman"/>
                <w:b/>
                <w:bCs/>
                <w:sz w:val="24"/>
                <w:szCs w:val="24"/>
              </w:rPr>
            </w:pPr>
          </w:p>
        </w:tc>
      </w:tr>
    </w:tbl>
    <w:p w:rsidR="00D2641B" w:rsidRPr="005E0552" w:rsidRDefault="00D2641B" w:rsidP="00D2641B">
      <w:pPr>
        <w:spacing w:after="0" w:line="240" w:lineRule="auto"/>
        <w:ind w:firstLine="709"/>
        <w:jc w:val="both"/>
        <w:rPr>
          <w:rFonts w:ascii="Times New Roman" w:eastAsia="Times New Roman" w:hAnsi="Times New Roman" w:cs="Times New Roman"/>
          <w:sz w:val="24"/>
          <w:szCs w:val="24"/>
        </w:rPr>
      </w:pPr>
    </w:p>
    <w:p w:rsidR="00D2641B" w:rsidRPr="00C94395" w:rsidRDefault="00D2641B" w:rsidP="00C94395">
      <w:pPr>
        <w:pStyle w:val="Style4"/>
        <w:widowControl/>
        <w:spacing w:line="240" w:lineRule="auto"/>
        <w:ind w:left="-284" w:right="-30" w:firstLine="709"/>
        <w:rPr>
          <w:rStyle w:val="FontStyle14"/>
          <w:sz w:val="24"/>
          <w:szCs w:val="24"/>
        </w:rPr>
      </w:pPr>
      <w:proofErr w:type="gramStart"/>
      <w:r w:rsidRPr="00C94395">
        <w:t xml:space="preserve">Арбитражный суд Приднестровской Молдавской Республики в составе судьи             </w:t>
      </w:r>
      <w:proofErr w:type="spellStart"/>
      <w:r w:rsidRPr="00C94395">
        <w:t>Григорашенко</w:t>
      </w:r>
      <w:proofErr w:type="spellEnd"/>
      <w:r w:rsidRPr="00C94395">
        <w:t xml:space="preserve"> И. П., рассмотрев в открытом судебном заседании заявление общества с ограниченной ответственностью </w:t>
      </w:r>
      <w:r w:rsidRPr="00C94395">
        <w:rPr>
          <w:rStyle w:val="FontStyle14"/>
          <w:sz w:val="24"/>
          <w:szCs w:val="24"/>
        </w:rPr>
        <w:t>«Три семерки» (г. Тирасполь, пер. Лиманный д. 25) к Налоговой инспекции по г. Тирасполь (г. Тирасполь ул. 25 октября, д. 101) о признании недействительным Предписания Налоговой инспекции по г. Тирасполь от 14 мая 2019 года   № 124-0384-19, при участии:</w:t>
      </w:r>
      <w:proofErr w:type="gramEnd"/>
    </w:p>
    <w:p w:rsidR="00D2641B" w:rsidRPr="00C94395" w:rsidRDefault="00D2641B" w:rsidP="00C94395">
      <w:pPr>
        <w:pStyle w:val="Style4"/>
        <w:widowControl/>
        <w:spacing w:line="240" w:lineRule="auto"/>
        <w:ind w:left="-284" w:right="-30" w:firstLine="709"/>
        <w:rPr>
          <w:rStyle w:val="FontStyle14"/>
          <w:sz w:val="24"/>
          <w:szCs w:val="24"/>
        </w:rPr>
      </w:pPr>
      <w:r w:rsidRPr="00C94395">
        <w:rPr>
          <w:rStyle w:val="FontStyle14"/>
          <w:sz w:val="24"/>
          <w:szCs w:val="24"/>
        </w:rPr>
        <w:t xml:space="preserve">ООО «Три семерки» – Фрунза А. Г. и </w:t>
      </w:r>
      <w:proofErr w:type="spellStart"/>
      <w:r w:rsidRPr="00C94395">
        <w:rPr>
          <w:rStyle w:val="FontStyle14"/>
          <w:sz w:val="24"/>
          <w:szCs w:val="24"/>
        </w:rPr>
        <w:t>Дынул</w:t>
      </w:r>
      <w:proofErr w:type="spellEnd"/>
      <w:r w:rsidRPr="00C94395">
        <w:rPr>
          <w:rStyle w:val="FontStyle14"/>
          <w:sz w:val="24"/>
          <w:szCs w:val="24"/>
        </w:rPr>
        <w:t xml:space="preserve"> С. М. по доверенностям от 13 мая 2019 года,</w:t>
      </w:r>
    </w:p>
    <w:p w:rsidR="00D2641B" w:rsidRPr="00C94395" w:rsidRDefault="00D2641B" w:rsidP="00C94395">
      <w:pPr>
        <w:pStyle w:val="Style4"/>
        <w:widowControl/>
        <w:spacing w:line="240" w:lineRule="auto"/>
        <w:ind w:left="-284" w:right="-30" w:firstLine="709"/>
        <w:rPr>
          <w:rStyle w:val="FontStyle14"/>
          <w:sz w:val="24"/>
          <w:szCs w:val="24"/>
        </w:rPr>
      </w:pPr>
      <w:r w:rsidRPr="00C94395">
        <w:rPr>
          <w:rStyle w:val="FontStyle14"/>
          <w:sz w:val="24"/>
          <w:szCs w:val="24"/>
        </w:rPr>
        <w:t xml:space="preserve">Налоговой инспекции по </w:t>
      </w:r>
      <w:proofErr w:type="gramStart"/>
      <w:r w:rsidRPr="00C94395">
        <w:rPr>
          <w:rStyle w:val="FontStyle14"/>
          <w:sz w:val="24"/>
          <w:szCs w:val="24"/>
        </w:rPr>
        <w:t>г</w:t>
      </w:r>
      <w:proofErr w:type="gramEnd"/>
      <w:r w:rsidRPr="00C94395">
        <w:rPr>
          <w:rStyle w:val="FontStyle14"/>
          <w:sz w:val="24"/>
          <w:szCs w:val="24"/>
        </w:rPr>
        <w:t xml:space="preserve">. Тирасполь – </w:t>
      </w:r>
      <w:proofErr w:type="spellStart"/>
      <w:r w:rsidRPr="00C94395">
        <w:rPr>
          <w:rStyle w:val="FontStyle14"/>
          <w:sz w:val="24"/>
          <w:szCs w:val="24"/>
        </w:rPr>
        <w:t>Дарадур</w:t>
      </w:r>
      <w:proofErr w:type="spellEnd"/>
      <w:r w:rsidRPr="00C94395">
        <w:rPr>
          <w:rStyle w:val="FontStyle14"/>
          <w:sz w:val="24"/>
          <w:szCs w:val="24"/>
        </w:rPr>
        <w:t xml:space="preserve"> С. А. по доверенности № 08-15120 от 12 ноября 2018 года, Добровольского Д. А. по доверенности № 04-12886 от 20 сентября 2018 года, Барановой А. В. по доверенности № 08-6622 от 30 мая 2019 года,  </w:t>
      </w:r>
    </w:p>
    <w:p w:rsidR="00D2641B" w:rsidRPr="00C94395" w:rsidRDefault="00D2641B" w:rsidP="00C94395">
      <w:pPr>
        <w:pStyle w:val="Style4"/>
        <w:widowControl/>
        <w:spacing w:line="240" w:lineRule="auto"/>
        <w:ind w:left="-284" w:right="-30" w:firstLine="709"/>
        <w:rPr>
          <w:rStyle w:val="FontStyle14"/>
          <w:sz w:val="24"/>
          <w:szCs w:val="24"/>
        </w:rPr>
      </w:pPr>
      <w:r w:rsidRPr="00C94395">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D2641B" w:rsidRPr="00C94395" w:rsidRDefault="00D2641B" w:rsidP="00C94395">
      <w:pPr>
        <w:spacing w:after="0" w:line="240" w:lineRule="auto"/>
        <w:ind w:left="-284" w:right="-30" w:firstLine="709"/>
        <w:jc w:val="center"/>
        <w:rPr>
          <w:rFonts w:ascii="Times New Roman" w:hAnsi="Times New Roman" w:cs="Times New Roman"/>
          <w:b/>
          <w:sz w:val="24"/>
          <w:szCs w:val="24"/>
        </w:rPr>
      </w:pPr>
    </w:p>
    <w:p w:rsidR="00D2641B" w:rsidRPr="00C94395" w:rsidRDefault="00D2641B" w:rsidP="00C94395">
      <w:pPr>
        <w:spacing w:after="0" w:line="240" w:lineRule="auto"/>
        <w:ind w:left="-284" w:right="-30" w:firstLine="709"/>
        <w:jc w:val="center"/>
        <w:rPr>
          <w:rFonts w:ascii="Times New Roman" w:hAnsi="Times New Roman" w:cs="Times New Roman"/>
          <w:b/>
          <w:sz w:val="24"/>
          <w:szCs w:val="24"/>
        </w:rPr>
      </w:pPr>
      <w:r w:rsidRPr="00C94395">
        <w:rPr>
          <w:rFonts w:ascii="Times New Roman" w:hAnsi="Times New Roman" w:cs="Times New Roman"/>
          <w:b/>
          <w:sz w:val="24"/>
          <w:szCs w:val="24"/>
        </w:rPr>
        <w:t>У С Т А Н О В И Л:</w:t>
      </w:r>
    </w:p>
    <w:p w:rsidR="00D2641B" w:rsidRPr="00C94395" w:rsidRDefault="00D2641B" w:rsidP="00C94395">
      <w:pPr>
        <w:spacing w:after="0" w:line="240" w:lineRule="auto"/>
        <w:ind w:left="-284" w:right="-30" w:firstLine="709"/>
        <w:jc w:val="center"/>
        <w:rPr>
          <w:rFonts w:ascii="Times New Roman" w:hAnsi="Times New Roman" w:cs="Times New Roman"/>
          <w:b/>
          <w:sz w:val="24"/>
          <w:szCs w:val="24"/>
        </w:rPr>
      </w:pP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заявление </w:t>
      </w:r>
      <w:r w:rsidRPr="00C94395">
        <w:rPr>
          <w:rStyle w:val="FontStyle14"/>
          <w:sz w:val="24"/>
          <w:szCs w:val="24"/>
        </w:rPr>
        <w:t>общества с ограниченной ответственностью «Три семерки» (далее – заявитель, ООО «Три семерки»</w:t>
      </w:r>
      <w:r w:rsidR="00E0703E">
        <w:rPr>
          <w:rStyle w:val="FontStyle14"/>
          <w:sz w:val="24"/>
          <w:szCs w:val="24"/>
        </w:rPr>
        <w:t>, общество</w:t>
      </w:r>
      <w:r w:rsidRPr="00C94395">
        <w:rPr>
          <w:rStyle w:val="FontStyle14"/>
          <w:sz w:val="24"/>
          <w:szCs w:val="24"/>
        </w:rPr>
        <w:t xml:space="preserve">) о признании недействительным Предписания Налоговой инспекции по </w:t>
      </w:r>
      <w:proofErr w:type="gramStart"/>
      <w:r w:rsidRPr="00C94395">
        <w:rPr>
          <w:rStyle w:val="FontStyle14"/>
          <w:sz w:val="24"/>
          <w:szCs w:val="24"/>
        </w:rPr>
        <w:t>г</w:t>
      </w:r>
      <w:proofErr w:type="gramEnd"/>
      <w:r w:rsidRPr="00C94395">
        <w:rPr>
          <w:rStyle w:val="FontStyle14"/>
          <w:sz w:val="24"/>
          <w:szCs w:val="24"/>
        </w:rPr>
        <w:t xml:space="preserve">. Тирасполь (далее – налоговая инспекция) от 14 мая 2019  года </w:t>
      </w:r>
      <w:r w:rsidR="006B715C">
        <w:rPr>
          <w:rStyle w:val="FontStyle14"/>
          <w:sz w:val="24"/>
          <w:szCs w:val="24"/>
        </w:rPr>
        <w:t xml:space="preserve">              </w:t>
      </w:r>
      <w:r w:rsidRPr="00C94395">
        <w:rPr>
          <w:rStyle w:val="FontStyle14"/>
          <w:sz w:val="24"/>
          <w:szCs w:val="24"/>
        </w:rPr>
        <w:t xml:space="preserve">№ 124-0384-19 </w:t>
      </w:r>
      <w:r w:rsidRPr="00C94395">
        <w:rPr>
          <w:rFonts w:ascii="Times New Roman" w:hAnsi="Times New Roman" w:cs="Times New Roman"/>
          <w:sz w:val="24"/>
          <w:szCs w:val="24"/>
        </w:rPr>
        <w:t xml:space="preserve">принято к производству Арбитражного суда определением от 17 мая 2019 года, слушание дела назначено на 30 мая 2019 года. </w:t>
      </w:r>
    </w:p>
    <w:p w:rsidR="00D2641B" w:rsidRPr="00C94395" w:rsidRDefault="00D2641B" w:rsidP="00C94395">
      <w:pPr>
        <w:spacing w:after="0" w:line="240" w:lineRule="auto"/>
        <w:ind w:left="-284" w:right="-30" w:firstLine="709"/>
        <w:jc w:val="both"/>
        <w:rPr>
          <w:rFonts w:ascii="Times New Roman" w:hAnsi="Times New Roman" w:cs="Times New Roman"/>
          <w:color w:val="000000"/>
          <w:sz w:val="24"/>
          <w:szCs w:val="24"/>
        </w:rPr>
      </w:pPr>
      <w:r w:rsidRPr="00C94395">
        <w:rPr>
          <w:rFonts w:ascii="Times New Roman" w:hAnsi="Times New Roman" w:cs="Times New Roman"/>
          <w:color w:val="000000"/>
          <w:sz w:val="24"/>
          <w:szCs w:val="24"/>
        </w:rPr>
        <w:t>Рассмотрение дела откладывалось по основаниям, изложенным в определении Арбитражного  суда от 30 мая 2019 года.</w:t>
      </w:r>
    </w:p>
    <w:p w:rsidR="00D2641B" w:rsidRPr="00C94395" w:rsidRDefault="00D2641B" w:rsidP="00C94395">
      <w:pPr>
        <w:spacing w:after="0" w:line="240" w:lineRule="auto"/>
        <w:ind w:left="-284" w:right="-30" w:firstLine="709"/>
        <w:jc w:val="both"/>
        <w:rPr>
          <w:rFonts w:ascii="Times New Roman" w:hAnsi="Times New Roman" w:cs="Times New Roman"/>
          <w:color w:val="000000"/>
          <w:sz w:val="24"/>
          <w:szCs w:val="24"/>
        </w:rPr>
      </w:pPr>
      <w:r w:rsidRPr="00C94395">
        <w:rPr>
          <w:rFonts w:ascii="Times New Roman" w:hAnsi="Times New Roman" w:cs="Times New Roman"/>
          <w:color w:val="000000"/>
          <w:sz w:val="24"/>
          <w:szCs w:val="24"/>
        </w:rPr>
        <w:t>Окончательно дело рассмотрено в судебном заседании 5 июня 2019  года, в котором представителям лиц, участвующих в деле, оглашена резолютивная часть судебного решения. Полный текст судебного решения изготовлен 12 июня 2019  года.</w:t>
      </w:r>
    </w:p>
    <w:p w:rsidR="00D2641B" w:rsidRPr="00C94395" w:rsidRDefault="00D2641B" w:rsidP="00C94395">
      <w:pPr>
        <w:spacing w:after="0" w:line="240" w:lineRule="auto"/>
        <w:ind w:left="-284" w:right="-30" w:firstLine="709"/>
        <w:jc w:val="both"/>
        <w:rPr>
          <w:rFonts w:ascii="Times New Roman" w:hAnsi="Times New Roman" w:cs="Times New Roman"/>
          <w:color w:val="000000"/>
          <w:sz w:val="24"/>
          <w:szCs w:val="24"/>
        </w:rPr>
      </w:pP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b/>
          <w:color w:val="000000"/>
          <w:sz w:val="24"/>
          <w:szCs w:val="24"/>
        </w:rPr>
        <w:t>ООО «Три семерки»</w:t>
      </w:r>
      <w:r w:rsidRPr="00C94395">
        <w:rPr>
          <w:rFonts w:ascii="Times New Roman" w:hAnsi="Times New Roman" w:cs="Times New Roman"/>
          <w:color w:val="000000"/>
          <w:sz w:val="24"/>
          <w:szCs w:val="24"/>
        </w:rPr>
        <w:t xml:space="preserve"> в ходе судебного разбирательства поддерживало заявленные требования в полном объеме, при этом приводило следующие аргументы.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proofErr w:type="gramStart"/>
      <w:r w:rsidRPr="00C94395">
        <w:rPr>
          <w:rFonts w:ascii="Times New Roman" w:hAnsi="Times New Roman" w:cs="Times New Roman"/>
          <w:sz w:val="24"/>
          <w:szCs w:val="24"/>
        </w:rPr>
        <w:t>14 мая 2019 года  начальником налоговой инспекции по г. Тирасполь вынесено Предписание №  124-0384-19 по акту внепланового мероприятия по контролю № 024-0384-19/и  от 14 мая 2019 года о внесении изменений в акт № 024-0384-19 внепланового мероприятия по контролю ООО «Три семерки» за перио</w:t>
      </w:r>
      <w:r w:rsidR="00E0703E">
        <w:rPr>
          <w:rFonts w:ascii="Times New Roman" w:hAnsi="Times New Roman" w:cs="Times New Roman"/>
          <w:sz w:val="24"/>
          <w:szCs w:val="24"/>
        </w:rPr>
        <w:t>д январь 2012г. – август 2018г.</w:t>
      </w:r>
      <w:r w:rsidRPr="00C94395">
        <w:rPr>
          <w:rFonts w:ascii="Times New Roman" w:hAnsi="Times New Roman" w:cs="Times New Roman"/>
          <w:sz w:val="24"/>
          <w:szCs w:val="24"/>
        </w:rPr>
        <w:t xml:space="preserve"> о перечислении в бюджет в течени</w:t>
      </w:r>
      <w:r w:rsidR="00E0703E">
        <w:rPr>
          <w:rFonts w:ascii="Times New Roman" w:hAnsi="Times New Roman" w:cs="Times New Roman"/>
          <w:sz w:val="24"/>
          <w:szCs w:val="24"/>
        </w:rPr>
        <w:t>е</w:t>
      </w:r>
      <w:r w:rsidRPr="00C94395">
        <w:rPr>
          <w:rFonts w:ascii="Times New Roman" w:hAnsi="Times New Roman" w:cs="Times New Roman"/>
          <w:sz w:val="24"/>
          <w:szCs w:val="24"/>
        </w:rPr>
        <w:t xml:space="preserve"> пятидневного срока с 14 мая 2019 года</w:t>
      </w:r>
      <w:r w:rsidRPr="00C94395">
        <w:rPr>
          <w:rFonts w:ascii="Times New Roman" w:hAnsi="Times New Roman" w:cs="Times New Roman"/>
          <w:b/>
          <w:sz w:val="24"/>
          <w:szCs w:val="24"/>
        </w:rPr>
        <w:t xml:space="preserve"> </w:t>
      </w:r>
      <w:r w:rsidRPr="00C94395">
        <w:rPr>
          <w:rFonts w:ascii="Times New Roman" w:hAnsi="Times New Roman" w:cs="Times New Roman"/>
          <w:sz w:val="24"/>
          <w:szCs w:val="24"/>
        </w:rPr>
        <w:t>ООО «Три</w:t>
      </w:r>
      <w:proofErr w:type="gramEnd"/>
      <w:r w:rsidRPr="00C94395">
        <w:rPr>
          <w:rFonts w:ascii="Times New Roman" w:hAnsi="Times New Roman" w:cs="Times New Roman"/>
          <w:sz w:val="24"/>
          <w:szCs w:val="24"/>
        </w:rPr>
        <w:t xml:space="preserve"> </w:t>
      </w:r>
      <w:r w:rsidRPr="00C94395">
        <w:rPr>
          <w:rFonts w:ascii="Times New Roman" w:hAnsi="Times New Roman" w:cs="Times New Roman"/>
          <w:sz w:val="24"/>
          <w:szCs w:val="24"/>
        </w:rPr>
        <w:lastRenderedPageBreak/>
        <w:t>семерки»</w:t>
      </w:r>
      <w:r w:rsidRPr="00C94395">
        <w:rPr>
          <w:rFonts w:ascii="Times New Roman" w:hAnsi="Times New Roman" w:cs="Times New Roman"/>
          <w:b/>
          <w:sz w:val="24"/>
          <w:szCs w:val="24"/>
        </w:rPr>
        <w:t xml:space="preserve"> </w:t>
      </w:r>
      <w:proofErr w:type="spellStart"/>
      <w:r w:rsidRPr="00C94395">
        <w:rPr>
          <w:rFonts w:ascii="Times New Roman" w:hAnsi="Times New Roman" w:cs="Times New Roman"/>
          <w:sz w:val="24"/>
          <w:szCs w:val="24"/>
        </w:rPr>
        <w:t>доначисленных</w:t>
      </w:r>
      <w:proofErr w:type="spellEnd"/>
      <w:r w:rsidRPr="00C94395">
        <w:rPr>
          <w:rFonts w:ascii="Times New Roman" w:hAnsi="Times New Roman" w:cs="Times New Roman"/>
          <w:sz w:val="24"/>
          <w:szCs w:val="24"/>
        </w:rPr>
        <w:t xml:space="preserve"> налогов с учетом коэффициента инфляции в размере 804 978,31 рублей (далее </w:t>
      </w:r>
      <w:r w:rsidR="00E0703E">
        <w:rPr>
          <w:rFonts w:ascii="Times New Roman" w:hAnsi="Times New Roman" w:cs="Times New Roman"/>
          <w:sz w:val="24"/>
          <w:szCs w:val="24"/>
        </w:rPr>
        <w:t xml:space="preserve">- </w:t>
      </w:r>
      <w:r w:rsidRPr="00C94395">
        <w:rPr>
          <w:rFonts w:ascii="Times New Roman" w:hAnsi="Times New Roman" w:cs="Times New Roman"/>
          <w:sz w:val="24"/>
          <w:szCs w:val="24"/>
        </w:rPr>
        <w:t xml:space="preserve">оспариваемое предписание).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Заявитель считает оспариваемое предписание незаконным по следующим основаниям:</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1.  Налоговая инспекция усмотрела в действиях заявителя  занижени</w:t>
      </w:r>
      <w:r w:rsidR="00E0703E">
        <w:rPr>
          <w:rFonts w:ascii="Times New Roman" w:hAnsi="Times New Roman" w:cs="Times New Roman"/>
          <w:sz w:val="24"/>
          <w:szCs w:val="24"/>
        </w:rPr>
        <w:t>е</w:t>
      </w:r>
      <w:r w:rsidRPr="00C94395">
        <w:rPr>
          <w:rFonts w:ascii="Times New Roman" w:hAnsi="Times New Roman" w:cs="Times New Roman"/>
          <w:sz w:val="24"/>
          <w:szCs w:val="24"/>
        </w:rPr>
        <w:t xml:space="preserve"> суммы налоговых платежей с учетом коэффициента инфляции в сумме 171 761,61 рублей.</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Данные выводы акта основаны  на показаниях </w:t>
      </w:r>
      <w:proofErr w:type="spellStart"/>
      <w:r w:rsidRPr="00C94395">
        <w:rPr>
          <w:rFonts w:ascii="Times New Roman" w:hAnsi="Times New Roman" w:cs="Times New Roman"/>
          <w:sz w:val="24"/>
          <w:szCs w:val="24"/>
        </w:rPr>
        <w:t>Устенко</w:t>
      </w:r>
      <w:proofErr w:type="spellEnd"/>
      <w:r w:rsidRPr="00C94395">
        <w:rPr>
          <w:rFonts w:ascii="Times New Roman" w:hAnsi="Times New Roman" w:cs="Times New Roman"/>
          <w:sz w:val="24"/>
          <w:szCs w:val="24"/>
        </w:rPr>
        <w:t xml:space="preserve"> А.Ф.</w:t>
      </w:r>
      <w:r w:rsidR="00E0703E">
        <w:rPr>
          <w:rFonts w:ascii="Times New Roman" w:hAnsi="Times New Roman" w:cs="Times New Roman"/>
          <w:sz w:val="24"/>
          <w:szCs w:val="24"/>
        </w:rPr>
        <w:t xml:space="preserve">, </w:t>
      </w:r>
      <w:r w:rsidRPr="00C94395">
        <w:rPr>
          <w:rFonts w:ascii="Times New Roman" w:hAnsi="Times New Roman" w:cs="Times New Roman"/>
          <w:sz w:val="24"/>
          <w:szCs w:val="24"/>
        </w:rPr>
        <w:t>данны</w:t>
      </w:r>
      <w:r w:rsidR="00E0703E">
        <w:rPr>
          <w:rFonts w:ascii="Times New Roman" w:hAnsi="Times New Roman" w:cs="Times New Roman"/>
          <w:sz w:val="24"/>
          <w:szCs w:val="24"/>
        </w:rPr>
        <w:t>х</w:t>
      </w:r>
      <w:r w:rsidRPr="00C94395">
        <w:rPr>
          <w:rFonts w:ascii="Times New Roman" w:hAnsi="Times New Roman" w:cs="Times New Roman"/>
          <w:sz w:val="24"/>
          <w:szCs w:val="24"/>
        </w:rPr>
        <w:t xml:space="preserve"> им при допросе сотрудниками правоохранительных органов, который якобы производил учет в своем рабочем компьютере, в котором отражались сведения по каждому отдельно взятому работнику СТО, так и в целом по всем оказанным услугам. Из указанных сумм,  по мнению </w:t>
      </w:r>
      <w:proofErr w:type="gramStart"/>
      <w:r w:rsidR="00E0703E">
        <w:rPr>
          <w:rFonts w:ascii="Times New Roman" w:hAnsi="Times New Roman" w:cs="Times New Roman"/>
          <w:sz w:val="24"/>
          <w:szCs w:val="24"/>
        </w:rPr>
        <w:t>налоговой</w:t>
      </w:r>
      <w:proofErr w:type="gramEnd"/>
      <w:r w:rsidR="00E0703E">
        <w:rPr>
          <w:rFonts w:ascii="Times New Roman" w:hAnsi="Times New Roman" w:cs="Times New Roman"/>
          <w:sz w:val="24"/>
          <w:szCs w:val="24"/>
        </w:rPr>
        <w:t xml:space="preserve"> инспекции,</w:t>
      </w:r>
      <w:r w:rsidRPr="00C94395">
        <w:rPr>
          <w:rFonts w:ascii="Times New Roman" w:hAnsi="Times New Roman" w:cs="Times New Roman"/>
          <w:sz w:val="24"/>
          <w:szCs w:val="24"/>
        </w:rPr>
        <w:t xml:space="preserve"> часть денег выдавалась мастерам за работу, а часть передавалась Шубину О.Н..</w:t>
      </w:r>
      <w:r w:rsidRPr="00C94395">
        <w:rPr>
          <w:rFonts w:ascii="Times New Roman" w:hAnsi="Times New Roman" w:cs="Times New Roman"/>
          <w:sz w:val="24"/>
          <w:szCs w:val="24"/>
          <w:highlight w:val="yellow"/>
        </w:rPr>
        <w:t xml:space="preserve">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proofErr w:type="gramStart"/>
      <w:r w:rsidRPr="00C94395">
        <w:rPr>
          <w:rFonts w:ascii="Times New Roman" w:hAnsi="Times New Roman" w:cs="Times New Roman"/>
          <w:sz w:val="24"/>
          <w:szCs w:val="24"/>
        </w:rPr>
        <w:t>В то же время ООО «Три семерки» не имеет какого-либо отношения к изъято</w:t>
      </w:r>
      <w:r w:rsidR="00E0703E">
        <w:rPr>
          <w:rFonts w:ascii="Times New Roman" w:hAnsi="Times New Roman" w:cs="Times New Roman"/>
          <w:sz w:val="24"/>
          <w:szCs w:val="24"/>
        </w:rPr>
        <w:t xml:space="preserve">му </w:t>
      </w:r>
      <w:r w:rsidRPr="00C94395">
        <w:rPr>
          <w:rFonts w:ascii="Times New Roman" w:hAnsi="Times New Roman" w:cs="Times New Roman"/>
          <w:sz w:val="24"/>
          <w:szCs w:val="24"/>
        </w:rPr>
        <w:t xml:space="preserve"> компьютеру у </w:t>
      </w:r>
      <w:proofErr w:type="spellStart"/>
      <w:r w:rsidRPr="00C94395">
        <w:rPr>
          <w:rFonts w:ascii="Times New Roman" w:hAnsi="Times New Roman" w:cs="Times New Roman"/>
          <w:sz w:val="24"/>
          <w:szCs w:val="24"/>
        </w:rPr>
        <w:t>Устенко</w:t>
      </w:r>
      <w:proofErr w:type="spellEnd"/>
      <w:r w:rsidRPr="00C94395">
        <w:rPr>
          <w:rFonts w:ascii="Times New Roman" w:hAnsi="Times New Roman" w:cs="Times New Roman"/>
          <w:sz w:val="24"/>
          <w:szCs w:val="24"/>
        </w:rPr>
        <w:t xml:space="preserve"> А.Ф.. НИ не было даже установлено, что изъятый компьютер не принадлежит обществу и не находится на его балансе, а о суммах, которые якобы подтвердил </w:t>
      </w:r>
      <w:proofErr w:type="spellStart"/>
      <w:r w:rsidRPr="00C94395">
        <w:rPr>
          <w:rFonts w:ascii="Times New Roman" w:hAnsi="Times New Roman" w:cs="Times New Roman"/>
          <w:sz w:val="24"/>
          <w:szCs w:val="24"/>
        </w:rPr>
        <w:t>Устенко</w:t>
      </w:r>
      <w:proofErr w:type="spellEnd"/>
      <w:r w:rsidRPr="00C94395">
        <w:rPr>
          <w:rFonts w:ascii="Times New Roman" w:hAnsi="Times New Roman" w:cs="Times New Roman"/>
          <w:sz w:val="24"/>
          <w:szCs w:val="24"/>
        </w:rPr>
        <w:t xml:space="preserve"> А.Ф.</w:t>
      </w:r>
      <w:r w:rsidR="00E0703E">
        <w:rPr>
          <w:rFonts w:ascii="Times New Roman" w:hAnsi="Times New Roman" w:cs="Times New Roman"/>
          <w:sz w:val="24"/>
          <w:szCs w:val="24"/>
        </w:rPr>
        <w:t>,</w:t>
      </w:r>
      <w:r w:rsidRPr="00C94395">
        <w:rPr>
          <w:rFonts w:ascii="Times New Roman" w:hAnsi="Times New Roman" w:cs="Times New Roman"/>
          <w:sz w:val="24"/>
          <w:szCs w:val="24"/>
        </w:rPr>
        <w:t xml:space="preserve"> </w:t>
      </w:r>
      <w:r w:rsidRPr="00C94395">
        <w:rPr>
          <w:rFonts w:ascii="Times New Roman" w:hAnsi="Times New Roman" w:cs="Times New Roman"/>
          <w:i/>
          <w:sz w:val="24"/>
          <w:szCs w:val="24"/>
        </w:rPr>
        <w:t xml:space="preserve"> </w:t>
      </w:r>
      <w:r w:rsidRPr="00C94395">
        <w:rPr>
          <w:rFonts w:ascii="Times New Roman" w:hAnsi="Times New Roman" w:cs="Times New Roman"/>
          <w:sz w:val="24"/>
          <w:szCs w:val="24"/>
        </w:rPr>
        <w:t>обществу в лице его руководства вообще ничего не известно.</w:t>
      </w:r>
      <w:proofErr w:type="gramEnd"/>
      <w:r w:rsidRPr="00C94395">
        <w:rPr>
          <w:rFonts w:ascii="Times New Roman" w:hAnsi="Times New Roman" w:cs="Times New Roman"/>
          <w:sz w:val="24"/>
          <w:szCs w:val="24"/>
        </w:rPr>
        <w:t xml:space="preserve"> </w:t>
      </w:r>
      <w:r w:rsidR="00E0703E">
        <w:rPr>
          <w:rFonts w:ascii="Times New Roman" w:hAnsi="Times New Roman" w:cs="Times New Roman"/>
          <w:sz w:val="24"/>
          <w:szCs w:val="24"/>
        </w:rPr>
        <w:t>От полученных обществом доходов</w:t>
      </w:r>
      <w:r w:rsidRPr="00C94395">
        <w:rPr>
          <w:rFonts w:ascii="Times New Roman" w:hAnsi="Times New Roman" w:cs="Times New Roman"/>
          <w:sz w:val="24"/>
          <w:szCs w:val="24"/>
        </w:rPr>
        <w:t xml:space="preserve"> все налоговые платежи оплачены в соответствии с требованиями   действующего законодательства ПМР.  </w:t>
      </w:r>
    </w:p>
    <w:p w:rsidR="00D2641B" w:rsidRPr="00C94395" w:rsidRDefault="00E0703E" w:rsidP="00C94395">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2. Выводы НИ о </w:t>
      </w:r>
      <w:proofErr w:type="spellStart"/>
      <w:r>
        <w:rPr>
          <w:rFonts w:ascii="Times New Roman" w:hAnsi="Times New Roman" w:cs="Times New Roman"/>
          <w:sz w:val="24"/>
          <w:szCs w:val="24"/>
        </w:rPr>
        <w:t>не</w:t>
      </w:r>
      <w:r w:rsidR="00D2641B" w:rsidRPr="00C94395">
        <w:rPr>
          <w:rFonts w:ascii="Times New Roman" w:hAnsi="Times New Roman" w:cs="Times New Roman"/>
          <w:sz w:val="24"/>
          <w:szCs w:val="24"/>
        </w:rPr>
        <w:t>включении</w:t>
      </w:r>
      <w:proofErr w:type="spellEnd"/>
      <w:r w:rsidR="00D2641B" w:rsidRPr="00C94395">
        <w:rPr>
          <w:rFonts w:ascii="Times New Roman" w:hAnsi="Times New Roman" w:cs="Times New Roman"/>
          <w:sz w:val="24"/>
          <w:szCs w:val="24"/>
        </w:rPr>
        <w:t xml:space="preserve"> ООО «Три семерки» в объект налогообложения для исчисления подоходного налога с физических лиц дохода  в размере 964 651,47</w:t>
      </w:r>
      <w:r>
        <w:rPr>
          <w:rFonts w:ascii="Times New Roman" w:hAnsi="Times New Roman" w:cs="Times New Roman"/>
          <w:sz w:val="24"/>
          <w:szCs w:val="24"/>
        </w:rPr>
        <w:t xml:space="preserve"> рублей</w:t>
      </w:r>
      <w:proofErr w:type="gramStart"/>
      <w:r>
        <w:rPr>
          <w:rFonts w:ascii="Times New Roman" w:hAnsi="Times New Roman" w:cs="Times New Roman"/>
          <w:sz w:val="24"/>
          <w:szCs w:val="24"/>
        </w:rPr>
        <w:t xml:space="preserve"> </w:t>
      </w:r>
      <w:r w:rsidR="00D2641B" w:rsidRPr="00C94395">
        <w:rPr>
          <w:rFonts w:ascii="Times New Roman" w:hAnsi="Times New Roman" w:cs="Times New Roman"/>
          <w:sz w:val="24"/>
          <w:szCs w:val="24"/>
        </w:rPr>
        <w:t>,</w:t>
      </w:r>
      <w:proofErr w:type="gramEnd"/>
      <w:r w:rsidR="00D2641B" w:rsidRPr="00C94395">
        <w:rPr>
          <w:rFonts w:ascii="Times New Roman" w:hAnsi="Times New Roman" w:cs="Times New Roman"/>
          <w:sz w:val="24"/>
          <w:szCs w:val="24"/>
        </w:rPr>
        <w:t xml:space="preserve"> основан на предположениях того, что покупка и приход лакокрасочных и сопутствующих товаров производилось от ИП Шубина Е.О., Ященко А.А. и </w:t>
      </w:r>
      <w:proofErr w:type="spellStart"/>
      <w:r w:rsidR="00D2641B" w:rsidRPr="00C94395">
        <w:rPr>
          <w:rFonts w:ascii="Times New Roman" w:hAnsi="Times New Roman" w:cs="Times New Roman"/>
          <w:sz w:val="24"/>
          <w:szCs w:val="24"/>
        </w:rPr>
        <w:t>Лозюк</w:t>
      </w:r>
      <w:proofErr w:type="spellEnd"/>
      <w:r w:rsidR="00D2641B" w:rsidRPr="00C94395">
        <w:rPr>
          <w:rFonts w:ascii="Times New Roman" w:hAnsi="Times New Roman" w:cs="Times New Roman"/>
          <w:sz w:val="24"/>
          <w:szCs w:val="24"/>
        </w:rPr>
        <w:t xml:space="preserve"> В.В., что не соответствует действительности. </w:t>
      </w:r>
    </w:p>
    <w:p w:rsidR="00D2641B" w:rsidRPr="00C94395" w:rsidRDefault="00E0703E" w:rsidP="00C94395">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Обществом</w:t>
      </w:r>
      <w:r w:rsidR="00D2641B" w:rsidRPr="00C94395">
        <w:rPr>
          <w:rFonts w:ascii="Times New Roman" w:hAnsi="Times New Roman" w:cs="Times New Roman"/>
          <w:sz w:val="24"/>
          <w:szCs w:val="24"/>
        </w:rPr>
        <w:t xml:space="preserve"> вышеуказанные ТМЦ за</w:t>
      </w:r>
      <w:r>
        <w:rPr>
          <w:rFonts w:ascii="Times New Roman" w:hAnsi="Times New Roman" w:cs="Times New Roman"/>
          <w:sz w:val="24"/>
          <w:szCs w:val="24"/>
        </w:rPr>
        <w:t>купались у ряда юридических лиц</w:t>
      </w:r>
      <w:r w:rsidR="00D2641B" w:rsidRPr="00C94395">
        <w:rPr>
          <w:rFonts w:ascii="Times New Roman" w:hAnsi="Times New Roman" w:cs="Times New Roman"/>
          <w:sz w:val="24"/>
          <w:szCs w:val="24"/>
        </w:rPr>
        <w:t xml:space="preserve"> на основании соответствующих накладных, являющихся договорами купли-продажи, соответствующих положениям ст. 471 ГК ПМР о </w:t>
      </w:r>
      <w:r>
        <w:rPr>
          <w:rFonts w:ascii="Times New Roman" w:hAnsi="Times New Roman" w:cs="Times New Roman"/>
          <w:sz w:val="24"/>
          <w:szCs w:val="24"/>
        </w:rPr>
        <w:t xml:space="preserve">договорах </w:t>
      </w:r>
      <w:r w:rsidR="00D2641B" w:rsidRPr="00C94395">
        <w:rPr>
          <w:rFonts w:ascii="Times New Roman" w:hAnsi="Times New Roman" w:cs="Times New Roman"/>
          <w:sz w:val="24"/>
          <w:szCs w:val="24"/>
        </w:rPr>
        <w:t xml:space="preserve">купли-продажи.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Факт завоза некими предпринимателями на территорию ПМР товар</w:t>
      </w:r>
      <w:r w:rsidR="00E0703E">
        <w:rPr>
          <w:rFonts w:ascii="Times New Roman" w:hAnsi="Times New Roman" w:cs="Times New Roman"/>
          <w:sz w:val="24"/>
          <w:szCs w:val="24"/>
        </w:rPr>
        <w:t>а</w:t>
      </w:r>
      <w:r w:rsidRPr="00C94395">
        <w:rPr>
          <w:rFonts w:ascii="Times New Roman" w:hAnsi="Times New Roman" w:cs="Times New Roman"/>
          <w:sz w:val="24"/>
          <w:szCs w:val="24"/>
        </w:rPr>
        <w:t xml:space="preserve"> не свидетельствует о том, что этот товар продан  именно </w:t>
      </w:r>
      <w:r w:rsidR="00E0703E">
        <w:rPr>
          <w:rFonts w:ascii="Times New Roman" w:hAnsi="Times New Roman" w:cs="Times New Roman"/>
          <w:sz w:val="24"/>
          <w:szCs w:val="24"/>
        </w:rPr>
        <w:t>заявителю</w:t>
      </w:r>
      <w:r w:rsidRPr="00C94395">
        <w:rPr>
          <w:rFonts w:ascii="Times New Roman" w:hAnsi="Times New Roman" w:cs="Times New Roman"/>
          <w:sz w:val="24"/>
          <w:szCs w:val="24"/>
        </w:rPr>
        <w:t xml:space="preserve">.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3. Налоговая инспекция  также  усмотрел</w:t>
      </w:r>
      <w:r w:rsidR="00E0703E">
        <w:rPr>
          <w:rFonts w:ascii="Times New Roman" w:hAnsi="Times New Roman" w:cs="Times New Roman"/>
          <w:sz w:val="24"/>
          <w:szCs w:val="24"/>
        </w:rPr>
        <w:t>а</w:t>
      </w:r>
      <w:r w:rsidRPr="00C94395">
        <w:rPr>
          <w:rFonts w:ascii="Times New Roman" w:hAnsi="Times New Roman" w:cs="Times New Roman"/>
          <w:sz w:val="24"/>
          <w:szCs w:val="24"/>
        </w:rPr>
        <w:t xml:space="preserve"> в деятельности подконтрольн</w:t>
      </w:r>
      <w:r w:rsidR="00E0703E">
        <w:rPr>
          <w:rFonts w:ascii="Times New Roman" w:hAnsi="Times New Roman" w:cs="Times New Roman"/>
          <w:sz w:val="24"/>
          <w:szCs w:val="24"/>
        </w:rPr>
        <w:t xml:space="preserve">ой организации нарушения в виде </w:t>
      </w:r>
      <w:proofErr w:type="spellStart"/>
      <w:r w:rsidR="00E0703E">
        <w:rPr>
          <w:rFonts w:ascii="Times New Roman" w:hAnsi="Times New Roman" w:cs="Times New Roman"/>
          <w:sz w:val="24"/>
          <w:szCs w:val="24"/>
        </w:rPr>
        <w:t>не</w:t>
      </w:r>
      <w:r w:rsidRPr="00C94395">
        <w:rPr>
          <w:rFonts w:ascii="Times New Roman" w:hAnsi="Times New Roman" w:cs="Times New Roman"/>
          <w:sz w:val="24"/>
          <w:szCs w:val="24"/>
        </w:rPr>
        <w:t>трудоустройства</w:t>
      </w:r>
      <w:proofErr w:type="spellEnd"/>
      <w:r w:rsidRPr="00C94395">
        <w:rPr>
          <w:rFonts w:ascii="Times New Roman" w:hAnsi="Times New Roman" w:cs="Times New Roman"/>
          <w:sz w:val="24"/>
          <w:szCs w:val="24"/>
        </w:rPr>
        <w:t xml:space="preserve"> и </w:t>
      </w:r>
      <w:proofErr w:type="gramStart"/>
      <w:r w:rsidRPr="00C94395">
        <w:rPr>
          <w:rFonts w:ascii="Times New Roman" w:hAnsi="Times New Roman" w:cs="Times New Roman"/>
          <w:sz w:val="24"/>
          <w:szCs w:val="24"/>
        </w:rPr>
        <w:t>выплаты работник</w:t>
      </w:r>
      <w:r w:rsidR="00E0703E">
        <w:rPr>
          <w:rFonts w:ascii="Times New Roman" w:hAnsi="Times New Roman" w:cs="Times New Roman"/>
          <w:sz w:val="24"/>
          <w:szCs w:val="24"/>
        </w:rPr>
        <w:t>а</w:t>
      </w:r>
      <w:proofErr w:type="gramEnd"/>
      <w:r w:rsidRPr="00C94395">
        <w:rPr>
          <w:rFonts w:ascii="Times New Roman" w:hAnsi="Times New Roman" w:cs="Times New Roman"/>
          <w:sz w:val="24"/>
          <w:szCs w:val="24"/>
        </w:rPr>
        <w:t xml:space="preserve"> неучтенной заработной платы, чем уклонилась от уплаты налоговых платежей, таких как подоходный налог с физических лиц, единый социальный налог и обязательный страховой взнос. </w:t>
      </w:r>
    </w:p>
    <w:p w:rsidR="00D2641B" w:rsidRPr="00C94395" w:rsidRDefault="00D2641B" w:rsidP="00C94395">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 ООО «Три семерки» считает данный вывод налогового органа недоказанным по следующим основаниям. В акте перечислены ряд лиц, которые якобы работали в ООО «Три семерки»</w:t>
      </w:r>
      <w:r w:rsidR="00E0703E">
        <w:rPr>
          <w:rFonts w:ascii="Times New Roman" w:hAnsi="Times New Roman" w:cs="Times New Roman"/>
          <w:sz w:val="24"/>
          <w:szCs w:val="24"/>
        </w:rPr>
        <w:t>,</w:t>
      </w:r>
      <w:r w:rsidRPr="00C94395">
        <w:rPr>
          <w:rFonts w:ascii="Times New Roman" w:hAnsi="Times New Roman" w:cs="Times New Roman"/>
          <w:sz w:val="24"/>
          <w:szCs w:val="24"/>
        </w:rPr>
        <w:t xml:space="preserve"> </w:t>
      </w:r>
      <w:r w:rsidR="00E0703E">
        <w:rPr>
          <w:rFonts w:ascii="Times New Roman" w:hAnsi="Times New Roman" w:cs="Times New Roman"/>
          <w:sz w:val="24"/>
          <w:szCs w:val="24"/>
        </w:rPr>
        <w:t xml:space="preserve">в силу </w:t>
      </w:r>
      <w:r w:rsidRPr="00C94395">
        <w:rPr>
          <w:rFonts w:ascii="Times New Roman" w:hAnsi="Times New Roman" w:cs="Times New Roman"/>
          <w:sz w:val="24"/>
          <w:szCs w:val="24"/>
        </w:rPr>
        <w:t xml:space="preserve"> их показани</w:t>
      </w:r>
      <w:r w:rsidR="00E0703E">
        <w:rPr>
          <w:rFonts w:ascii="Times New Roman" w:hAnsi="Times New Roman" w:cs="Times New Roman"/>
          <w:sz w:val="24"/>
          <w:szCs w:val="24"/>
        </w:rPr>
        <w:t>й</w:t>
      </w:r>
      <w:r w:rsidRPr="00C94395">
        <w:rPr>
          <w:rFonts w:ascii="Times New Roman" w:hAnsi="Times New Roman" w:cs="Times New Roman"/>
          <w:sz w:val="24"/>
          <w:szCs w:val="24"/>
        </w:rPr>
        <w:t xml:space="preserve">. По </w:t>
      </w:r>
      <w:proofErr w:type="gramStart"/>
      <w:r w:rsidRPr="00C94395">
        <w:rPr>
          <w:rFonts w:ascii="Times New Roman" w:hAnsi="Times New Roman" w:cs="Times New Roman"/>
          <w:sz w:val="24"/>
          <w:szCs w:val="24"/>
        </w:rPr>
        <w:t>информации заявителя, данные работники в обществе не работали</w:t>
      </w:r>
      <w:proofErr w:type="gramEnd"/>
      <w:r w:rsidRPr="00C94395">
        <w:rPr>
          <w:rFonts w:ascii="Times New Roman" w:hAnsi="Times New Roman" w:cs="Times New Roman"/>
          <w:sz w:val="24"/>
          <w:szCs w:val="24"/>
        </w:rPr>
        <w:t xml:space="preserve">, заработную плату не получали. Из акта проверки также  не представляется возможным установить, кто и от кого получал заработную плату, и в каких размерах. </w:t>
      </w:r>
    </w:p>
    <w:p w:rsidR="00D2641B" w:rsidRPr="00EB1858" w:rsidRDefault="00D2641B" w:rsidP="00C94395">
      <w:pPr>
        <w:spacing w:after="0" w:line="240" w:lineRule="auto"/>
        <w:ind w:left="-284" w:right="-30" w:firstLine="709"/>
        <w:jc w:val="both"/>
        <w:rPr>
          <w:rStyle w:val="ad"/>
          <w:rFonts w:ascii="Times New Roman" w:hAnsi="Times New Roman" w:cs="Times New Roman"/>
          <w:b w:val="0"/>
          <w:sz w:val="24"/>
          <w:szCs w:val="24"/>
        </w:rPr>
      </w:pPr>
      <w:r w:rsidRPr="00C94395">
        <w:rPr>
          <w:rFonts w:ascii="Times New Roman" w:hAnsi="Times New Roman" w:cs="Times New Roman"/>
          <w:sz w:val="24"/>
          <w:szCs w:val="24"/>
        </w:rPr>
        <w:t xml:space="preserve">4. </w:t>
      </w:r>
      <w:r w:rsidRPr="00C94395">
        <w:rPr>
          <w:rStyle w:val="ad"/>
          <w:rFonts w:ascii="Times New Roman" w:hAnsi="Times New Roman" w:cs="Times New Roman"/>
          <w:b w:val="0"/>
          <w:sz w:val="24"/>
          <w:szCs w:val="24"/>
        </w:rPr>
        <w:t xml:space="preserve">Положениями  </w:t>
      </w:r>
      <w:r w:rsidRPr="00C94395">
        <w:rPr>
          <w:rFonts w:ascii="Times New Roman" w:hAnsi="Times New Roman" w:cs="Times New Roman"/>
          <w:sz w:val="24"/>
          <w:szCs w:val="24"/>
        </w:rPr>
        <w:t xml:space="preserve">Закона ПМР </w:t>
      </w:r>
      <w:r w:rsidRPr="00C94395">
        <w:rPr>
          <w:rStyle w:val="ad"/>
          <w:rFonts w:ascii="Times New Roman" w:hAnsi="Times New Roman" w:cs="Times New Roman"/>
          <w:b w:val="0"/>
          <w:sz w:val="24"/>
          <w:szCs w:val="24"/>
        </w:rPr>
        <w:t>«О порядке проведения проверо</w:t>
      </w:r>
      <w:r w:rsidR="00EB1858">
        <w:rPr>
          <w:rStyle w:val="ad"/>
          <w:rFonts w:ascii="Times New Roman" w:hAnsi="Times New Roman" w:cs="Times New Roman"/>
          <w:b w:val="0"/>
          <w:sz w:val="24"/>
          <w:szCs w:val="24"/>
        </w:rPr>
        <w:t>к</w:t>
      </w:r>
      <w:r w:rsidRPr="00C94395">
        <w:rPr>
          <w:rStyle w:val="ad"/>
          <w:rFonts w:ascii="Times New Roman" w:hAnsi="Times New Roman" w:cs="Times New Roman"/>
          <w:b w:val="0"/>
          <w:sz w:val="24"/>
          <w:szCs w:val="24"/>
        </w:rPr>
        <w:t>» не предусмотрено издани</w:t>
      </w:r>
      <w:r w:rsidR="00E0703E">
        <w:rPr>
          <w:rStyle w:val="ad"/>
          <w:rFonts w:ascii="Times New Roman" w:hAnsi="Times New Roman" w:cs="Times New Roman"/>
          <w:b w:val="0"/>
          <w:sz w:val="24"/>
          <w:szCs w:val="24"/>
        </w:rPr>
        <w:t>я</w:t>
      </w:r>
      <w:r w:rsidRPr="00C94395">
        <w:rPr>
          <w:rStyle w:val="ad"/>
          <w:rFonts w:ascii="Times New Roman" w:hAnsi="Times New Roman" w:cs="Times New Roman"/>
          <w:b w:val="0"/>
          <w:sz w:val="24"/>
          <w:szCs w:val="24"/>
        </w:rPr>
        <w:t xml:space="preserve"> новых актов о внесении изменений в ранее вынесенные акты внепл</w:t>
      </w:r>
      <w:r w:rsidR="00E0703E">
        <w:rPr>
          <w:rStyle w:val="ad"/>
          <w:rFonts w:ascii="Times New Roman" w:hAnsi="Times New Roman" w:cs="Times New Roman"/>
          <w:b w:val="0"/>
          <w:sz w:val="24"/>
          <w:szCs w:val="24"/>
        </w:rPr>
        <w:t>анового мероприятия по контролю</w:t>
      </w:r>
      <w:r w:rsidRPr="00C94395">
        <w:rPr>
          <w:rStyle w:val="ad"/>
          <w:rFonts w:ascii="Times New Roman" w:hAnsi="Times New Roman" w:cs="Times New Roman"/>
          <w:b w:val="0"/>
          <w:sz w:val="24"/>
          <w:szCs w:val="24"/>
        </w:rPr>
        <w:t xml:space="preserve"> в связи с наличием каких-либо ошибок.   Согласно п. 1 ст. 10 </w:t>
      </w:r>
      <w:r w:rsidRPr="00C94395">
        <w:rPr>
          <w:rFonts w:ascii="Times New Roman" w:hAnsi="Times New Roman" w:cs="Times New Roman"/>
          <w:sz w:val="24"/>
          <w:szCs w:val="24"/>
        </w:rPr>
        <w:t>Закона ПМР</w:t>
      </w:r>
      <w:r w:rsidRPr="00C94395">
        <w:rPr>
          <w:rFonts w:ascii="Times New Roman" w:hAnsi="Times New Roman" w:cs="Times New Roman"/>
          <w:b/>
          <w:sz w:val="24"/>
          <w:szCs w:val="24"/>
        </w:rPr>
        <w:t xml:space="preserve"> </w:t>
      </w:r>
      <w:r w:rsidRPr="00C94395">
        <w:rPr>
          <w:rStyle w:val="ad"/>
          <w:rFonts w:ascii="Times New Roman" w:hAnsi="Times New Roman" w:cs="Times New Roman"/>
          <w:b w:val="0"/>
          <w:sz w:val="24"/>
          <w:szCs w:val="24"/>
        </w:rPr>
        <w:t>«О порядке проведения проверок» акт составляется в течени</w:t>
      </w:r>
      <w:proofErr w:type="gramStart"/>
      <w:r w:rsidRPr="00C94395">
        <w:rPr>
          <w:rStyle w:val="ad"/>
          <w:rFonts w:ascii="Times New Roman" w:hAnsi="Times New Roman" w:cs="Times New Roman"/>
          <w:b w:val="0"/>
          <w:sz w:val="24"/>
          <w:szCs w:val="24"/>
        </w:rPr>
        <w:t>и</w:t>
      </w:r>
      <w:proofErr w:type="gramEnd"/>
      <w:r w:rsidRPr="00C94395">
        <w:rPr>
          <w:rStyle w:val="ad"/>
          <w:rFonts w:ascii="Times New Roman" w:hAnsi="Times New Roman" w:cs="Times New Roman"/>
          <w:b w:val="0"/>
          <w:sz w:val="24"/>
          <w:szCs w:val="24"/>
        </w:rPr>
        <w:t xml:space="preserve"> 3 (трех) рабочих дней со дня окончания внепланового мероприятия по контролю. Акт № 024-0384-19/и от 14.05.2019</w:t>
      </w:r>
      <w:r w:rsidR="00E0703E">
        <w:rPr>
          <w:rStyle w:val="ad"/>
          <w:rFonts w:ascii="Times New Roman" w:hAnsi="Times New Roman" w:cs="Times New Roman"/>
          <w:b w:val="0"/>
          <w:sz w:val="24"/>
          <w:szCs w:val="24"/>
        </w:rPr>
        <w:t xml:space="preserve"> </w:t>
      </w:r>
      <w:r w:rsidRPr="00C94395">
        <w:rPr>
          <w:rStyle w:val="ad"/>
          <w:rFonts w:ascii="Times New Roman" w:hAnsi="Times New Roman" w:cs="Times New Roman"/>
          <w:b w:val="0"/>
          <w:sz w:val="24"/>
          <w:szCs w:val="24"/>
        </w:rPr>
        <w:t>г</w:t>
      </w:r>
      <w:r w:rsidR="00E0703E">
        <w:rPr>
          <w:rStyle w:val="ad"/>
          <w:rFonts w:ascii="Times New Roman" w:hAnsi="Times New Roman" w:cs="Times New Roman"/>
          <w:b w:val="0"/>
          <w:sz w:val="24"/>
          <w:szCs w:val="24"/>
        </w:rPr>
        <w:t>.</w:t>
      </w:r>
      <w:r w:rsidRPr="00C94395">
        <w:rPr>
          <w:rStyle w:val="ad"/>
          <w:rFonts w:ascii="Times New Roman" w:hAnsi="Times New Roman" w:cs="Times New Roman"/>
          <w:b w:val="0"/>
          <w:sz w:val="24"/>
          <w:szCs w:val="24"/>
        </w:rPr>
        <w:t xml:space="preserve"> о внесении изменений в акт от 26.04.2019</w:t>
      </w:r>
      <w:r w:rsidR="00E0703E">
        <w:rPr>
          <w:rStyle w:val="ad"/>
          <w:rFonts w:ascii="Times New Roman" w:hAnsi="Times New Roman" w:cs="Times New Roman"/>
          <w:b w:val="0"/>
          <w:sz w:val="24"/>
          <w:szCs w:val="24"/>
        </w:rPr>
        <w:t xml:space="preserve"> </w:t>
      </w:r>
      <w:r w:rsidRPr="00C94395">
        <w:rPr>
          <w:rStyle w:val="ad"/>
          <w:rFonts w:ascii="Times New Roman" w:hAnsi="Times New Roman" w:cs="Times New Roman"/>
          <w:b w:val="0"/>
          <w:sz w:val="24"/>
          <w:szCs w:val="24"/>
        </w:rPr>
        <w:t>г</w:t>
      </w:r>
      <w:r w:rsidR="00E0703E">
        <w:rPr>
          <w:rStyle w:val="ad"/>
          <w:rFonts w:ascii="Times New Roman" w:hAnsi="Times New Roman" w:cs="Times New Roman"/>
          <w:b w:val="0"/>
          <w:sz w:val="24"/>
          <w:szCs w:val="24"/>
        </w:rPr>
        <w:t>.</w:t>
      </w:r>
      <w:r w:rsidRPr="00C94395">
        <w:rPr>
          <w:rStyle w:val="ad"/>
          <w:rFonts w:ascii="Times New Roman" w:hAnsi="Times New Roman" w:cs="Times New Roman"/>
          <w:b w:val="0"/>
          <w:sz w:val="24"/>
          <w:szCs w:val="24"/>
        </w:rPr>
        <w:t xml:space="preserve"> № 024-0384-19 внепланового мероприятия по контролю принят НИ как в нарушени</w:t>
      </w:r>
      <w:r w:rsidR="00E0703E">
        <w:rPr>
          <w:rStyle w:val="ad"/>
          <w:rFonts w:ascii="Times New Roman" w:hAnsi="Times New Roman" w:cs="Times New Roman"/>
          <w:b w:val="0"/>
          <w:sz w:val="24"/>
          <w:szCs w:val="24"/>
        </w:rPr>
        <w:t>е</w:t>
      </w:r>
      <w:r w:rsidRPr="00C94395">
        <w:rPr>
          <w:rStyle w:val="ad"/>
          <w:rFonts w:ascii="Times New Roman" w:hAnsi="Times New Roman" w:cs="Times New Roman"/>
          <w:b w:val="0"/>
          <w:sz w:val="24"/>
          <w:szCs w:val="24"/>
        </w:rPr>
        <w:t xml:space="preserve"> п. 1 ст. 10</w:t>
      </w:r>
      <w:r w:rsidRPr="00C94395">
        <w:rPr>
          <w:rStyle w:val="ad"/>
          <w:rFonts w:ascii="Times New Roman" w:hAnsi="Times New Roman" w:cs="Times New Roman"/>
          <w:sz w:val="24"/>
          <w:szCs w:val="24"/>
        </w:rPr>
        <w:t xml:space="preserve"> </w:t>
      </w:r>
      <w:r w:rsidRPr="00C94395">
        <w:rPr>
          <w:rFonts w:ascii="Times New Roman" w:hAnsi="Times New Roman" w:cs="Times New Roman"/>
          <w:sz w:val="24"/>
          <w:szCs w:val="24"/>
        </w:rPr>
        <w:t>Закона ПМР</w:t>
      </w:r>
      <w:r w:rsidRPr="00C94395">
        <w:rPr>
          <w:rFonts w:ascii="Times New Roman" w:hAnsi="Times New Roman" w:cs="Times New Roman"/>
          <w:b/>
          <w:sz w:val="24"/>
          <w:szCs w:val="24"/>
        </w:rPr>
        <w:t xml:space="preserve"> </w:t>
      </w:r>
      <w:r w:rsidRPr="00C94395">
        <w:rPr>
          <w:rStyle w:val="ad"/>
          <w:rFonts w:ascii="Times New Roman" w:hAnsi="Times New Roman" w:cs="Times New Roman"/>
          <w:b w:val="0"/>
          <w:sz w:val="24"/>
          <w:szCs w:val="24"/>
        </w:rPr>
        <w:t xml:space="preserve">«О порядке </w:t>
      </w:r>
      <w:r w:rsidRPr="00EB1858">
        <w:rPr>
          <w:rStyle w:val="ad"/>
          <w:rFonts w:ascii="Times New Roman" w:hAnsi="Times New Roman" w:cs="Times New Roman"/>
          <w:b w:val="0"/>
          <w:sz w:val="24"/>
          <w:szCs w:val="24"/>
        </w:rPr>
        <w:t xml:space="preserve">проведения проверок», </w:t>
      </w:r>
      <w:r w:rsidR="00E0703E">
        <w:rPr>
          <w:rStyle w:val="ad"/>
          <w:rFonts w:ascii="Times New Roman" w:hAnsi="Times New Roman" w:cs="Times New Roman"/>
          <w:b w:val="0"/>
          <w:sz w:val="24"/>
          <w:szCs w:val="24"/>
        </w:rPr>
        <w:t xml:space="preserve">так </w:t>
      </w:r>
      <w:r w:rsidRPr="00EB1858">
        <w:rPr>
          <w:rStyle w:val="ad"/>
          <w:rFonts w:ascii="Times New Roman" w:hAnsi="Times New Roman" w:cs="Times New Roman"/>
          <w:b w:val="0"/>
          <w:sz w:val="24"/>
          <w:szCs w:val="24"/>
        </w:rPr>
        <w:t xml:space="preserve"> и в целом в нарушени</w:t>
      </w:r>
      <w:r w:rsidR="00E0703E">
        <w:rPr>
          <w:rStyle w:val="ad"/>
          <w:rFonts w:ascii="Times New Roman" w:hAnsi="Times New Roman" w:cs="Times New Roman"/>
          <w:b w:val="0"/>
          <w:sz w:val="24"/>
          <w:szCs w:val="24"/>
        </w:rPr>
        <w:t xml:space="preserve">е </w:t>
      </w:r>
      <w:r w:rsidRPr="00EB1858">
        <w:rPr>
          <w:rStyle w:val="ad"/>
          <w:rFonts w:ascii="Times New Roman" w:hAnsi="Times New Roman" w:cs="Times New Roman"/>
          <w:b w:val="0"/>
          <w:sz w:val="24"/>
          <w:szCs w:val="24"/>
        </w:rPr>
        <w:t xml:space="preserve">вышеназванного закона. </w:t>
      </w:r>
    </w:p>
    <w:p w:rsidR="00EB1858" w:rsidRPr="00EB1858" w:rsidRDefault="00D2641B" w:rsidP="00EB1858">
      <w:pPr>
        <w:spacing w:after="0" w:line="240" w:lineRule="auto"/>
        <w:ind w:left="-284" w:right="-30" w:firstLine="709"/>
        <w:jc w:val="both"/>
        <w:rPr>
          <w:rFonts w:ascii="Times New Roman" w:hAnsi="Times New Roman" w:cs="Times New Roman"/>
          <w:sz w:val="24"/>
          <w:szCs w:val="24"/>
        </w:rPr>
      </w:pPr>
      <w:r w:rsidRPr="00EB1858">
        <w:rPr>
          <w:rFonts w:ascii="Times New Roman" w:hAnsi="Times New Roman" w:cs="Times New Roman"/>
          <w:sz w:val="24"/>
          <w:szCs w:val="24"/>
        </w:rPr>
        <w:t xml:space="preserve">В соответствии с подпунктом г) пункта 3 статьи 12 Закона ПМР </w:t>
      </w:r>
      <w:r w:rsidRPr="00EB1858">
        <w:rPr>
          <w:rStyle w:val="ad"/>
          <w:rFonts w:ascii="Times New Roman" w:hAnsi="Times New Roman" w:cs="Times New Roman"/>
          <w:b w:val="0"/>
          <w:sz w:val="24"/>
          <w:szCs w:val="24"/>
        </w:rPr>
        <w:t>«О порядке проведения проверок при осуществлении государственного контроля (надзора)»</w:t>
      </w:r>
      <w:r w:rsidRPr="00EB1858">
        <w:rPr>
          <w:rFonts w:ascii="Times New Roman" w:hAnsi="Times New Roman" w:cs="Times New Roman"/>
          <w:sz w:val="24"/>
          <w:szCs w:val="24"/>
        </w:rPr>
        <w:t xml:space="preserve"> нарушением прав и зак</w:t>
      </w:r>
      <w:r w:rsidR="00E0703E">
        <w:rPr>
          <w:rFonts w:ascii="Times New Roman" w:hAnsi="Times New Roman" w:cs="Times New Roman"/>
          <w:sz w:val="24"/>
          <w:szCs w:val="24"/>
        </w:rPr>
        <w:t>онных интересов юридических лиц</w:t>
      </w:r>
      <w:r w:rsidRPr="00EB1858">
        <w:rPr>
          <w:rFonts w:ascii="Times New Roman" w:hAnsi="Times New Roman" w:cs="Times New Roman"/>
          <w:sz w:val="24"/>
          <w:szCs w:val="24"/>
        </w:rPr>
        <w:t xml:space="preserve">  призна</w:t>
      </w:r>
      <w:r w:rsidR="00E0703E">
        <w:rPr>
          <w:rFonts w:ascii="Times New Roman" w:hAnsi="Times New Roman" w:cs="Times New Roman"/>
          <w:sz w:val="24"/>
          <w:szCs w:val="24"/>
        </w:rPr>
        <w:t>е</w:t>
      </w:r>
      <w:r w:rsidRPr="00EB1858">
        <w:rPr>
          <w:rFonts w:ascii="Times New Roman" w:hAnsi="Times New Roman" w:cs="Times New Roman"/>
          <w:sz w:val="24"/>
          <w:szCs w:val="24"/>
        </w:rPr>
        <w:t xml:space="preserve">тся проведение контрольных мероприятий при отсутствии на то оснований, с нарушением установленной настоящим Законом периодичности проверок, а также порядка проведения контрольного мероприятия.  </w:t>
      </w:r>
    </w:p>
    <w:p w:rsidR="00EB1858" w:rsidRPr="00EB1858" w:rsidRDefault="00EB1858" w:rsidP="00EB1858">
      <w:pPr>
        <w:spacing w:after="0" w:line="240" w:lineRule="auto"/>
        <w:ind w:left="-284" w:right="-30" w:firstLine="709"/>
        <w:jc w:val="both"/>
        <w:rPr>
          <w:rFonts w:ascii="Times New Roman" w:hAnsi="Times New Roman" w:cs="Times New Roman"/>
          <w:sz w:val="24"/>
          <w:szCs w:val="24"/>
        </w:rPr>
      </w:pPr>
      <w:r w:rsidRPr="00EB1858">
        <w:rPr>
          <w:rFonts w:ascii="Times New Roman" w:hAnsi="Times New Roman" w:cs="Times New Roman"/>
          <w:sz w:val="24"/>
          <w:szCs w:val="24"/>
        </w:rPr>
        <w:t xml:space="preserve">Согласно п.п. «3» п.1 статьи 10 Закона ПМР « О порядке проведения проверок при осуществлении государственного контроля (надзора)» в Акте указываются «дата, время и место составления акта, а также </w:t>
      </w:r>
      <w:r w:rsidRPr="00EB1858">
        <w:rPr>
          <w:rStyle w:val="32"/>
          <w:rFonts w:eastAsiaTheme="minorEastAsia"/>
          <w:b w:val="0"/>
          <w:sz w:val="24"/>
          <w:szCs w:val="24"/>
          <w:u w:val="none"/>
        </w:rPr>
        <w:t>подпись лица (лиц), осуществляющего (осуществляющих) мероприятие по контролю».</w:t>
      </w:r>
      <w:r w:rsidRPr="00EB1858">
        <w:rPr>
          <w:rStyle w:val="32"/>
          <w:rFonts w:eastAsiaTheme="minorEastAsia"/>
          <w:sz w:val="24"/>
          <w:szCs w:val="24"/>
          <w:u w:val="none"/>
        </w:rPr>
        <w:t xml:space="preserve"> </w:t>
      </w:r>
      <w:r w:rsidRPr="00EB1858">
        <w:rPr>
          <w:rFonts w:ascii="Times New Roman" w:hAnsi="Times New Roman" w:cs="Times New Roman"/>
          <w:sz w:val="24"/>
          <w:szCs w:val="24"/>
        </w:rPr>
        <w:t>Согласно Акт</w:t>
      </w:r>
      <w:r w:rsidR="00E04914">
        <w:rPr>
          <w:rFonts w:ascii="Times New Roman" w:hAnsi="Times New Roman" w:cs="Times New Roman"/>
          <w:sz w:val="24"/>
          <w:szCs w:val="24"/>
        </w:rPr>
        <w:t xml:space="preserve">у </w:t>
      </w:r>
      <w:r w:rsidRPr="00EB1858">
        <w:rPr>
          <w:rFonts w:ascii="Times New Roman" w:hAnsi="Times New Roman" w:cs="Times New Roman"/>
          <w:sz w:val="24"/>
          <w:szCs w:val="24"/>
        </w:rPr>
        <w:t xml:space="preserve">от 26 апреля 2019 г. и </w:t>
      </w:r>
      <w:r w:rsidRPr="00EB1858">
        <w:rPr>
          <w:rFonts w:ascii="Times New Roman" w:hAnsi="Times New Roman" w:cs="Times New Roman"/>
          <w:sz w:val="24"/>
          <w:szCs w:val="24"/>
        </w:rPr>
        <w:lastRenderedPageBreak/>
        <w:t>Акт</w:t>
      </w:r>
      <w:r w:rsidR="003B00D1">
        <w:rPr>
          <w:rFonts w:ascii="Times New Roman" w:hAnsi="Times New Roman" w:cs="Times New Roman"/>
          <w:sz w:val="24"/>
          <w:szCs w:val="24"/>
        </w:rPr>
        <w:t>у</w:t>
      </w:r>
      <w:r w:rsidRPr="00EB1858">
        <w:rPr>
          <w:rFonts w:ascii="Times New Roman" w:hAnsi="Times New Roman" w:cs="Times New Roman"/>
          <w:sz w:val="24"/>
          <w:szCs w:val="24"/>
        </w:rPr>
        <w:t xml:space="preserve"> от 14 мая 2019 г. проверку проводили 6 (шесть) сотрудников Тираспольский налоговой инспекции</w:t>
      </w:r>
      <w:r w:rsidR="003B00D1">
        <w:rPr>
          <w:rFonts w:ascii="Times New Roman" w:hAnsi="Times New Roman" w:cs="Times New Roman"/>
          <w:sz w:val="24"/>
          <w:szCs w:val="24"/>
        </w:rPr>
        <w:t>,</w:t>
      </w:r>
      <w:r w:rsidRPr="00EB1858">
        <w:rPr>
          <w:rFonts w:ascii="Times New Roman" w:hAnsi="Times New Roman" w:cs="Times New Roman"/>
          <w:sz w:val="24"/>
          <w:szCs w:val="24"/>
        </w:rPr>
        <w:t xml:space="preserve"> в том числе</w:t>
      </w:r>
      <w:r w:rsidR="003B00D1">
        <w:rPr>
          <w:rFonts w:ascii="Times New Roman" w:hAnsi="Times New Roman" w:cs="Times New Roman"/>
          <w:sz w:val="24"/>
          <w:szCs w:val="24"/>
        </w:rPr>
        <w:t>,</w:t>
      </w:r>
      <w:r w:rsidRPr="00EB1858">
        <w:rPr>
          <w:rFonts w:ascii="Times New Roman" w:hAnsi="Times New Roman" w:cs="Times New Roman"/>
          <w:sz w:val="24"/>
          <w:szCs w:val="24"/>
        </w:rPr>
        <w:t xml:space="preserve"> и </w:t>
      </w:r>
      <w:proofErr w:type="spellStart"/>
      <w:r w:rsidRPr="00EB1858">
        <w:rPr>
          <w:rFonts w:ascii="Times New Roman" w:hAnsi="Times New Roman" w:cs="Times New Roman"/>
          <w:sz w:val="24"/>
          <w:szCs w:val="24"/>
        </w:rPr>
        <w:t>Стратинская</w:t>
      </w:r>
      <w:proofErr w:type="spellEnd"/>
      <w:r w:rsidRPr="00EB1858">
        <w:rPr>
          <w:rFonts w:ascii="Times New Roman" w:hAnsi="Times New Roman" w:cs="Times New Roman"/>
          <w:sz w:val="24"/>
          <w:szCs w:val="24"/>
        </w:rPr>
        <w:t xml:space="preserve"> А.А.. В тоже время вышеперечисленные Акты не были подписаны сотрудником налоговой инспекции </w:t>
      </w:r>
      <w:proofErr w:type="spellStart"/>
      <w:r w:rsidRPr="00EB1858">
        <w:rPr>
          <w:rFonts w:ascii="Times New Roman" w:hAnsi="Times New Roman" w:cs="Times New Roman"/>
          <w:sz w:val="24"/>
          <w:szCs w:val="24"/>
        </w:rPr>
        <w:t>Стратинской</w:t>
      </w:r>
      <w:proofErr w:type="spellEnd"/>
      <w:r w:rsidRPr="00EB1858">
        <w:rPr>
          <w:rFonts w:ascii="Times New Roman" w:hAnsi="Times New Roman" w:cs="Times New Roman"/>
          <w:sz w:val="24"/>
          <w:szCs w:val="24"/>
        </w:rPr>
        <w:t xml:space="preserve"> А.А.</w:t>
      </w:r>
      <w:r w:rsidR="003B00D1">
        <w:rPr>
          <w:rFonts w:ascii="Times New Roman" w:hAnsi="Times New Roman" w:cs="Times New Roman"/>
          <w:sz w:val="24"/>
          <w:szCs w:val="24"/>
        </w:rPr>
        <w:t>,</w:t>
      </w:r>
      <w:r w:rsidRPr="00EB1858">
        <w:rPr>
          <w:rFonts w:ascii="Times New Roman" w:hAnsi="Times New Roman" w:cs="Times New Roman"/>
          <w:sz w:val="24"/>
          <w:szCs w:val="24"/>
        </w:rPr>
        <w:t xml:space="preserve"> принимавш</w:t>
      </w:r>
      <w:r w:rsidR="003B00D1">
        <w:rPr>
          <w:rFonts w:ascii="Times New Roman" w:hAnsi="Times New Roman" w:cs="Times New Roman"/>
          <w:sz w:val="24"/>
          <w:szCs w:val="24"/>
        </w:rPr>
        <w:t xml:space="preserve">ей </w:t>
      </w:r>
      <w:r w:rsidRPr="00EB1858">
        <w:rPr>
          <w:rFonts w:ascii="Times New Roman" w:hAnsi="Times New Roman" w:cs="Times New Roman"/>
          <w:sz w:val="24"/>
          <w:szCs w:val="24"/>
        </w:rPr>
        <w:t xml:space="preserve"> участие в проверк</w:t>
      </w:r>
      <w:r w:rsidR="003B00D1">
        <w:rPr>
          <w:rFonts w:ascii="Times New Roman" w:hAnsi="Times New Roman" w:cs="Times New Roman"/>
          <w:sz w:val="24"/>
          <w:szCs w:val="24"/>
        </w:rPr>
        <w:t>е что, по мнению заявителя,</w:t>
      </w:r>
      <w:r w:rsidRPr="00EB1858">
        <w:rPr>
          <w:rFonts w:ascii="Times New Roman" w:hAnsi="Times New Roman" w:cs="Times New Roman"/>
          <w:sz w:val="24"/>
          <w:szCs w:val="24"/>
        </w:rPr>
        <w:t xml:space="preserve"> свидетельствует о несогласии данного сотрудника с </w:t>
      </w:r>
      <w:proofErr w:type="gramStart"/>
      <w:r w:rsidRPr="00EB1858">
        <w:rPr>
          <w:rFonts w:ascii="Times New Roman" w:hAnsi="Times New Roman" w:cs="Times New Roman"/>
          <w:sz w:val="24"/>
          <w:szCs w:val="24"/>
        </w:rPr>
        <w:t>выводами</w:t>
      </w:r>
      <w:proofErr w:type="gramEnd"/>
      <w:r w:rsidRPr="00EB1858">
        <w:rPr>
          <w:rFonts w:ascii="Times New Roman" w:hAnsi="Times New Roman" w:cs="Times New Roman"/>
          <w:sz w:val="24"/>
          <w:szCs w:val="24"/>
        </w:rPr>
        <w:t xml:space="preserve"> изложенны</w:t>
      </w:r>
      <w:r w:rsidR="003B00D1">
        <w:rPr>
          <w:rFonts w:ascii="Times New Roman" w:hAnsi="Times New Roman" w:cs="Times New Roman"/>
          <w:sz w:val="24"/>
          <w:szCs w:val="24"/>
        </w:rPr>
        <w:t xml:space="preserve">ми </w:t>
      </w:r>
      <w:r w:rsidRPr="00EB1858">
        <w:rPr>
          <w:rFonts w:ascii="Times New Roman" w:hAnsi="Times New Roman" w:cs="Times New Roman"/>
          <w:sz w:val="24"/>
          <w:szCs w:val="24"/>
        </w:rPr>
        <w:t xml:space="preserve"> в </w:t>
      </w:r>
      <w:proofErr w:type="gramStart"/>
      <w:r w:rsidRPr="00EB1858">
        <w:rPr>
          <w:rFonts w:ascii="Times New Roman" w:hAnsi="Times New Roman" w:cs="Times New Roman"/>
          <w:sz w:val="24"/>
          <w:szCs w:val="24"/>
        </w:rPr>
        <w:t>Актах</w:t>
      </w:r>
      <w:proofErr w:type="gramEnd"/>
      <w:r w:rsidRPr="00EB1858">
        <w:rPr>
          <w:rFonts w:ascii="Times New Roman" w:hAnsi="Times New Roman" w:cs="Times New Roman"/>
          <w:sz w:val="24"/>
          <w:szCs w:val="24"/>
        </w:rPr>
        <w:t>, о чём свидетельствует отсутствие подписи данного сотрудника в актах проверки.</w:t>
      </w:r>
    </w:p>
    <w:p w:rsidR="00EB1858" w:rsidRPr="00EB1858" w:rsidRDefault="00EB1858" w:rsidP="00EB1858">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У</w:t>
      </w:r>
      <w:r w:rsidRPr="00EB1858">
        <w:rPr>
          <w:rFonts w:ascii="Times New Roman" w:hAnsi="Times New Roman" w:cs="Times New Roman"/>
          <w:sz w:val="24"/>
          <w:szCs w:val="24"/>
        </w:rPr>
        <w:t>читывая, что Акты не подписаны всеми лицами</w:t>
      </w:r>
      <w:r w:rsidR="003B00D1">
        <w:rPr>
          <w:rFonts w:ascii="Times New Roman" w:hAnsi="Times New Roman" w:cs="Times New Roman"/>
          <w:sz w:val="24"/>
          <w:szCs w:val="24"/>
        </w:rPr>
        <w:t>,</w:t>
      </w:r>
      <w:r w:rsidRPr="00EB1858">
        <w:rPr>
          <w:rFonts w:ascii="Times New Roman" w:hAnsi="Times New Roman" w:cs="Times New Roman"/>
          <w:sz w:val="24"/>
          <w:szCs w:val="24"/>
        </w:rPr>
        <w:t xml:space="preserve"> проводивши</w:t>
      </w:r>
      <w:r w:rsidR="003B00D1">
        <w:rPr>
          <w:rFonts w:ascii="Times New Roman" w:hAnsi="Times New Roman" w:cs="Times New Roman"/>
          <w:sz w:val="24"/>
          <w:szCs w:val="24"/>
        </w:rPr>
        <w:t xml:space="preserve">ми </w:t>
      </w:r>
      <w:r w:rsidRPr="00EB1858">
        <w:rPr>
          <w:rFonts w:ascii="Times New Roman" w:hAnsi="Times New Roman" w:cs="Times New Roman"/>
          <w:sz w:val="24"/>
          <w:szCs w:val="24"/>
        </w:rPr>
        <w:t xml:space="preserve"> проверку</w:t>
      </w:r>
      <w:r w:rsidR="003B00D1">
        <w:rPr>
          <w:rFonts w:ascii="Times New Roman" w:hAnsi="Times New Roman" w:cs="Times New Roman"/>
          <w:sz w:val="24"/>
          <w:szCs w:val="24"/>
        </w:rPr>
        <w:t>,</w:t>
      </w:r>
      <w:r w:rsidRPr="00EB1858">
        <w:rPr>
          <w:rFonts w:ascii="Times New Roman" w:hAnsi="Times New Roman" w:cs="Times New Roman"/>
          <w:sz w:val="24"/>
          <w:szCs w:val="24"/>
        </w:rPr>
        <w:t xml:space="preserve"> это свидетельствует о незаконности данных Актов, как вынесенные в нарушение вышеуказанной нормы права.</w:t>
      </w:r>
    </w:p>
    <w:p w:rsidR="00EB1858" w:rsidRPr="00C94395" w:rsidRDefault="00EB1858" w:rsidP="00C94395">
      <w:pPr>
        <w:spacing w:after="0" w:line="240" w:lineRule="auto"/>
        <w:ind w:left="-284" w:right="-30" w:firstLine="709"/>
        <w:jc w:val="both"/>
        <w:rPr>
          <w:rFonts w:ascii="Times New Roman" w:hAnsi="Times New Roman" w:cs="Times New Roman"/>
          <w:sz w:val="24"/>
          <w:szCs w:val="24"/>
        </w:rPr>
      </w:pPr>
    </w:p>
    <w:p w:rsidR="00DE5EF8" w:rsidRPr="00C94395" w:rsidRDefault="00D2641B" w:rsidP="00C94395">
      <w:pPr>
        <w:spacing w:after="0" w:line="240" w:lineRule="auto"/>
        <w:ind w:firstLine="709"/>
        <w:jc w:val="both"/>
        <w:rPr>
          <w:rFonts w:ascii="Times New Roman" w:eastAsia="Times New Roman" w:hAnsi="Times New Roman" w:cs="Times New Roman"/>
          <w:sz w:val="24"/>
          <w:szCs w:val="24"/>
        </w:rPr>
      </w:pPr>
      <w:r w:rsidRPr="00C94395">
        <w:rPr>
          <w:rFonts w:ascii="Times New Roman" w:hAnsi="Times New Roman" w:cs="Times New Roman"/>
          <w:b/>
          <w:sz w:val="24"/>
          <w:szCs w:val="24"/>
        </w:rPr>
        <w:t xml:space="preserve">Налоговая инспекция </w:t>
      </w:r>
      <w:r w:rsidRPr="00C94395">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w:t>
      </w:r>
      <w:r w:rsidR="003B00D1">
        <w:rPr>
          <w:rFonts w:ascii="Times New Roman" w:eastAsia="Times New Roman" w:hAnsi="Times New Roman" w:cs="Times New Roman"/>
          <w:sz w:val="24"/>
          <w:szCs w:val="24"/>
        </w:rPr>
        <w:t xml:space="preserve">ом </w:t>
      </w:r>
      <w:r w:rsidRPr="00C94395">
        <w:rPr>
          <w:rFonts w:ascii="Times New Roman" w:eastAsia="Times New Roman" w:hAnsi="Times New Roman" w:cs="Times New Roman"/>
          <w:sz w:val="24"/>
          <w:szCs w:val="24"/>
        </w:rPr>
        <w:t>указала, что требования заявителя являются необоснованными и не подлежат удовлетворению по следующим основаниям.</w:t>
      </w:r>
    </w:p>
    <w:p w:rsidR="00DE5EF8" w:rsidRPr="00C94395" w:rsidRDefault="00DE5EF8" w:rsidP="00C94395">
      <w:pPr>
        <w:spacing w:after="0" w:line="240" w:lineRule="auto"/>
        <w:ind w:firstLine="709"/>
        <w:jc w:val="both"/>
        <w:rPr>
          <w:rFonts w:ascii="Times New Roman" w:hAnsi="Times New Roman" w:cs="Times New Roman"/>
          <w:color w:val="000000"/>
          <w:sz w:val="24"/>
          <w:szCs w:val="24"/>
        </w:rPr>
      </w:pPr>
      <w:r w:rsidRPr="00C94395">
        <w:rPr>
          <w:rFonts w:ascii="Times New Roman" w:hAnsi="Times New Roman" w:cs="Times New Roman"/>
          <w:color w:val="000000"/>
          <w:sz w:val="24"/>
          <w:szCs w:val="24"/>
        </w:rPr>
        <w:t>Налоговой инспекцией было проведено внеплановое мероприятие по контролю в отношен</w:t>
      </w:r>
      <w:proofErr w:type="gramStart"/>
      <w:r w:rsidRPr="00C94395">
        <w:rPr>
          <w:rFonts w:ascii="Times New Roman" w:hAnsi="Times New Roman" w:cs="Times New Roman"/>
          <w:color w:val="000000"/>
          <w:sz w:val="24"/>
          <w:szCs w:val="24"/>
        </w:rPr>
        <w:t>ии ООО</w:t>
      </w:r>
      <w:proofErr w:type="gramEnd"/>
      <w:r w:rsidRPr="00C94395">
        <w:rPr>
          <w:rFonts w:ascii="Times New Roman" w:hAnsi="Times New Roman" w:cs="Times New Roman"/>
          <w:color w:val="000000"/>
          <w:sz w:val="24"/>
          <w:szCs w:val="24"/>
        </w:rPr>
        <w:t xml:space="preserve"> «Три семерки».</w:t>
      </w:r>
    </w:p>
    <w:p w:rsidR="00DE5EF8" w:rsidRPr="00C94395" w:rsidRDefault="00DE5EF8" w:rsidP="00C94395">
      <w:pPr>
        <w:pStyle w:val="2"/>
        <w:shd w:val="clear" w:color="auto" w:fill="auto"/>
        <w:spacing w:after="0" w:line="240" w:lineRule="auto"/>
        <w:ind w:left="60" w:right="40" w:firstLine="580"/>
        <w:jc w:val="both"/>
        <w:rPr>
          <w:color w:val="000000"/>
          <w:sz w:val="24"/>
          <w:szCs w:val="24"/>
        </w:rPr>
      </w:pPr>
      <w:r w:rsidRPr="00C94395">
        <w:rPr>
          <w:color w:val="000000"/>
          <w:sz w:val="24"/>
          <w:szCs w:val="24"/>
        </w:rPr>
        <w:t>В ходе контрольного мероприятия сотрудниками налоговой инспекции полученная информация от Следственного комитета Приднестровской Молдавской Республики и ее сопоставление с информацией, полученной налоговым органом непосредственно в рамках проверки, носит законный характер.</w:t>
      </w:r>
    </w:p>
    <w:p w:rsidR="00DE5EF8" w:rsidRPr="00C94395" w:rsidRDefault="00DE5EF8" w:rsidP="00C94395">
      <w:pPr>
        <w:pStyle w:val="2"/>
        <w:shd w:val="clear" w:color="auto" w:fill="auto"/>
        <w:spacing w:after="0" w:line="240" w:lineRule="auto"/>
        <w:ind w:left="60" w:right="40" w:firstLine="580"/>
        <w:jc w:val="both"/>
        <w:rPr>
          <w:color w:val="000000"/>
          <w:sz w:val="24"/>
          <w:szCs w:val="24"/>
        </w:rPr>
      </w:pPr>
      <w:proofErr w:type="gramStart"/>
      <w:r w:rsidRPr="00C94395">
        <w:rPr>
          <w:color w:val="000000"/>
          <w:sz w:val="24"/>
          <w:szCs w:val="24"/>
        </w:rPr>
        <w:t>Налоговая инспекция Требованием от 14.03.2019 г. № 04-3392 «О предоставлении документов», врученным директору ООО «Три семерки» под личную подпись, запросила в порядке, установленном действующим законодательством Приднестровской Молдавской Республики, предоставить сотрудникам налогового органа, документы за период январь 2012 г. - август 2018 г. в объеме и в количестве, необходимом для проверки информации, содержащейся в письме Главного следственного управления Следственного комитета ПМР от 12.02.2019</w:t>
      </w:r>
      <w:proofErr w:type="gramEnd"/>
      <w:r w:rsidRPr="00C94395">
        <w:rPr>
          <w:color w:val="000000"/>
          <w:sz w:val="24"/>
          <w:szCs w:val="24"/>
        </w:rPr>
        <w:t xml:space="preserve"> </w:t>
      </w:r>
      <w:proofErr w:type="gramStart"/>
      <w:r w:rsidRPr="00C94395">
        <w:rPr>
          <w:color w:val="000000"/>
          <w:sz w:val="24"/>
          <w:szCs w:val="24"/>
        </w:rPr>
        <w:t>г</w:t>
      </w:r>
      <w:proofErr w:type="gramEnd"/>
      <w:r w:rsidRPr="00C94395">
        <w:rPr>
          <w:color w:val="000000"/>
          <w:sz w:val="24"/>
          <w:szCs w:val="24"/>
        </w:rPr>
        <w:t xml:space="preserve"> исх. № 516-02/19.</w:t>
      </w:r>
    </w:p>
    <w:p w:rsidR="007B447F" w:rsidRPr="00C94395" w:rsidRDefault="00DE5EF8" w:rsidP="00C94395">
      <w:pPr>
        <w:pStyle w:val="2"/>
        <w:shd w:val="clear" w:color="auto" w:fill="auto"/>
        <w:spacing w:after="0" w:line="240" w:lineRule="auto"/>
        <w:ind w:left="60" w:right="40" w:firstLine="580"/>
        <w:jc w:val="both"/>
        <w:rPr>
          <w:color w:val="000000"/>
          <w:sz w:val="24"/>
          <w:szCs w:val="24"/>
        </w:rPr>
      </w:pPr>
      <w:r w:rsidRPr="00C94395">
        <w:rPr>
          <w:color w:val="000000"/>
          <w:sz w:val="24"/>
          <w:szCs w:val="24"/>
        </w:rPr>
        <w:t>К указанному в Требовании о</w:t>
      </w:r>
      <w:r w:rsidR="003B00D1">
        <w:rPr>
          <w:color w:val="000000"/>
          <w:sz w:val="24"/>
          <w:szCs w:val="24"/>
        </w:rPr>
        <w:t>т 14.03.2019 г. № 04-3392 сроку</w:t>
      </w:r>
      <w:r w:rsidRPr="00C94395">
        <w:rPr>
          <w:color w:val="000000"/>
          <w:sz w:val="24"/>
          <w:szCs w:val="24"/>
        </w:rPr>
        <w:t xml:space="preserve"> 19.03.2019 г. в налоговую инспекцию по описи б/</w:t>
      </w:r>
      <w:proofErr w:type="spellStart"/>
      <w:proofErr w:type="gramStart"/>
      <w:r w:rsidRPr="00C94395">
        <w:rPr>
          <w:color w:val="000000"/>
          <w:sz w:val="24"/>
          <w:szCs w:val="24"/>
        </w:rPr>
        <w:t>д</w:t>
      </w:r>
      <w:proofErr w:type="spellEnd"/>
      <w:r w:rsidRPr="00C94395">
        <w:rPr>
          <w:color w:val="000000"/>
          <w:sz w:val="24"/>
          <w:szCs w:val="24"/>
        </w:rPr>
        <w:t xml:space="preserve"> № б</w:t>
      </w:r>
      <w:proofErr w:type="gramEnd"/>
      <w:r w:rsidRPr="00C94395">
        <w:rPr>
          <w:color w:val="000000"/>
          <w:sz w:val="24"/>
          <w:szCs w:val="24"/>
        </w:rPr>
        <w:t>/</w:t>
      </w:r>
      <w:proofErr w:type="spellStart"/>
      <w:r w:rsidRPr="00C94395">
        <w:rPr>
          <w:color w:val="000000"/>
          <w:sz w:val="24"/>
          <w:szCs w:val="24"/>
        </w:rPr>
        <w:t>н</w:t>
      </w:r>
      <w:proofErr w:type="spellEnd"/>
      <w:r w:rsidRPr="00C94395">
        <w:rPr>
          <w:color w:val="000000"/>
          <w:sz w:val="24"/>
          <w:szCs w:val="24"/>
        </w:rPr>
        <w:t xml:space="preserve"> предоставлены имеющиеся в наличии у организации</w:t>
      </w:r>
      <w:r w:rsidR="003B00D1">
        <w:rPr>
          <w:color w:val="000000"/>
          <w:sz w:val="24"/>
          <w:szCs w:val="24"/>
        </w:rPr>
        <w:t xml:space="preserve"> документы. </w:t>
      </w:r>
      <w:proofErr w:type="gramStart"/>
      <w:r w:rsidR="003B00D1">
        <w:rPr>
          <w:color w:val="000000"/>
          <w:sz w:val="24"/>
          <w:szCs w:val="24"/>
        </w:rPr>
        <w:t>Также</w:t>
      </w:r>
      <w:r w:rsidR="007B447F" w:rsidRPr="00C94395">
        <w:rPr>
          <w:color w:val="000000"/>
          <w:sz w:val="24"/>
          <w:szCs w:val="24"/>
        </w:rPr>
        <w:t xml:space="preserve"> директором подконтрольной организации Шубиным О.Н. дано письменное объяснение от 15.03.2019 г. № б/</w:t>
      </w:r>
      <w:proofErr w:type="spellStart"/>
      <w:r w:rsidR="007B447F" w:rsidRPr="00C94395">
        <w:rPr>
          <w:color w:val="000000"/>
          <w:sz w:val="24"/>
          <w:szCs w:val="24"/>
        </w:rPr>
        <w:t>н</w:t>
      </w:r>
      <w:proofErr w:type="spellEnd"/>
      <w:r w:rsidR="007B447F" w:rsidRPr="00C94395">
        <w:rPr>
          <w:color w:val="000000"/>
          <w:sz w:val="24"/>
          <w:szCs w:val="24"/>
        </w:rPr>
        <w:t>, о том, что бухгалтерские и иные документы ООО «Три семерки», истребованные для про</w:t>
      </w:r>
      <w:r w:rsidR="003B00D1">
        <w:rPr>
          <w:color w:val="000000"/>
          <w:sz w:val="24"/>
          <w:szCs w:val="24"/>
        </w:rPr>
        <w:t xml:space="preserve">ведения мероприятия по контролю </w:t>
      </w:r>
      <w:r w:rsidR="007B447F" w:rsidRPr="00C94395">
        <w:rPr>
          <w:color w:val="000000"/>
          <w:sz w:val="24"/>
          <w:szCs w:val="24"/>
        </w:rPr>
        <w:t xml:space="preserve"> на основании писем от 20.08.2018 г. № 18/2-2053 и от 17.09.2018 г. № 18/2-2248</w:t>
      </w:r>
      <w:r w:rsidR="003B00D1">
        <w:rPr>
          <w:color w:val="000000"/>
          <w:sz w:val="24"/>
          <w:szCs w:val="24"/>
        </w:rPr>
        <w:t>,</w:t>
      </w:r>
      <w:r w:rsidR="007B447F" w:rsidRPr="00C94395">
        <w:rPr>
          <w:color w:val="000000"/>
          <w:sz w:val="24"/>
          <w:szCs w:val="24"/>
        </w:rPr>
        <w:t xml:space="preserve"> предоставлены сотрудникам Управления по борьбе с экономическими преступлениями и коррупцией Министерства внутренних дел Приднестровской Молдавской</w:t>
      </w:r>
      <w:proofErr w:type="gramEnd"/>
      <w:r w:rsidR="007B447F" w:rsidRPr="00C94395">
        <w:rPr>
          <w:color w:val="000000"/>
          <w:sz w:val="24"/>
          <w:szCs w:val="24"/>
        </w:rPr>
        <w:t xml:space="preserve"> Республики.</w:t>
      </w:r>
    </w:p>
    <w:p w:rsidR="007B447F" w:rsidRPr="00C94395" w:rsidRDefault="007B447F" w:rsidP="00C94395">
      <w:pPr>
        <w:pStyle w:val="2"/>
        <w:shd w:val="clear" w:color="auto" w:fill="auto"/>
        <w:spacing w:after="0" w:line="240" w:lineRule="auto"/>
        <w:ind w:left="60" w:right="40" w:firstLine="580"/>
        <w:jc w:val="both"/>
        <w:rPr>
          <w:color w:val="000000"/>
          <w:sz w:val="24"/>
          <w:szCs w:val="24"/>
        </w:rPr>
      </w:pPr>
      <w:proofErr w:type="gramStart"/>
      <w:r w:rsidRPr="00C94395">
        <w:rPr>
          <w:color w:val="000000"/>
          <w:sz w:val="24"/>
          <w:szCs w:val="24"/>
        </w:rPr>
        <w:t xml:space="preserve">По результатам проведенного контрольного мероприятия </w:t>
      </w:r>
      <w:r w:rsidR="003B00D1">
        <w:rPr>
          <w:color w:val="000000"/>
          <w:sz w:val="24"/>
          <w:szCs w:val="24"/>
        </w:rPr>
        <w:t xml:space="preserve">на основании сведений, </w:t>
      </w:r>
      <w:r w:rsidR="00BB3319">
        <w:rPr>
          <w:color w:val="000000"/>
          <w:sz w:val="24"/>
          <w:szCs w:val="24"/>
        </w:rPr>
        <w:t>предоставленных</w:t>
      </w:r>
      <w:r w:rsidR="003B00D1">
        <w:rPr>
          <w:color w:val="000000"/>
          <w:sz w:val="24"/>
          <w:szCs w:val="24"/>
        </w:rPr>
        <w:t xml:space="preserve"> </w:t>
      </w:r>
      <w:proofErr w:type="spellStart"/>
      <w:r w:rsidR="003B00D1">
        <w:rPr>
          <w:color w:val="000000"/>
          <w:sz w:val="24"/>
          <w:szCs w:val="24"/>
        </w:rPr>
        <w:t>УБЭПиК</w:t>
      </w:r>
      <w:proofErr w:type="spellEnd"/>
      <w:r w:rsidR="003B00D1">
        <w:rPr>
          <w:color w:val="000000"/>
          <w:sz w:val="24"/>
          <w:szCs w:val="24"/>
        </w:rPr>
        <w:t xml:space="preserve"> МВ</w:t>
      </w:r>
      <w:r w:rsidR="00BB3319">
        <w:rPr>
          <w:color w:val="000000"/>
          <w:sz w:val="24"/>
          <w:szCs w:val="24"/>
        </w:rPr>
        <w:t xml:space="preserve">Д ПМР, </w:t>
      </w:r>
      <w:r w:rsidRPr="00C94395">
        <w:rPr>
          <w:color w:val="000000"/>
          <w:sz w:val="24"/>
          <w:szCs w:val="24"/>
        </w:rPr>
        <w:t>было установлено, что в ходе исследования данных, содержащихся в программе «</w:t>
      </w:r>
      <w:r w:rsidRPr="00C94395">
        <w:rPr>
          <w:color w:val="000000"/>
          <w:sz w:val="24"/>
          <w:szCs w:val="24"/>
          <w:lang w:val="en-US"/>
        </w:rPr>
        <w:t>Microsoft</w:t>
      </w:r>
      <w:r w:rsidRPr="00C94395">
        <w:rPr>
          <w:color w:val="000000"/>
          <w:sz w:val="24"/>
          <w:szCs w:val="24"/>
        </w:rPr>
        <w:t xml:space="preserve"> </w:t>
      </w:r>
      <w:r w:rsidRPr="00C94395">
        <w:rPr>
          <w:color w:val="000000"/>
          <w:sz w:val="24"/>
          <w:szCs w:val="24"/>
          <w:lang w:val="en-US"/>
        </w:rPr>
        <w:t>Visual</w:t>
      </w:r>
      <w:r w:rsidRPr="00C94395">
        <w:rPr>
          <w:color w:val="000000"/>
          <w:sz w:val="24"/>
          <w:szCs w:val="24"/>
        </w:rPr>
        <w:t xml:space="preserve"> </w:t>
      </w:r>
      <w:r w:rsidRPr="00C94395">
        <w:rPr>
          <w:color w:val="000000"/>
          <w:sz w:val="24"/>
          <w:szCs w:val="24"/>
          <w:lang w:val="en-US"/>
        </w:rPr>
        <w:t>FoxPro</w:t>
      </w:r>
      <w:r w:rsidRPr="00C94395">
        <w:rPr>
          <w:color w:val="000000"/>
          <w:sz w:val="24"/>
          <w:szCs w:val="24"/>
        </w:rPr>
        <w:t>» компьютера (моноблока) «</w:t>
      </w:r>
      <w:r w:rsidRPr="00C94395">
        <w:rPr>
          <w:color w:val="000000"/>
          <w:sz w:val="24"/>
          <w:szCs w:val="24"/>
          <w:lang w:val="en-US"/>
        </w:rPr>
        <w:t>Lenovo</w:t>
      </w:r>
      <w:r w:rsidRPr="00C94395">
        <w:rPr>
          <w:color w:val="000000"/>
          <w:sz w:val="24"/>
          <w:szCs w:val="24"/>
        </w:rPr>
        <w:t xml:space="preserve">», изъятого сотрудниками </w:t>
      </w:r>
      <w:proofErr w:type="spellStart"/>
      <w:r w:rsidRPr="00C94395">
        <w:rPr>
          <w:color w:val="000000"/>
          <w:sz w:val="24"/>
          <w:szCs w:val="24"/>
        </w:rPr>
        <w:t>УБЭПиК</w:t>
      </w:r>
      <w:proofErr w:type="spellEnd"/>
      <w:r w:rsidRPr="00C94395">
        <w:rPr>
          <w:color w:val="000000"/>
          <w:sz w:val="24"/>
          <w:szCs w:val="24"/>
        </w:rPr>
        <w:t xml:space="preserve"> МВД ПМР 16.08.2019 г. (протокол оперативно-тактического действия: изъятие предметов, документов от 16.08.2019 г. № б/</w:t>
      </w:r>
      <w:proofErr w:type="spellStart"/>
      <w:r w:rsidRPr="00C94395">
        <w:rPr>
          <w:color w:val="000000"/>
          <w:sz w:val="24"/>
          <w:szCs w:val="24"/>
        </w:rPr>
        <w:t>н</w:t>
      </w:r>
      <w:proofErr w:type="spellEnd"/>
      <w:r w:rsidRPr="00C94395">
        <w:rPr>
          <w:color w:val="000000"/>
          <w:sz w:val="24"/>
          <w:szCs w:val="24"/>
        </w:rPr>
        <w:t>), установлено, что доход (выручка) от оказания услуг по ремонту автотранспортных средств ООО «Три семерки</w:t>
      </w:r>
      <w:proofErr w:type="gramEnd"/>
      <w:r w:rsidRPr="00C94395">
        <w:rPr>
          <w:color w:val="000000"/>
          <w:sz w:val="24"/>
          <w:szCs w:val="24"/>
        </w:rPr>
        <w:t>» за период январь 2012 г. - июнь 2018 г. составил 3 358 999,71 руб., в том числе:</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2012 год - 661 311,39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2013 год - 723 856,00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2014 год - 643 569,92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2015 год - 410 005,20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2016 год - 348 120,00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2017 год - 389 245,20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январь-июнь 2018 года - 182 892,00 руб.</w:t>
      </w:r>
    </w:p>
    <w:p w:rsidR="007B447F" w:rsidRPr="00C94395" w:rsidRDefault="007B447F" w:rsidP="00C94395">
      <w:pPr>
        <w:pStyle w:val="2"/>
        <w:shd w:val="clear" w:color="auto" w:fill="auto"/>
        <w:spacing w:after="0" w:line="240" w:lineRule="auto"/>
        <w:ind w:left="40" w:right="60" w:firstLine="560"/>
        <w:jc w:val="both"/>
        <w:rPr>
          <w:sz w:val="24"/>
          <w:szCs w:val="24"/>
        </w:rPr>
      </w:pPr>
      <w:r w:rsidRPr="00C94395">
        <w:rPr>
          <w:color w:val="000000"/>
          <w:sz w:val="24"/>
          <w:szCs w:val="24"/>
        </w:rPr>
        <w:t>Согласно данным финансовой и налоговой отчетности и бухгалтерски</w:t>
      </w:r>
      <w:r w:rsidR="00BB3319">
        <w:rPr>
          <w:color w:val="000000"/>
          <w:sz w:val="24"/>
          <w:szCs w:val="24"/>
        </w:rPr>
        <w:t>м</w:t>
      </w:r>
      <w:r w:rsidRPr="00C94395">
        <w:rPr>
          <w:color w:val="000000"/>
          <w:sz w:val="24"/>
          <w:szCs w:val="24"/>
        </w:rPr>
        <w:t xml:space="preserve"> документ</w:t>
      </w:r>
      <w:r w:rsidR="00BB3319">
        <w:rPr>
          <w:color w:val="000000"/>
          <w:sz w:val="24"/>
          <w:szCs w:val="24"/>
        </w:rPr>
        <w:t xml:space="preserve">ам </w:t>
      </w:r>
      <w:r w:rsidRPr="00C94395">
        <w:rPr>
          <w:color w:val="000000"/>
          <w:sz w:val="24"/>
          <w:szCs w:val="24"/>
        </w:rPr>
        <w:t xml:space="preserve"> ООО «Три семерки» доход (выручка) от оказания услуг за период январь 2012 г. - июнь 2018 г. составил 764 292,47 руб., в том числе:</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lastRenderedPageBreak/>
        <w:t>за 2012 год - 118 636,71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2013 год - 126 234,80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2014 год - 103 593,81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2015 год - 116 709,10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2016 год - 112 476,55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2017 год - 121 682,50 руб.;</w:t>
      </w:r>
    </w:p>
    <w:p w:rsidR="007B447F" w:rsidRPr="00C94395" w:rsidRDefault="007B447F" w:rsidP="00C94395">
      <w:pPr>
        <w:pStyle w:val="2"/>
        <w:numPr>
          <w:ilvl w:val="0"/>
          <w:numId w:val="3"/>
        </w:numPr>
        <w:shd w:val="clear" w:color="auto" w:fill="auto"/>
        <w:tabs>
          <w:tab w:val="left" w:pos="746"/>
        </w:tabs>
        <w:spacing w:after="0" w:line="240" w:lineRule="auto"/>
        <w:ind w:left="40" w:firstLine="560"/>
        <w:jc w:val="both"/>
        <w:rPr>
          <w:sz w:val="24"/>
          <w:szCs w:val="24"/>
        </w:rPr>
      </w:pPr>
      <w:r w:rsidRPr="00C94395">
        <w:rPr>
          <w:color w:val="000000"/>
          <w:sz w:val="24"/>
          <w:szCs w:val="24"/>
        </w:rPr>
        <w:t>за январь-июнь 2018 года - 64 959,00 руб.</w:t>
      </w:r>
    </w:p>
    <w:p w:rsidR="007B447F" w:rsidRPr="00C94395" w:rsidRDefault="007B447F" w:rsidP="00C94395">
      <w:pPr>
        <w:pStyle w:val="2"/>
        <w:shd w:val="clear" w:color="auto" w:fill="auto"/>
        <w:spacing w:after="0" w:line="240" w:lineRule="auto"/>
        <w:ind w:left="40" w:right="60" w:firstLine="560"/>
        <w:jc w:val="both"/>
        <w:rPr>
          <w:sz w:val="24"/>
          <w:szCs w:val="24"/>
        </w:rPr>
      </w:pPr>
      <w:proofErr w:type="gramStart"/>
      <w:r w:rsidRPr="00C94395">
        <w:rPr>
          <w:color w:val="000000"/>
          <w:sz w:val="24"/>
          <w:szCs w:val="24"/>
        </w:rPr>
        <w:t xml:space="preserve">На основании вышеизложенного, в нарушение норм Закона ПМР «О налоге на доходы организаций», Закона ПМР «Об основах налоговой системы в Приднестровской Молдавской Республике» и Положения «О порядке начисления и взимания налога на содержание жилищного фонда и объектов социально-культурной сферы на территории муниципального образования г. Тирасполя г. </w:t>
      </w:r>
      <w:proofErr w:type="spellStart"/>
      <w:r w:rsidRPr="00C94395">
        <w:rPr>
          <w:color w:val="000000"/>
          <w:sz w:val="24"/>
          <w:szCs w:val="24"/>
        </w:rPr>
        <w:t>Днестровска</w:t>
      </w:r>
      <w:proofErr w:type="spellEnd"/>
      <w:r w:rsidRPr="00C94395">
        <w:rPr>
          <w:color w:val="000000"/>
          <w:sz w:val="24"/>
          <w:szCs w:val="24"/>
        </w:rPr>
        <w:t>», Закона ПМР «Об упрощенной системе налогообложения юридических лиц» в объект налогообложения по налогу</w:t>
      </w:r>
      <w:proofErr w:type="gramEnd"/>
      <w:r w:rsidRPr="00C94395">
        <w:rPr>
          <w:color w:val="000000"/>
          <w:sz w:val="24"/>
          <w:szCs w:val="24"/>
        </w:rPr>
        <w:t xml:space="preserve"> на доходы организаций, налогу с выручки и налогу на содержание жилищного фонда, объектов социально-культурной сферы и благоустройство территорий города (района) не включена сумма в размере 2 594 707,24 руб. (3 358 999,71 руб. - 764 292,47 руб.).</w:t>
      </w:r>
    </w:p>
    <w:p w:rsidR="007B447F" w:rsidRPr="00C94395" w:rsidRDefault="007B447F" w:rsidP="00C94395">
      <w:pPr>
        <w:pStyle w:val="2"/>
        <w:shd w:val="clear" w:color="auto" w:fill="auto"/>
        <w:spacing w:after="0" w:line="240" w:lineRule="auto"/>
        <w:ind w:left="40" w:right="60" w:firstLine="560"/>
        <w:jc w:val="both"/>
        <w:rPr>
          <w:sz w:val="24"/>
          <w:szCs w:val="24"/>
        </w:rPr>
      </w:pPr>
      <w:r w:rsidRPr="00C94395">
        <w:rPr>
          <w:color w:val="000000"/>
          <w:sz w:val="24"/>
          <w:szCs w:val="24"/>
        </w:rPr>
        <w:t>Сумма заниженных налоговых платежей с суммы заниженного (неучтенного) объекта налогообложения составляет 136 874,32 руб., с учетом коэффициента инфляции - 171 761,61 руб., в том числе:</w:t>
      </w:r>
    </w:p>
    <w:p w:rsidR="007B447F" w:rsidRPr="00C94395" w:rsidRDefault="007B447F" w:rsidP="00C94395">
      <w:pPr>
        <w:pStyle w:val="2"/>
        <w:numPr>
          <w:ilvl w:val="0"/>
          <w:numId w:val="3"/>
        </w:numPr>
        <w:shd w:val="clear" w:color="auto" w:fill="auto"/>
        <w:tabs>
          <w:tab w:val="left" w:pos="745"/>
        </w:tabs>
        <w:spacing w:after="0" w:line="240" w:lineRule="auto"/>
        <w:ind w:left="40" w:right="60" w:firstLine="560"/>
        <w:jc w:val="both"/>
        <w:rPr>
          <w:sz w:val="24"/>
          <w:szCs w:val="24"/>
        </w:rPr>
      </w:pPr>
      <w:r w:rsidRPr="00C94395">
        <w:rPr>
          <w:color w:val="000000"/>
          <w:sz w:val="24"/>
          <w:szCs w:val="24"/>
        </w:rPr>
        <w:t>налог на доходы организаций - 78 302,58 руб., с учетом коэффициента инфляции 100 315,94 руб.;</w:t>
      </w:r>
    </w:p>
    <w:p w:rsidR="007B447F" w:rsidRPr="00C94395" w:rsidRDefault="007B447F" w:rsidP="00C94395">
      <w:pPr>
        <w:pStyle w:val="2"/>
        <w:shd w:val="clear" w:color="auto" w:fill="auto"/>
        <w:spacing w:after="0" w:line="240" w:lineRule="auto"/>
        <w:ind w:left="40" w:right="60" w:firstLine="560"/>
        <w:jc w:val="both"/>
        <w:rPr>
          <w:sz w:val="24"/>
          <w:szCs w:val="24"/>
        </w:rPr>
      </w:pPr>
      <w:r w:rsidRPr="00C94395">
        <w:rPr>
          <w:color w:val="000000"/>
          <w:sz w:val="24"/>
          <w:szCs w:val="24"/>
        </w:rPr>
        <w:t>-отчисления в Государственный пенсионный фонд ПМР (ЕГФСС ПМР) - 12 315,20руб., с учетом коэффициента инфляции 15 791,74 руб.;</w:t>
      </w:r>
    </w:p>
    <w:p w:rsidR="007B447F" w:rsidRPr="00C94395" w:rsidRDefault="007B447F" w:rsidP="00C94395">
      <w:pPr>
        <w:pStyle w:val="2"/>
        <w:numPr>
          <w:ilvl w:val="0"/>
          <w:numId w:val="3"/>
        </w:numPr>
        <w:shd w:val="clear" w:color="auto" w:fill="auto"/>
        <w:tabs>
          <w:tab w:val="left" w:pos="745"/>
        </w:tabs>
        <w:spacing w:after="0" w:line="240" w:lineRule="auto"/>
        <w:ind w:left="40" w:right="60" w:firstLine="560"/>
        <w:jc w:val="both"/>
        <w:rPr>
          <w:sz w:val="24"/>
          <w:szCs w:val="24"/>
        </w:rPr>
      </w:pPr>
      <w:r w:rsidRPr="00C94395">
        <w:rPr>
          <w:color w:val="000000"/>
          <w:sz w:val="24"/>
          <w:szCs w:val="24"/>
        </w:rPr>
        <w:t>налог на содержание жилищного фонда, объектов социально-культурной сферы и благоустройство территорий города (района) - 2 624,20 руб., с учетом коэффициента инфляции</w:t>
      </w:r>
    </w:p>
    <w:p w:rsidR="007B447F" w:rsidRPr="00C94395" w:rsidRDefault="007B447F" w:rsidP="00C94395">
      <w:pPr>
        <w:pStyle w:val="2"/>
        <w:numPr>
          <w:ilvl w:val="0"/>
          <w:numId w:val="4"/>
        </w:numPr>
        <w:shd w:val="clear" w:color="auto" w:fill="auto"/>
        <w:tabs>
          <w:tab w:val="left" w:pos="218"/>
          <w:tab w:val="left" w:pos="218"/>
        </w:tabs>
        <w:spacing w:after="0" w:line="240" w:lineRule="auto"/>
        <w:ind w:left="40"/>
        <w:jc w:val="both"/>
        <w:rPr>
          <w:sz w:val="24"/>
          <w:szCs w:val="24"/>
        </w:rPr>
      </w:pPr>
      <w:r w:rsidRPr="00C94395">
        <w:rPr>
          <w:color w:val="000000"/>
          <w:sz w:val="24"/>
          <w:szCs w:val="24"/>
        </w:rPr>
        <w:t>365,22 руб.;</w:t>
      </w:r>
    </w:p>
    <w:p w:rsidR="007B447F" w:rsidRPr="00C94395" w:rsidRDefault="007B447F" w:rsidP="00C94395">
      <w:pPr>
        <w:pStyle w:val="2"/>
        <w:numPr>
          <w:ilvl w:val="0"/>
          <w:numId w:val="3"/>
        </w:numPr>
        <w:shd w:val="clear" w:color="auto" w:fill="auto"/>
        <w:tabs>
          <w:tab w:val="left" w:pos="755"/>
        </w:tabs>
        <w:spacing w:after="0" w:line="240" w:lineRule="auto"/>
        <w:ind w:left="40" w:firstLine="560"/>
        <w:jc w:val="both"/>
        <w:rPr>
          <w:sz w:val="24"/>
          <w:szCs w:val="24"/>
        </w:rPr>
      </w:pPr>
      <w:r w:rsidRPr="00C94395">
        <w:rPr>
          <w:color w:val="000000"/>
          <w:sz w:val="24"/>
          <w:szCs w:val="24"/>
        </w:rPr>
        <w:t>налог с выручки - 43 632,34 руб., с учетом коэффициента инфляции 52 288,91 руб.</w:t>
      </w:r>
    </w:p>
    <w:p w:rsidR="007B447F" w:rsidRPr="00C94395" w:rsidRDefault="007B447F" w:rsidP="00C94395">
      <w:pPr>
        <w:pStyle w:val="2"/>
        <w:shd w:val="clear" w:color="auto" w:fill="auto"/>
        <w:tabs>
          <w:tab w:val="left" w:pos="755"/>
        </w:tabs>
        <w:spacing w:after="0" w:line="240" w:lineRule="auto"/>
        <w:ind w:left="40"/>
        <w:jc w:val="both"/>
        <w:rPr>
          <w:sz w:val="24"/>
          <w:szCs w:val="24"/>
        </w:rPr>
      </w:pPr>
      <w:r w:rsidRPr="00C94395">
        <w:rPr>
          <w:sz w:val="24"/>
          <w:szCs w:val="24"/>
        </w:rPr>
        <w:tab/>
      </w:r>
      <w:r w:rsidRPr="00C94395">
        <w:rPr>
          <w:color w:val="000000"/>
          <w:sz w:val="24"/>
          <w:szCs w:val="24"/>
        </w:rPr>
        <w:t>Согласно представленным документам ООО «Три семерки» в течение проверяемого периода осуществляет приобретение и реализацию лакокрасочных и иных сопутствующих товаров для ремонта автомобилей и оборудования «</w:t>
      </w:r>
      <w:proofErr w:type="spellStart"/>
      <w:r w:rsidRPr="00C94395">
        <w:rPr>
          <w:color w:val="000000"/>
          <w:sz w:val="24"/>
          <w:szCs w:val="24"/>
        </w:rPr>
        <w:t>Керхер</w:t>
      </w:r>
      <w:proofErr w:type="spellEnd"/>
      <w:r w:rsidRPr="00C94395">
        <w:rPr>
          <w:color w:val="000000"/>
          <w:sz w:val="24"/>
          <w:szCs w:val="24"/>
        </w:rPr>
        <w:t>». При приобретении данных товарно-материальных ценностей за период сентябрь 2014 г. - ноябрь 2017 г. подконтрольной организацией оформлялись приходные накладные от следующих юридических лиц:</w:t>
      </w:r>
    </w:p>
    <w:p w:rsidR="007B447F" w:rsidRPr="00C94395" w:rsidRDefault="007B447F" w:rsidP="00C94395">
      <w:pPr>
        <w:pStyle w:val="2"/>
        <w:numPr>
          <w:ilvl w:val="0"/>
          <w:numId w:val="3"/>
        </w:numPr>
        <w:shd w:val="clear" w:color="auto" w:fill="auto"/>
        <w:tabs>
          <w:tab w:val="left" w:pos="745"/>
        </w:tabs>
        <w:spacing w:after="0" w:line="240" w:lineRule="auto"/>
        <w:ind w:left="40" w:firstLine="560"/>
        <w:jc w:val="both"/>
        <w:rPr>
          <w:sz w:val="24"/>
          <w:szCs w:val="24"/>
        </w:rPr>
      </w:pPr>
      <w:r w:rsidRPr="00C94395">
        <w:rPr>
          <w:color w:val="000000"/>
          <w:sz w:val="24"/>
          <w:szCs w:val="24"/>
        </w:rPr>
        <w:t>ООО «ИКС-ХОЛДИНГ» (</w:t>
      </w:r>
      <w:proofErr w:type="gramStart"/>
      <w:r w:rsidRPr="00C94395">
        <w:rPr>
          <w:color w:val="000000"/>
          <w:sz w:val="24"/>
          <w:szCs w:val="24"/>
        </w:rPr>
        <w:t>г</w:t>
      </w:r>
      <w:proofErr w:type="gramEnd"/>
      <w:r w:rsidRPr="00C94395">
        <w:rPr>
          <w:color w:val="000000"/>
          <w:sz w:val="24"/>
          <w:szCs w:val="24"/>
        </w:rPr>
        <w:t>. Бендеры);</w:t>
      </w:r>
    </w:p>
    <w:p w:rsidR="007B447F" w:rsidRPr="00C94395" w:rsidRDefault="007B447F" w:rsidP="00C94395">
      <w:pPr>
        <w:pStyle w:val="2"/>
        <w:numPr>
          <w:ilvl w:val="0"/>
          <w:numId w:val="3"/>
        </w:numPr>
        <w:shd w:val="clear" w:color="auto" w:fill="auto"/>
        <w:tabs>
          <w:tab w:val="left" w:pos="745"/>
        </w:tabs>
        <w:spacing w:after="0" w:line="240" w:lineRule="auto"/>
        <w:ind w:left="40" w:firstLine="560"/>
        <w:jc w:val="both"/>
        <w:rPr>
          <w:sz w:val="24"/>
          <w:szCs w:val="24"/>
        </w:rPr>
      </w:pPr>
      <w:r w:rsidRPr="00C94395">
        <w:rPr>
          <w:color w:val="000000"/>
          <w:sz w:val="24"/>
          <w:szCs w:val="24"/>
        </w:rPr>
        <w:t>ООО «</w:t>
      </w:r>
      <w:proofErr w:type="spellStart"/>
      <w:r w:rsidRPr="00C94395">
        <w:rPr>
          <w:color w:val="000000"/>
          <w:sz w:val="24"/>
          <w:szCs w:val="24"/>
        </w:rPr>
        <w:t>Трасттрейд</w:t>
      </w:r>
      <w:proofErr w:type="spellEnd"/>
      <w:r w:rsidRPr="00C94395">
        <w:rPr>
          <w:color w:val="000000"/>
          <w:sz w:val="24"/>
          <w:szCs w:val="24"/>
        </w:rPr>
        <w:t>» (г. Бендеры);</w:t>
      </w:r>
    </w:p>
    <w:p w:rsidR="007B447F" w:rsidRPr="00C94395" w:rsidRDefault="007B447F" w:rsidP="00C94395">
      <w:pPr>
        <w:pStyle w:val="2"/>
        <w:numPr>
          <w:ilvl w:val="0"/>
          <w:numId w:val="3"/>
        </w:numPr>
        <w:shd w:val="clear" w:color="auto" w:fill="auto"/>
        <w:tabs>
          <w:tab w:val="left" w:pos="745"/>
        </w:tabs>
        <w:spacing w:after="0" w:line="240" w:lineRule="auto"/>
        <w:ind w:left="40" w:firstLine="560"/>
        <w:jc w:val="both"/>
        <w:rPr>
          <w:sz w:val="24"/>
          <w:szCs w:val="24"/>
        </w:rPr>
      </w:pPr>
      <w:r w:rsidRPr="00C94395">
        <w:rPr>
          <w:color w:val="000000"/>
          <w:sz w:val="24"/>
          <w:szCs w:val="24"/>
        </w:rPr>
        <w:t>ООО «</w:t>
      </w:r>
      <w:proofErr w:type="spellStart"/>
      <w:r w:rsidRPr="00C94395">
        <w:rPr>
          <w:color w:val="000000"/>
          <w:sz w:val="24"/>
          <w:szCs w:val="24"/>
        </w:rPr>
        <w:t>Брестон</w:t>
      </w:r>
      <w:proofErr w:type="spellEnd"/>
      <w:r w:rsidRPr="00C94395">
        <w:rPr>
          <w:color w:val="000000"/>
          <w:sz w:val="24"/>
          <w:szCs w:val="24"/>
        </w:rPr>
        <w:t>» (</w:t>
      </w:r>
      <w:proofErr w:type="spellStart"/>
      <w:r w:rsidRPr="00C94395">
        <w:rPr>
          <w:color w:val="000000"/>
          <w:sz w:val="24"/>
          <w:szCs w:val="24"/>
        </w:rPr>
        <w:t>Рыбницкий</w:t>
      </w:r>
      <w:proofErr w:type="spellEnd"/>
      <w:r w:rsidRPr="00C94395">
        <w:rPr>
          <w:color w:val="000000"/>
          <w:sz w:val="24"/>
          <w:szCs w:val="24"/>
        </w:rPr>
        <w:t xml:space="preserve"> район, с. </w:t>
      </w:r>
      <w:proofErr w:type="spellStart"/>
      <w:r w:rsidRPr="00C94395">
        <w:rPr>
          <w:color w:val="000000"/>
          <w:sz w:val="24"/>
          <w:szCs w:val="24"/>
        </w:rPr>
        <w:t>Вадатурково</w:t>
      </w:r>
      <w:proofErr w:type="spellEnd"/>
      <w:r w:rsidRPr="00C94395">
        <w:rPr>
          <w:color w:val="000000"/>
          <w:sz w:val="24"/>
          <w:szCs w:val="24"/>
        </w:rPr>
        <w:t>);</w:t>
      </w:r>
    </w:p>
    <w:p w:rsidR="007B447F" w:rsidRPr="00C94395" w:rsidRDefault="007B447F" w:rsidP="00C94395">
      <w:pPr>
        <w:pStyle w:val="2"/>
        <w:numPr>
          <w:ilvl w:val="0"/>
          <w:numId w:val="3"/>
        </w:numPr>
        <w:shd w:val="clear" w:color="auto" w:fill="auto"/>
        <w:tabs>
          <w:tab w:val="left" w:pos="745"/>
        </w:tabs>
        <w:spacing w:after="0" w:line="240" w:lineRule="auto"/>
        <w:ind w:left="40" w:firstLine="560"/>
        <w:jc w:val="both"/>
        <w:rPr>
          <w:sz w:val="24"/>
          <w:szCs w:val="24"/>
        </w:rPr>
      </w:pPr>
      <w:r w:rsidRPr="00C94395">
        <w:rPr>
          <w:color w:val="000000"/>
          <w:sz w:val="24"/>
          <w:szCs w:val="24"/>
        </w:rPr>
        <w:t>ООО «</w:t>
      </w:r>
      <w:proofErr w:type="spellStart"/>
      <w:r w:rsidRPr="00C94395">
        <w:rPr>
          <w:color w:val="000000"/>
          <w:sz w:val="24"/>
          <w:szCs w:val="24"/>
        </w:rPr>
        <w:t>КомТрейд-Центр</w:t>
      </w:r>
      <w:proofErr w:type="spellEnd"/>
      <w:r w:rsidRPr="00C94395">
        <w:rPr>
          <w:color w:val="000000"/>
          <w:sz w:val="24"/>
          <w:szCs w:val="24"/>
        </w:rPr>
        <w:t>» (г. Бендеры);</w:t>
      </w:r>
    </w:p>
    <w:p w:rsidR="007B447F" w:rsidRPr="00C94395" w:rsidRDefault="007B447F" w:rsidP="00C94395">
      <w:pPr>
        <w:pStyle w:val="2"/>
        <w:numPr>
          <w:ilvl w:val="0"/>
          <w:numId w:val="3"/>
        </w:numPr>
        <w:shd w:val="clear" w:color="auto" w:fill="auto"/>
        <w:tabs>
          <w:tab w:val="left" w:pos="745"/>
        </w:tabs>
        <w:spacing w:after="0" w:line="240" w:lineRule="auto"/>
        <w:ind w:left="40" w:firstLine="560"/>
        <w:jc w:val="both"/>
        <w:rPr>
          <w:sz w:val="24"/>
          <w:szCs w:val="24"/>
        </w:rPr>
      </w:pPr>
      <w:r w:rsidRPr="00C94395">
        <w:rPr>
          <w:color w:val="000000"/>
          <w:sz w:val="24"/>
          <w:szCs w:val="24"/>
        </w:rPr>
        <w:t>ООО «</w:t>
      </w:r>
      <w:proofErr w:type="spellStart"/>
      <w:r w:rsidRPr="00C94395">
        <w:rPr>
          <w:color w:val="000000"/>
          <w:sz w:val="24"/>
          <w:szCs w:val="24"/>
        </w:rPr>
        <w:t>КрасЛюкс</w:t>
      </w:r>
      <w:proofErr w:type="spellEnd"/>
      <w:r w:rsidRPr="00C94395">
        <w:rPr>
          <w:color w:val="000000"/>
          <w:sz w:val="24"/>
          <w:szCs w:val="24"/>
        </w:rPr>
        <w:t>» (г. Бендеры).</w:t>
      </w:r>
    </w:p>
    <w:p w:rsidR="007B447F" w:rsidRPr="00C94395" w:rsidRDefault="007B447F" w:rsidP="00C94395">
      <w:pPr>
        <w:pStyle w:val="2"/>
        <w:shd w:val="clear" w:color="auto" w:fill="auto"/>
        <w:tabs>
          <w:tab w:val="left" w:pos="745"/>
        </w:tabs>
        <w:spacing w:after="0" w:line="240" w:lineRule="auto"/>
        <w:ind w:left="40"/>
        <w:jc w:val="both"/>
        <w:rPr>
          <w:color w:val="000000"/>
          <w:sz w:val="24"/>
          <w:szCs w:val="24"/>
        </w:rPr>
      </w:pPr>
      <w:r w:rsidRPr="00C94395">
        <w:rPr>
          <w:color w:val="000000"/>
          <w:sz w:val="24"/>
          <w:szCs w:val="24"/>
        </w:rPr>
        <w:tab/>
      </w:r>
      <w:proofErr w:type="gramStart"/>
      <w:r w:rsidRPr="00C94395">
        <w:rPr>
          <w:color w:val="000000"/>
          <w:sz w:val="24"/>
          <w:szCs w:val="24"/>
        </w:rPr>
        <w:t>На основании предоставленных к внеплановому мероприятию по контролю банковских документов ООО «Три семерки», Акт</w:t>
      </w:r>
      <w:r w:rsidR="00BB3319">
        <w:rPr>
          <w:color w:val="000000"/>
          <w:sz w:val="24"/>
          <w:szCs w:val="24"/>
        </w:rPr>
        <w:t>а</w:t>
      </w:r>
      <w:r w:rsidRPr="00C94395">
        <w:rPr>
          <w:color w:val="000000"/>
          <w:sz w:val="24"/>
          <w:szCs w:val="24"/>
        </w:rPr>
        <w:t xml:space="preserve"> выборочной документальной ревизии по деятельности ООО «Три семерки» от 01.11.2018 г. № б/</w:t>
      </w:r>
      <w:proofErr w:type="spellStart"/>
      <w:r w:rsidRPr="00C94395">
        <w:rPr>
          <w:color w:val="000000"/>
          <w:sz w:val="24"/>
          <w:szCs w:val="24"/>
        </w:rPr>
        <w:t>н</w:t>
      </w:r>
      <w:proofErr w:type="spellEnd"/>
      <w:r w:rsidRPr="00C94395">
        <w:rPr>
          <w:color w:val="000000"/>
          <w:sz w:val="24"/>
          <w:szCs w:val="24"/>
        </w:rPr>
        <w:t>, составленно</w:t>
      </w:r>
      <w:r w:rsidR="00BB3319">
        <w:rPr>
          <w:color w:val="000000"/>
          <w:sz w:val="24"/>
          <w:szCs w:val="24"/>
        </w:rPr>
        <w:t>го</w:t>
      </w:r>
      <w:r w:rsidRPr="00C94395">
        <w:rPr>
          <w:color w:val="000000"/>
          <w:sz w:val="24"/>
          <w:szCs w:val="24"/>
        </w:rPr>
        <w:t xml:space="preserve"> </w:t>
      </w:r>
      <w:proofErr w:type="spellStart"/>
      <w:r w:rsidRPr="00C94395">
        <w:rPr>
          <w:color w:val="000000"/>
          <w:sz w:val="24"/>
          <w:szCs w:val="24"/>
        </w:rPr>
        <w:t>УБЭПиК</w:t>
      </w:r>
      <w:proofErr w:type="spellEnd"/>
      <w:r w:rsidRPr="00C94395">
        <w:rPr>
          <w:color w:val="000000"/>
          <w:sz w:val="24"/>
          <w:szCs w:val="24"/>
        </w:rPr>
        <w:t xml:space="preserve"> МВД ПМР</w:t>
      </w:r>
      <w:r w:rsidR="00BB3319">
        <w:rPr>
          <w:color w:val="000000"/>
          <w:sz w:val="24"/>
          <w:szCs w:val="24"/>
        </w:rPr>
        <w:t>,</w:t>
      </w:r>
      <w:r w:rsidRPr="00C94395">
        <w:rPr>
          <w:color w:val="000000"/>
          <w:sz w:val="24"/>
          <w:szCs w:val="24"/>
        </w:rPr>
        <w:t xml:space="preserve"> и приложений к нему, информации, полученной от ЗАО «Агропромбанк» (письмо от 02.04.2019 г.</w:t>
      </w:r>
      <w:r w:rsidRPr="00C94395">
        <w:rPr>
          <w:sz w:val="24"/>
          <w:szCs w:val="24"/>
        </w:rPr>
        <w:t xml:space="preserve"> </w:t>
      </w:r>
      <w:r w:rsidRPr="00C94395">
        <w:rPr>
          <w:color w:val="000000"/>
          <w:sz w:val="24"/>
          <w:szCs w:val="24"/>
        </w:rPr>
        <w:t>№ 01-16-07/1114), общая сумма денежных средств, перечисленная ООО «Три семерки» на текущие счета вышеуказанных организаций в</w:t>
      </w:r>
      <w:proofErr w:type="gramEnd"/>
      <w:r w:rsidRPr="00C94395">
        <w:rPr>
          <w:color w:val="000000"/>
          <w:sz w:val="24"/>
          <w:szCs w:val="24"/>
        </w:rPr>
        <w:t xml:space="preserve"> период 2014 г. - 2017 г. с указанием назначения платежа «за товар» составляет 964 651,47 руб.</w:t>
      </w:r>
    </w:p>
    <w:p w:rsidR="007B447F" w:rsidRPr="00C94395" w:rsidRDefault="007B447F" w:rsidP="00C94395">
      <w:pPr>
        <w:pStyle w:val="2"/>
        <w:shd w:val="clear" w:color="auto" w:fill="auto"/>
        <w:spacing w:after="0" w:line="240" w:lineRule="auto"/>
        <w:ind w:left="40" w:right="40" w:firstLine="560"/>
        <w:jc w:val="both"/>
        <w:rPr>
          <w:sz w:val="24"/>
          <w:szCs w:val="24"/>
        </w:rPr>
      </w:pPr>
      <w:proofErr w:type="gramStart"/>
      <w:r w:rsidRPr="00C94395">
        <w:rPr>
          <w:color w:val="000000"/>
          <w:sz w:val="24"/>
          <w:szCs w:val="24"/>
        </w:rPr>
        <w:t xml:space="preserve">Однако в ходе контрольного мероприятия было установлено, что фактически покупка и приход лакокрасочных и сопутствующих товаров в ООО «Три семерки» производилась от индивидуальных предпринимателей Шубина Е.О., Ященко А.А. и </w:t>
      </w:r>
      <w:proofErr w:type="spellStart"/>
      <w:r w:rsidRPr="00C94395">
        <w:rPr>
          <w:color w:val="000000"/>
          <w:sz w:val="24"/>
          <w:szCs w:val="24"/>
        </w:rPr>
        <w:t>Лозюк</w:t>
      </w:r>
      <w:proofErr w:type="spellEnd"/>
      <w:r w:rsidRPr="00C94395">
        <w:rPr>
          <w:color w:val="000000"/>
          <w:sz w:val="24"/>
          <w:szCs w:val="24"/>
        </w:rPr>
        <w:t xml:space="preserve"> В.В., однако оформление накладных на приход товарно-материальных ценностей осуществляло фактическое руководство ООО «ИКС-ХОЛДИНГ», ООО «</w:t>
      </w:r>
      <w:proofErr w:type="spellStart"/>
      <w:r w:rsidRPr="00C94395">
        <w:rPr>
          <w:color w:val="000000"/>
          <w:sz w:val="24"/>
          <w:szCs w:val="24"/>
        </w:rPr>
        <w:t>Трасттрейд</w:t>
      </w:r>
      <w:proofErr w:type="spellEnd"/>
      <w:r w:rsidRPr="00C94395">
        <w:rPr>
          <w:color w:val="000000"/>
          <w:sz w:val="24"/>
          <w:szCs w:val="24"/>
        </w:rPr>
        <w:t xml:space="preserve">», </w:t>
      </w:r>
      <w:r w:rsidRPr="00C94395">
        <w:rPr>
          <w:color w:val="000000"/>
          <w:sz w:val="24"/>
          <w:szCs w:val="24"/>
        </w:rPr>
        <w:lastRenderedPageBreak/>
        <w:t>ООО «</w:t>
      </w:r>
      <w:proofErr w:type="spellStart"/>
      <w:r w:rsidRPr="00C94395">
        <w:rPr>
          <w:color w:val="000000"/>
          <w:sz w:val="24"/>
          <w:szCs w:val="24"/>
        </w:rPr>
        <w:t>Брестон</w:t>
      </w:r>
      <w:proofErr w:type="spellEnd"/>
      <w:r w:rsidRPr="00C94395">
        <w:rPr>
          <w:color w:val="000000"/>
          <w:sz w:val="24"/>
          <w:szCs w:val="24"/>
        </w:rPr>
        <w:t>», ООО «</w:t>
      </w:r>
      <w:proofErr w:type="spellStart"/>
      <w:r w:rsidRPr="00C94395">
        <w:rPr>
          <w:color w:val="000000"/>
          <w:sz w:val="24"/>
          <w:szCs w:val="24"/>
        </w:rPr>
        <w:t>КомТрейд-Центр</w:t>
      </w:r>
      <w:proofErr w:type="spellEnd"/>
      <w:r w:rsidRPr="00C94395">
        <w:rPr>
          <w:color w:val="000000"/>
          <w:sz w:val="24"/>
          <w:szCs w:val="24"/>
        </w:rPr>
        <w:t>» и</w:t>
      </w:r>
      <w:r w:rsidRPr="00C94395">
        <w:rPr>
          <w:sz w:val="24"/>
          <w:szCs w:val="24"/>
        </w:rPr>
        <w:t xml:space="preserve"> </w:t>
      </w:r>
      <w:r w:rsidRPr="00C94395">
        <w:rPr>
          <w:color w:val="000000"/>
          <w:sz w:val="24"/>
          <w:szCs w:val="24"/>
        </w:rPr>
        <w:t>ООО «</w:t>
      </w:r>
      <w:proofErr w:type="spellStart"/>
      <w:r w:rsidRPr="00C94395">
        <w:rPr>
          <w:color w:val="000000"/>
          <w:sz w:val="24"/>
          <w:szCs w:val="24"/>
        </w:rPr>
        <w:t>КрасЛюкс</w:t>
      </w:r>
      <w:proofErr w:type="spellEnd"/>
      <w:r w:rsidRPr="00C94395">
        <w:rPr>
          <w:color w:val="000000"/>
          <w:sz w:val="24"/>
          <w:szCs w:val="24"/>
        </w:rPr>
        <w:t>» (заверение данных накладных факсимиле и</w:t>
      </w:r>
      <w:proofErr w:type="gramEnd"/>
      <w:r w:rsidRPr="00C94395">
        <w:rPr>
          <w:color w:val="000000"/>
          <w:sz w:val="24"/>
          <w:szCs w:val="24"/>
        </w:rPr>
        <w:t xml:space="preserve"> печатью соответствующих организаций).</w:t>
      </w:r>
    </w:p>
    <w:p w:rsidR="007B447F" w:rsidRPr="00C94395" w:rsidRDefault="00BB3319" w:rsidP="00C94395">
      <w:pPr>
        <w:pStyle w:val="2"/>
        <w:shd w:val="clear" w:color="auto" w:fill="auto"/>
        <w:spacing w:after="0" w:line="240" w:lineRule="auto"/>
        <w:ind w:left="40" w:right="60" w:firstLine="560"/>
        <w:jc w:val="both"/>
        <w:rPr>
          <w:color w:val="000000"/>
          <w:sz w:val="24"/>
          <w:szCs w:val="24"/>
        </w:rPr>
      </w:pPr>
      <w:r>
        <w:rPr>
          <w:color w:val="000000"/>
          <w:sz w:val="24"/>
          <w:szCs w:val="24"/>
        </w:rPr>
        <w:t>При этом</w:t>
      </w:r>
      <w:r w:rsidR="007B447F" w:rsidRPr="00C94395">
        <w:rPr>
          <w:color w:val="000000"/>
          <w:sz w:val="24"/>
          <w:szCs w:val="24"/>
        </w:rPr>
        <w:t xml:space="preserve"> взаимоотношения межд</w:t>
      </w:r>
      <w:proofErr w:type="gramStart"/>
      <w:r w:rsidR="007B447F" w:rsidRPr="00C94395">
        <w:rPr>
          <w:color w:val="000000"/>
          <w:sz w:val="24"/>
          <w:szCs w:val="24"/>
        </w:rPr>
        <w:t>у ООО</w:t>
      </w:r>
      <w:proofErr w:type="gramEnd"/>
      <w:r w:rsidR="007B447F" w:rsidRPr="00C94395">
        <w:rPr>
          <w:color w:val="000000"/>
          <w:sz w:val="24"/>
          <w:szCs w:val="24"/>
        </w:rPr>
        <w:t xml:space="preserve"> «Три семерки» и Шубин</w:t>
      </w:r>
      <w:r>
        <w:rPr>
          <w:color w:val="000000"/>
          <w:sz w:val="24"/>
          <w:szCs w:val="24"/>
        </w:rPr>
        <w:t xml:space="preserve">ым </w:t>
      </w:r>
      <w:r w:rsidR="007B447F" w:rsidRPr="00C94395">
        <w:rPr>
          <w:color w:val="000000"/>
          <w:sz w:val="24"/>
          <w:szCs w:val="24"/>
        </w:rPr>
        <w:t xml:space="preserve"> Е.О., Ященко А.А., </w:t>
      </w:r>
      <w:proofErr w:type="spellStart"/>
      <w:r w:rsidR="007B447F" w:rsidRPr="00C94395">
        <w:rPr>
          <w:color w:val="000000"/>
          <w:sz w:val="24"/>
          <w:szCs w:val="24"/>
        </w:rPr>
        <w:t>Лозюк</w:t>
      </w:r>
      <w:proofErr w:type="spellEnd"/>
      <w:r w:rsidR="007B447F" w:rsidRPr="00C94395">
        <w:rPr>
          <w:color w:val="000000"/>
          <w:sz w:val="24"/>
          <w:szCs w:val="24"/>
        </w:rPr>
        <w:t xml:space="preserve"> В.В., осуществляющи</w:t>
      </w:r>
      <w:r>
        <w:rPr>
          <w:color w:val="000000"/>
          <w:sz w:val="24"/>
          <w:szCs w:val="24"/>
        </w:rPr>
        <w:t xml:space="preserve">ми </w:t>
      </w:r>
      <w:r w:rsidR="007B447F" w:rsidRPr="00C94395">
        <w:rPr>
          <w:color w:val="000000"/>
          <w:sz w:val="24"/>
          <w:szCs w:val="24"/>
        </w:rPr>
        <w:t xml:space="preserve"> поставку товарно-материальных ценностей в адрес подконтрольной организации и являющи</w:t>
      </w:r>
      <w:r>
        <w:rPr>
          <w:color w:val="000000"/>
          <w:sz w:val="24"/>
          <w:szCs w:val="24"/>
        </w:rPr>
        <w:t xml:space="preserve">мися </w:t>
      </w:r>
      <w:r w:rsidR="007B447F" w:rsidRPr="00C94395">
        <w:rPr>
          <w:color w:val="000000"/>
          <w:sz w:val="24"/>
          <w:szCs w:val="24"/>
        </w:rPr>
        <w:t xml:space="preserve"> индивидуальными предпринимателями, выходят за рамки (не регулируются нормами) Закона Приднестровской Молдавской Республики «Об индивидуальном предпринимательском патенте».</w:t>
      </w:r>
    </w:p>
    <w:p w:rsidR="007B447F" w:rsidRPr="00C94395" w:rsidRDefault="007B447F" w:rsidP="00C94395">
      <w:pPr>
        <w:pStyle w:val="2"/>
        <w:shd w:val="clear" w:color="auto" w:fill="auto"/>
        <w:spacing w:after="0" w:line="240" w:lineRule="auto"/>
        <w:ind w:left="40" w:right="60" w:firstLine="560"/>
        <w:jc w:val="both"/>
        <w:rPr>
          <w:sz w:val="24"/>
          <w:szCs w:val="24"/>
        </w:rPr>
      </w:pPr>
      <w:proofErr w:type="gramStart"/>
      <w:r w:rsidRPr="00C94395">
        <w:rPr>
          <w:color w:val="000000"/>
          <w:sz w:val="24"/>
          <w:szCs w:val="24"/>
        </w:rPr>
        <w:t>Следовательно,  ООО «Три семерки» в период сентябрь 2014 г. - ноябрь 2017 г. в нарушение пункта 1 статьи 3, пункта 1 статьи 4 Закона Приднестровской Молдавской Республики «О подоходном налоге с физических лиц» не включило в объект налогообложения для исчисления подоходного налога с физических лиц сумму дохода в размере 964 651,47 руб., полученную физическими лицами в результате поставки в интересах подконтрольной</w:t>
      </w:r>
      <w:proofErr w:type="gramEnd"/>
      <w:r w:rsidRPr="00C94395">
        <w:rPr>
          <w:color w:val="000000"/>
          <w:sz w:val="24"/>
          <w:szCs w:val="24"/>
        </w:rPr>
        <w:t xml:space="preserve"> организации товарно-материальных ценностей, что привело к неуплате подоходного налога с физических лиц на общую сумму 144 697,72 руб., с учетом коэффициента инфляции в сумме 176 541,66 руб.</w:t>
      </w:r>
    </w:p>
    <w:p w:rsidR="007B447F" w:rsidRPr="00C94395" w:rsidRDefault="00BB3319" w:rsidP="00C94395">
      <w:pPr>
        <w:pStyle w:val="2"/>
        <w:shd w:val="clear" w:color="auto" w:fill="auto"/>
        <w:spacing w:after="0" w:line="240" w:lineRule="auto"/>
        <w:ind w:left="40" w:right="60" w:firstLine="560"/>
        <w:jc w:val="both"/>
        <w:rPr>
          <w:color w:val="000000"/>
          <w:sz w:val="24"/>
          <w:szCs w:val="24"/>
        </w:rPr>
      </w:pPr>
      <w:r>
        <w:rPr>
          <w:color w:val="000000"/>
          <w:sz w:val="24"/>
          <w:szCs w:val="24"/>
        </w:rPr>
        <w:t xml:space="preserve">Подконтрольная организация в лице директора Шубина О.Н. путем </w:t>
      </w:r>
      <w:proofErr w:type="spellStart"/>
      <w:r>
        <w:rPr>
          <w:color w:val="000000"/>
          <w:sz w:val="24"/>
          <w:szCs w:val="24"/>
        </w:rPr>
        <w:t>не</w:t>
      </w:r>
      <w:r w:rsidR="007B447F" w:rsidRPr="00C94395">
        <w:rPr>
          <w:color w:val="000000"/>
          <w:sz w:val="24"/>
          <w:szCs w:val="24"/>
        </w:rPr>
        <w:t>трудоустройства</w:t>
      </w:r>
      <w:proofErr w:type="spellEnd"/>
      <w:r w:rsidR="007B447F" w:rsidRPr="00C94395">
        <w:rPr>
          <w:color w:val="000000"/>
          <w:sz w:val="24"/>
          <w:szCs w:val="24"/>
        </w:rPr>
        <w:t xml:space="preserve"> и выплаты работникам неучтенной заработной платы уклонялась от уплаты налоговых платежей, таких как подоходный налог с физических лиц, единый социальный налог и обязательный страховой взнос.</w:t>
      </w:r>
    </w:p>
    <w:p w:rsidR="007B447F" w:rsidRPr="00C94395" w:rsidRDefault="007B447F" w:rsidP="00C94395">
      <w:pPr>
        <w:pStyle w:val="2"/>
        <w:shd w:val="clear" w:color="auto" w:fill="auto"/>
        <w:spacing w:after="0" w:line="240" w:lineRule="auto"/>
        <w:ind w:left="60" w:right="40" w:firstLine="540"/>
        <w:jc w:val="both"/>
        <w:rPr>
          <w:sz w:val="24"/>
          <w:szCs w:val="24"/>
        </w:rPr>
      </w:pPr>
      <w:proofErr w:type="gramStart"/>
      <w:r w:rsidRPr="00C94395">
        <w:rPr>
          <w:color w:val="000000"/>
          <w:sz w:val="24"/>
          <w:szCs w:val="24"/>
        </w:rPr>
        <w:t>В  нарушение норм, установленных Законо</w:t>
      </w:r>
      <w:r w:rsidR="00BB3319">
        <w:rPr>
          <w:color w:val="000000"/>
          <w:sz w:val="24"/>
          <w:szCs w:val="24"/>
        </w:rPr>
        <w:t>м</w:t>
      </w:r>
      <w:r w:rsidRPr="00C94395">
        <w:rPr>
          <w:color w:val="000000"/>
          <w:sz w:val="24"/>
          <w:szCs w:val="24"/>
        </w:rPr>
        <w:t xml:space="preserve"> ПМР «О налоге на доходы организаций», Законом ПМР «Об основах налоговой системы в Приднестровской Молда</w:t>
      </w:r>
      <w:r w:rsidR="00065DCC" w:rsidRPr="00C94395">
        <w:rPr>
          <w:color w:val="000000"/>
          <w:sz w:val="24"/>
          <w:szCs w:val="24"/>
        </w:rPr>
        <w:t xml:space="preserve">вской Республике» и Положением </w:t>
      </w:r>
      <w:r w:rsidRPr="00C94395">
        <w:rPr>
          <w:color w:val="000000"/>
          <w:sz w:val="24"/>
          <w:szCs w:val="24"/>
        </w:rPr>
        <w:t>«О порядке начисления и взимания налога</w:t>
      </w:r>
      <w:r w:rsidR="00065DCC" w:rsidRPr="00C94395">
        <w:rPr>
          <w:color w:val="000000"/>
          <w:sz w:val="24"/>
          <w:szCs w:val="24"/>
        </w:rPr>
        <w:t xml:space="preserve"> на </w:t>
      </w:r>
      <w:r w:rsidRPr="00C94395">
        <w:rPr>
          <w:color w:val="000000"/>
          <w:sz w:val="24"/>
          <w:szCs w:val="24"/>
        </w:rPr>
        <w:t xml:space="preserve">содержание жилищного фонда и объектов социально-культурной сферы на территории муниципального образования г. Тирасполя г. </w:t>
      </w:r>
      <w:proofErr w:type="spellStart"/>
      <w:r w:rsidRPr="00C94395">
        <w:rPr>
          <w:color w:val="000000"/>
          <w:sz w:val="24"/>
          <w:szCs w:val="24"/>
        </w:rPr>
        <w:t>Днестровска</w:t>
      </w:r>
      <w:proofErr w:type="spellEnd"/>
      <w:r w:rsidRPr="00C94395">
        <w:rPr>
          <w:color w:val="000000"/>
          <w:sz w:val="24"/>
          <w:szCs w:val="24"/>
        </w:rPr>
        <w:t xml:space="preserve">», Законом </w:t>
      </w:r>
      <w:r w:rsidR="00065DCC" w:rsidRPr="00C94395">
        <w:rPr>
          <w:color w:val="000000"/>
          <w:sz w:val="24"/>
          <w:szCs w:val="24"/>
        </w:rPr>
        <w:t>ПМР</w:t>
      </w:r>
      <w:r w:rsidRPr="00C94395">
        <w:rPr>
          <w:color w:val="000000"/>
          <w:sz w:val="24"/>
          <w:szCs w:val="24"/>
        </w:rPr>
        <w:t xml:space="preserve"> «Об упрощенной системе налогообложения юридических лиц»</w:t>
      </w:r>
      <w:r w:rsidR="00065DCC" w:rsidRPr="00C94395">
        <w:rPr>
          <w:color w:val="000000"/>
          <w:sz w:val="24"/>
          <w:szCs w:val="24"/>
        </w:rPr>
        <w:t>,</w:t>
      </w:r>
      <w:r w:rsidRPr="00C94395">
        <w:rPr>
          <w:color w:val="000000"/>
          <w:sz w:val="24"/>
          <w:szCs w:val="24"/>
        </w:rPr>
        <w:t xml:space="preserve"> Законом </w:t>
      </w:r>
      <w:r w:rsidR="00065DCC" w:rsidRPr="00C94395">
        <w:rPr>
          <w:color w:val="000000"/>
          <w:sz w:val="24"/>
          <w:szCs w:val="24"/>
        </w:rPr>
        <w:t>ПМР</w:t>
      </w:r>
      <w:r w:rsidRPr="00C94395">
        <w:rPr>
          <w:color w:val="000000"/>
          <w:sz w:val="24"/>
          <w:szCs w:val="24"/>
        </w:rPr>
        <w:t xml:space="preserve"> «О подоходном налоге с физических</w:t>
      </w:r>
      <w:proofErr w:type="gramEnd"/>
      <w:r w:rsidRPr="00C94395">
        <w:rPr>
          <w:color w:val="000000"/>
          <w:sz w:val="24"/>
          <w:szCs w:val="24"/>
        </w:rPr>
        <w:t xml:space="preserve"> лиц</w:t>
      </w:r>
      <w:proofErr w:type="gramStart"/>
      <w:r w:rsidRPr="00C94395">
        <w:rPr>
          <w:color w:val="000000"/>
          <w:sz w:val="24"/>
          <w:szCs w:val="24"/>
        </w:rPr>
        <w:t>»</w:t>
      </w:r>
      <w:r w:rsidR="00065DCC" w:rsidRPr="00C94395">
        <w:rPr>
          <w:color w:val="000000"/>
          <w:sz w:val="24"/>
          <w:szCs w:val="24"/>
        </w:rPr>
        <w:t>и</w:t>
      </w:r>
      <w:proofErr w:type="gramEnd"/>
      <w:r w:rsidR="00065DCC" w:rsidRPr="00C94395">
        <w:rPr>
          <w:color w:val="000000"/>
          <w:sz w:val="24"/>
          <w:szCs w:val="24"/>
        </w:rPr>
        <w:t xml:space="preserve"> </w:t>
      </w:r>
      <w:r w:rsidRPr="00C94395">
        <w:rPr>
          <w:color w:val="000000"/>
          <w:sz w:val="24"/>
          <w:szCs w:val="24"/>
        </w:rPr>
        <w:t xml:space="preserve"> Законом </w:t>
      </w:r>
      <w:r w:rsidR="00065DCC" w:rsidRPr="00C94395">
        <w:rPr>
          <w:color w:val="000000"/>
          <w:sz w:val="24"/>
          <w:szCs w:val="24"/>
        </w:rPr>
        <w:t xml:space="preserve">ПМР  «О </w:t>
      </w:r>
      <w:r w:rsidRPr="00C94395">
        <w:rPr>
          <w:color w:val="000000"/>
          <w:sz w:val="24"/>
          <w:szCs w:val="24"/>
        </w:rPr>
        <w:t xml:space="preserve">едином социальном налоге </w:t>
      </w:r>
      <w:r w:rsidR="00065DCC" w:rsidRPr="00C94395">
        <w:rPr>
          <w:color w:val="000000"/>
          <w:sz w:val="24"/>
          <w:szCs w:val="24"/>
        </w:rPr>
        <w:t>и</w:t>
      </w:r>
      <w:r w:rsidRPr="00C94395">
        <w:rPr>
          <w:color w:val="000000"/>
          <w:sz w:val="24"/>
          <w:szCs w:val="24"/>
        </w:rPr>
        <w:t xml:space="preserve"> обязательном страховом взносе», ООО «Три семерки» допущен </w:t>
      </w:r>
      <w:proofErr w:type="spellStart"/>
      <w:r w:rsidRPr="00C94395">
        <w:rPr>
          <w:color w:val="000000"/>
          <w:sz w:val="24"/>
          <w:szCs w:val="24"/>
        </w:rPr>
        <w:t>неучет</w:t>
      </w:r>
      <w:proofErr w:type="spellEnd"/>
      <w:r w:rsidRPr="00C94395">
        <w:rPr>
          <w:color w:val="000000"/>
          <w:sz w:val="24"/>
          <w:szCs w:val="24"/>
        </w:rPr>
        <w:t xml:space="preserve"> объектов, подлежащи</w:t>
      </w:r>
      <w:r w:rsidR="00BB3319">
        <w:rPr>
          <w:color w:val="000000"/>
          <w:sz w:val="24"/>
          <w:szCs w:val="24"/>
        </w:rPr>
        <w:t>х</w:t>
      </w:r>
      <w:r w:rsidRPr="00C94395">
        <w:rPr>
          <w:color w:val="000000"/>
          <w:sz w:val="24"/>
          <w:szCs w:val="24"/>
        </w:rPr>
        <w:t xml:space="preserve"> налогообложению, что привело к неуплате налоговых платежей на общую сумму 642 914,55 руб. с учетом коэффициента инфляции в размере 804 978,31 руб., в том числе:</w:t>
      </w:r>
    </w:p>
    <w:p w:rsidR="007B447F" w:rsidRPr="00C94395" w:rsidRDefault="007B447F" w:rsidP="00C94395">
      <w:pPr>
        <w:pStyle w:val="2"/>
        <w:numPr>
          <w:ilvl w:val="0"/>
          <w:numId w:val="3"/>
        </w:numPr>
        <w:shd w:val="clear" w:color="auto" w:fill="auto"/>
        <w:tabs>
          <w:tab w:val="left" w:pos="754"/>
        </w:tabs>
        <w:spacing w:after="0" w:line="240" w:lineRule="auto"/>
        <w:ind w:left="60" w:right="40" w:firstLine="540"/>
        <w:jc w:val="both"/>
        <w:rPr>
          <w:sz w:val="24"/>
          <w:szCs w:val="24"/>
        </w:rPr>
      </w:pPr>
      <w:r w:rsidRPr="00C94395">
        <w:rPr>
          <w:color w:val="000000"/>
          <w:sz w:val="24"/>
          <w:szCs w:val="24"/>
        </w:rPr>
        <w:t>налог на доходы организаций - 78 302,58 руб., с учетом коэффициента инфляц</w:t>
      </w:r>
      <w:r w:rsidR="00065DCC" w:rsidRPr="00C94395">
        <w:rPr>
          <w:color w:val="000000"/>
          <w:sz w:val="24"/>
          <w:szCs w:val="24"/>
        </w:rPr>
        <w:t>ии</w:t>
      </w:r>
      <w:r w:rsidRPr="00C94395">
        <w:rPr>
          <w:color w:val="000000"/>
          <w:sz w:val="24"/>
          <w:szCs w:val="24"/>
        </w:rPr>
        <w:t xml:space="preserve"> 100 315,94 руб.;</w:t>
      </w:r>
    </w:p>
    <w:p w:rsidR="007B447F" w:rsidRPr="00C94395" w:rsidRDefault="007B447F" w:rsidP="00C94395">
      <w:pPr>
        <w:pStyle w:val="2"/>
        <w:shd w:val="clear" w:color="auto" w:fill="auto"/>
        <w:spacing w:after="0" w:line="240" w:lineRule="auto"/>
        <w:ind w:left="60" w:right="80" w:firstLine="540"/>
        <w:jc w:val="both"/>
        <w:rPr>
          <w:sz w:val="24"/>
          <w:szCs w:val="24"/>
        </w:rPr>
      </w:pPr>
      <w:r w:rsidRPr="00C94395">
        <w:rPr>
          <w:color w:val="000000"/>
          <w:sz w:val="24"/>
          <w:szCs w:val="24"/>
        </w:rPr>
        <w:t>-отчисления в Государственный пенсионный фонд ПМР (ЕГФСС ПМР) - 12 315,20руб., с учетом коэффициента инфляции 15 791,74 руб.;</w:t>
      </w:r>
    </w:p>
    <w:p w:rsidR="007B447F" w:rsidRPr="00C94395" w:rsidRDefault="007B447F" w:rsidP="00C94395">
      <w:pPr>
        <w:pStyle w:val="2"/>
        <w:numPr>
          <w:ilvl w:val="0"/>
          <w:numId w:val="3"/>
        </w:numPr>
        <w:shd w:val="clear" w:color="auto" w:fill="auto"/>
        <w:tabs>
          <w:tab w:val="left" w:pos="747"/>
        </w:tabs>
        <w:spacing w:after="0" w:line="240" w:lineRule="auto"/>
        <w:ind w:left="60" w:right="80" w:firstLine="540"/>
        <w:jc w:val="both"/>
        <w:rPr>
          <w:sz w:val="24"/>
          <w:szCs w:val="24"/>
        </w:rPr>
      </w:pPr>
      <w:r w:rsidRPr="00C94395">
        <w:rPr>
          <w:color w:val="000000"/>
          <w:sz w:val="24"/>
          <w:szCs w:val="24"/>
        </w:rPr>
        <w:t>налог на содержание жилищного фонда, объектов социально-культурной сферы и благоустройство территорий города (района) - 2 624,20 руб., с учетом коэффициента инфляции 3 365,22 руб.;</w:t>
      </w:r>
    </w:p>
    <w:p w:rsidR="007B447F" w:rsidRPr="00C94395" w:rsidRDefault="007B447F" w:rsidP="00C94395">
      <w:pPr>
        <w:pStyle w:val="2"/>
        <w:numPr>
          <w:ilvl w:val="0"/>
          <w:numId w:val="3"/>
        </w:numPr>
        <w:shd w:val="clear" w:color="auto" w:fill="auto"/>
        <w:tabs>
          <w:tab w:val="left" w:pos="747"/>
        </w:tabs>
        <w:spacing w:after="0" w:line="240" w:lineRule="auto"/>
        <w:ind w:left="60" w:firstLine="540"/>
        <w:jc w:val="both"/>
        <w:rPr>
          <w:sz w:val="24"/>
          <w:szCs w:val="24"/>
        </w:rPr>
      </w:pPr>
      <w:r w:rsidRPr="00C94395">
        <w:rPr>
          <w:color w:val="000000"/>
          <w:sz w:val="24"/>
          <w:szCs w:val="24"/>
        </w:rPr>
        <w:t>налог с выручки - 43 632,34 руб., с учетом коэффициента инфляции 52 288,91 руб.;</w:t>
      </w:r>
    </w:p>
    <w:p w:rsidR="007B447F" w:rsidRPr="00C94395" w:rsidRDefault="007B447F" w:rsidP="00BB3319">
      <w:pPr>
        <w:pStyle w:val="2"/>
        <w:shd w:val="clear" w:color="auto" w:fill="auto"/>
        <w:spacing w:after="0" w:line="240" w:lineRule="auto"/>
        <w:ind w:left="60" w:firstLine="540"/>
        <w:jc w:val="both"/>
        <w:rPr>
          <w:sz w:val="24"/>
          <w:szCs w:val="24"/>
        </w:rPr>
      </w:pPr>
      <w:r w:rsidRPr="00C94395">
        <w:rPr>
          <w:color w:val="000000"/>
          <w:sz w:val="24"/>
          <w:szCs w:val="24"/>
        </w:rPr>
        <w:t>-подоходный налог с физических лиц на сумму 257 257,19 руб., с учетом коэффициента</w:t>
      </w:r>
      <w:r w:rsidR="00BB3319">
        <w:rPr>
          <w:sz w:val="24"/>
          <w:szCs w:val="24"/>
        </w:rPr>
        <w:t xml:space="preserve"> </w:t>
      </w:r>
      <w:r w:rsidRPr="00C94395">
        <w:rPr>
          <w:color w:val="000000"/>
          <w:sz w:val="24"/>
          <w:szCs w:val="24"/>
        </w:rPr>
        <w:t>инфляции в сумме 320 561,15 руб.;</w:t>
      </w:r>
    </w:p>
    <w:p w:rsidR="007B447F" w:rsidRPr="00C94395" w:rsidRDefault="007B447F" w:rsidP="00C94395">
      <w:pPr>
        <w:pStyle w:val="2"/>
        <w:numPr>
          <w:ilvl w:val="0"/>
          <w:numId w:val="3"/>
        </w:numPr>
        <w:shd w:val="clear" w:color="auto" w:fill="auto"/>
        <w:tabs>
          <w:tab w:val="left" w:pos="747"/>
        </w:tabs>
        <w:spacing w:after="0" w:line="240" w:lineRule="auto"/>
        <w:ind w:left="60" w:right="80" w:firstLine="540"/>
        <w:jc w:val="both"/>
        <w:rPr>
          <w:sz w:val="24"/>
          <w:szCs w:val="24"/>
        </w:rPr>
      </w:pPr>
      <w:r w:rsidRPr="00C94395">
        <w:rPr>
          <w:color w:val="000000"/>
          <w:sz w:val="24"/>
          <w:szCs w:val="24"/>
        </w:rPr>
        <w:t>единый социальный налог на сумму 204 674,95 руб., с учетом коэффициента инфляции в сумме 258 037,12 руб.;</w:t>
      </w:r>
    </w:p>
    <w:p w:rsidR="00421771" w:rsidRPr="00C94395" w:rsidRDefault="007B447F" w:rsidP="00C94395">
      <w:pPr>
        <w:pStyle w:val="2"/>
        <w:numPr>
          <w:ilvl w:val="0"/>
          <w:numId w:val="3"/>
        </w:numPr>
        <w:shd w:val="clear" w:color="auto" w:fill="auto"/>
        <w:tabs>
          <w:tab w:val="left" w:pos="747"/>
        </w:tabs>
        <w:spacing w:after="0" w:line="240" w:lineRule="auto"/>
        <w:ind w:left="60" w:right="80" w:firstLine="540"/>
        <w:jc w:val="both"/>
        <w:rPr>
          <w:sz w:val="24"/>
          <w:szCs w:val="24"/>
        </w:rPr>
      </w:pPr>
      <w:r w:rsidRPr="00C94395">
        <w:rPr>
          <w:color w:val="000000"/>
          <w:sz w:val="24"/>
          <w:szCs w:val="24"/>
        </w:rPr>
        <w:t>обязательный страховой взнос в ЕГФСС ПМР на цели пенсионного страхования (обеспечения), на сумму - 44 108,09 руб., с учетом коэффициента инфляции - 54 618,23 руб.</w:t>
      </w:r>
    </w:p>
    <w:p w:rsidR="00421771" w:rsidRPr="00C94395" w:rsidRDefault="00421771" w:rsidP="00C94395">
      <w:pPr>
        <w:pStyle w:val="2"/>
        <w:shd w:val="clear" w:color="auto" w:fill="auto"/>
        <w:tabs>
          <w:tab w:val="left" w:pos="747"/>
        </w:tabs>
        <w:spacing w:after="0" w:line="240" w:lineRule="auto"/>
        <w:ind w:right="80"/>
        <w:jc w:val="both"/>
        <w:rPr>
          <w:sz w:val="24"/>
          <w:szCs w:val="24"/>
        </w:rPr>
      </w:pPr>
      <w:r w:rsidRPr="00C94395">
        <w:rPr>
          <w:color w:val="000000"/>
          <w:sz w:val="24"/>
          <w:szCs w:val="24"/>
        </w:rPr>
        <w:tab/>
        <w:t>По результатам контрольного мероприятия налоговым органом был составлен Акт № 024-0384-19 от 26 апреля 2019 года внепланового мероприятия по контролю</w:t>
      </w:r>
      <w:r w:rsidRPr="00C94395">
        <w:rPr>
          <w:sz w:val="24"/>
          <w:szCs w:val="24"/>
        </w:rPr>
        <w:t xml:space="preserve"> </w:t>
      </w:r>
      <w:r w:rsidRPr="00C94395">
        <w:rPr>
          <w:color w:val="000000"/>
          <w:sz w:val="24"/>
          <w:szCs w:val="24"/>
        </w:rPr>
        <w:t>ООО «Три семерки» за период январь 2012 г. - август 2018 г. Один экземпляр акта был вручен представителю подконтрольного лица, о чем свидетельствует соответствующая подпись представителя подконтрольной организации в акте проверки.</w:t>
      </w:r>
    </w:p>
    <w:p w:rsidR="00421771" w:rsidRPr="00C94395" w:rsidRDefault="00421771" w:rsidP="00C94395">
      <w:pPr>
        <w:pStyle w:val="2"/>
        <w:numPr>
          <w:ilvl w:val="0"/>
          <w:numId w:val="9"/>
        </w:numPr>
        <w:shd w:val="clear" w:color="auto" w:fill="auto"/>
        <w:tabs>
          <w:tab w:val="left" w:pos="917"/>
        </w:tabs>
        <w:spacing w:after="0" w:line="240" w:lineRule="auto"/>
        <w:ind w:left="60" w:right="80" w:firstLine="540"/>
        <w:jc w:val="both"/>
        <w:rPr>
          <w:sz w:val="24"/>
          <w:szCs w:val="24"/>
        </w:rPr>
      </w:pPr>
      <w:r w:rsidRPr="00C94395">
        <w:rPr>
          <w:color w:val="000000"/>
          <w:sz w:val="24"/>
          <w:szCs w:val="24"/>
        </w:rPr>
        <w:t>мая 2019 год</w:t>
      </w:r>
      <w:proofErr w:type="gramStart"/>
      <w:r w:rsidRPr="00C94395">
        <w:rPr>
          <w:color w:val="000000"/>
          <w:sz w:val="24"/>
          <w:szCs w:val="24"/>
        </w:rPr>
        <w:t>а ООО</w:t>
      </w:r>
      <w:proofErr w:type="gramEnd"/>
      <w:r w:rsidRPr="00C94395">
        <w:rPr>
          <w:color w:val="000000"/>
          <w:sz w:val="24"/>
          <w:szCs w:val="24"/>
        </w:rPr>
        <w:t xml:space="preserve"> «Три семерки» в налоговую инспекцию по городу Тирасполь было предоставлено Обоснование несогласия с Актом № 024-0384-19 от 26 апреля 2019 года.</w:t>
      </w:r>
    </w:p>
    <w:p w:rsidR="00421771" w:rsidRPr="00C94395" w:rsidRDefault="00421771" w:rsidP="00C94395">
      <w:pPr>
        <w:pStyle w:val="2"/>
        <w:numPr>
          <w:ilvl w:val="0"/>
          <w:numId w:val="9"/>
        </w:numPr>
        <w:shd w:val="clear" w:color="auto" w:fill="auto"/>
        <w:tabs>
          <w:tab w:val="left" w:pos="917"/>
        </w:tabs>
        <w:spacing w:after="0" w:line="240" w:lineRule="auto"/>
        <w:ind w:left="60" w:right="80" w:firstLine="540"/>
        <w:jc w:val="both"/>
        <w:rPr>
          <w:sz w:val="24"/>
          <w:szCs w:val="24"/>
        </w:rPr>
      </w:pPr>
      <w:r w:rsidRPr="00C94395">
        <w:rPr>
          <w:color w:val="000000"/>
          <w:sz w:val="24"/>
          <w:szCs w:val="24"/>
        </w:rPr>
        <w:lastRenderedPageBreak/>
        <w:t>мая 2019 года налоговой инспекцией был составлен Акт № 024- 0384-19/и о внесении изменений в акт от 26 апреля 2019 года № 024-0384-19 внепланового мероприятия по контролю ООО «Три семерки» за период январь 2012 г. - август 2018 г.</w:t>
      </w:r>
    </w:p>
    <w:p w:rsidR="00421771" w:rsidRPr="00C94395" w:rsidRDefault="00421771" w:rsidP="00C94395">
      <w:pPr>
        <w:pStyle w:val="2"/>
        <w:shd w:val="clear" w:color="auto" w:fill="auto"/>
        <w:tabs>
          <w:tab w:val="left" w:pos="917"/>
        </w:tabs>
        <w:spacing w:after="0" w:line="240" w:lineRule="auto"/>
        <w:ind w:left="60" w:right="80"/>
        <w:jc w:val="both"/>
        <w:rPr>
          <w:sz w:val="24"/>
          <w:szCs w:val="24"/>
        </w:rPr>
      </w:pPr>
      <w:r w:rsidRPr="00C94395">
        <w:rPr>
          <w:sz w:val="24"/>
          <w:szCs w:val="24"/>
        </w:rPr>
        <w:tab/>
      </w:r>
      <w:proofErr w:type="gramStart"/>
      <w:r w:rsidRPr="00C94395">
        <w:rPr>
          <w:color w:val="000000"/>
          <w:sz w:val="24"/>
          <w:szCs w:val="24"/>
        </w:rPr>
        <w:t xml:space="preserve">Заявителем приведен довод о том, что Законом </w:t>
      </w:r>
      <w:r w:rsidR="00C94395" w:rsidRPr="00C94395">
        <w:rPr>
          <w:color w:val="000000"/>
          <w:sz w:val="24"/>
          <w:szCs w:val="24"/>
        </w:rPr>
        <w:t>ПМР</w:t>
      </w:r>
      <w:r w:rsidRPr="00C94395">
        <w:rPr>
          <w:color w:val="000000"/>
          <w:sz w:val="24"/>
          <w:szCs w:val="24"/>
        </w:rPr>
        <w:t xml:space="preserve"> «О порядке проведения проверок при осуществлении государственного контроля (надзора)» не предоставлено надзорным органам право внесения изменения в акты проверок, в связи с чем, по мнению Заявителя, внесение налоговым органом изменений в акт мероприятия по контролю якобы влечет за собой нарушение его прав и законных интересов, в связи с чем, Предписание налоговой инспекции</w:t>
      </w:r>
      <w:proofErr w:type="gramEnd"/>
      <w:r w:rsidRPr="00C94395">
        <w:rPr>
          <w:color w:val="000000"/>
          <w:sz w:val="24"/>
          <w:szCs w:val="24"/>
        </w:rPr>
        <w:t xml:space="preserve"> </w:t>
      </w:r>
      <w:proofErr w:type="gramStart"/>
      <w:r w:rsidRPr="00C94395">
        <w:rPr>
          <w:color w:val="000000"/>
          <w:sz w:val="24"/>
          <w:szCs w:val="24"/>
        </w:rPr>
        <w:t>по городу Тирасполь № 124-0384-19 от 14 мая 2019 года, принятое на основании вышеу</w:t>
      </w:r>
      <w:r w:rsidR="00662CFD">
        <w:rPr>
          <w:color w:val="000000"/>
          <w:sz w:val="24"/>
          <w:szCs w:val="24"/>
        </w:rPr>
        <w:t>казанного акта, подлежит отмене</w:t>
      </w:r>
      <w:r w:rsidRPr="00C94395">
        <w:rPr>
          <w:color w:val="000000"/>
          <w:sz w:val="24"/>
          <w:szCs w:val="24"/>
        </w:rPr>
        <w:t xml:space="preserve"> как принятое в нарушение требований действующего законодательства Приднестровской Молдавской Республики.</w:t>
      </w:r>
      <w:proofErr w:type="gramEnd"/>
    </w:p>
    <w:p w:rsidR="00421771" w:rsidRPr="00C94395" w:rsidRDefault="00421771" w:rsidP="00C94395">
      <w:pPr>
        <w:pStyle w:val="2"/>
        <w:shd w:val="clear" w:color="auto" w:fill="auto"/>
        <w:tabs>
          <w:tab w:val="left" w:pos="917"/>
        </w:tabs>
        <w:spacing w:after="0" w:line="240" w:lineRule="auto"/>
        <w:ind w:left="60" w:right="80"/>
        <w:jc w:val="both"/>
        <w:rPr>
          <w:sz w:val="24"/>
          <w:szCs w:val="24"/>
        </w:rPr>
      </w:pPr>
      <w:r w:rsidRPr="00C94395">
        <w:rPr>
          <w:sz w:val="24"/>
          <w:szCs w:val="24"/>
        </w:rPr>
        <w:tab/>
      </w:r>
      <w:r w:rsidRPr="00C94395">
        <w:rPr>
          <w:color w:val="000000"/>
          <w:sz w:val="24"/>
          <w:szCs w:val="24"/>
        </w:rPr>
        <w:t>Однако налоговая инспекция полагает, что данный довод несостоятелен и подлежит отклонению по следующим основаниям.</w:t>
      </w:r>
    </w:p>
    <w:p w:rsidR="00421771" w:rsidRPr="00C94395" w:rsidRDefault="00C94395" w:rsidP="00C94395">
      <w:pPr>
        <w:pStyle w:val="2"/>
        <w:shd w:val="clear" w:color="auto" w:fill="auto"/>
        <w:tabs>
          <w:tab w:val="left" w:pos="917"/>
        </w:tabs>
        <w:spacing w:after="0" w:line="240" w:lineRule="auto"/>
        <w:ind w:left="60" w:right="80"/>
        <w:jc w:val="both"/>
        <w:rPr>
          <w:color w:val="000000"/>
          <w:sz w:val="24"/>
          <w:szCs w:val="24"/>
        </w:rPr>
      </w:pPr>
      <w:r w:rsidRPr="00C94395">
        <w:rPr>
          <w:sz w:val="24"/>
          <w:szCs w:val="24"/>
        </w:rPr>
        <w:tab/>
      </w:r>
      <w:r w:rsidR="00421771" w:rsidRPr="00C94395">
        <w:rPr>
          <w:color w:val="000000"/>
          <w:sz w:val="24"/>
          <w:szCs w:val="24"/>
        </w:rPr>
        <w:t xml:space="preserve">Часть </w:t>
      </w:r>
      <w:r w:rsidR="00662CFD">
        <w:rPr>
          <w:color w:val="000000"/>
          <w:sz w:val="24"/>
          <w:szCs w:val="24"/>
        </w:rPr>
        <w:t xml:space="preserve">четвертая </w:t>
      </w:r>
      <w:r w:rsidR="00421771" w:rsidRPr="00C94395">
        <w:rPr>
          <w:color w:val="000000"/>
          <w:sz w:val="24"/>
          <w:szCs w:val="24"/>
        </w:rPr>
        <w:t xml:space="preserve"> пункта 1 статьи 3 Закона </w:t>
      </w:r>
      <w:r w:rsidRPr="00C94395">
        <w:rPr>
          <w:color w:val="000000"/>
          <w:sz w:val="24"/>
          <w:szCs w:val="24"/>
        </w:rPr>
        <w:t>ПМР</w:t>
      </w:r>
      <w:r w:rsidR="00421771" w:rsidRPr="00C94395">
        <w:rPr>
          <w:color w:val="000000"/>
          <w:sz w:val="24"/>
          <w:szCs w:val="24"/>
        </w:rPr>
        <w:t xml:space="preserve"> «О порядке проведения проверок при осуществлении государственного контроля (надзора)», предусматривает, что при определении компетенции органов государственного контроля (надзора) их возможная компетенция ограничивается следующей сферой отношений</w:t>
      </w:r>
      <w:r w:rsidRPr="00C94395">
        <w:rPr>
          <w:color w:val="000000"/>
          <w:sz w:val="24"/>
          <w:szCs w:val="24"/>
        </w:rPr>
        <w:t>.</w:t>
      </w:r>
    </w:p>
    <w:p w:rsidR="00C94395" w:rsidRPr="00C94395" w:rsidRDefault="00C94395" w:rsidP="00C94395">
      <w:pPr>
        <w:pStyle w:val="2"/>
        <w:shd w:val="clear" w:color="auto" w:fill="auto"/>
        <w:spacing w:after="0" w:line="240" w:lineRule="auto"/>
        <w:ind w:left="20" w:right="20" w:firstLine="520"/>
        <w:jc w:val="both"/>
        <w:rPr>
          <w:color w:val="000000"/>
          <w:sz w:val="24"/>
          <w:szCs w:val="24"/>
        </w:rPr>
      </w:pPr>
      <w:r w:rsidRPr="00C94395">
        <w:rPr>
          <w:color w:val="000000"/>
          <w:sz w:val="24"/>
          <w:szCs w:val="24"/>
        </w:rPr>
        <w:tab/>
        <w:t>Перечень перечисленны</w:t>
      </w:r>
      <w:r w:rsidR="00662CFD">
        <w:rPr>
          <w:color w:val="000000"/>
          <w:sz w:val="24"/>
          <w:szCs w:val="24"/>
        </w:rPr>
        <w:t>х</w:t>
      </w:r>
      <w:r w:rsidRPr="00C94395">
        <w:rPr>
          <w:color w:val="000000"/>
          <w:sz w:val="24"/>
          <w:szCs w:val="24"/>
        </w:rPr>
        <w:t xml:space="preserve"> в названной статье ограничени</w:t>
      </w:r>
      <w:r w:rsidR="00662CFD">
        <w:rPr>
          <w:color w:val="000000"/>
          <w:sz w:val="24"/>
          <w:szCs w:val="24"/>
        </w:rPr>
        <w:t>й</w:t>
      </w:r>
      <w:r w:rsidRPr="00C94395">
        <w:rPr>
          <w:color w:val="000000"/>
          <w:sz w:val="24"/>
          <w:szCs w:val="24"/>
        </w:rPr>
        <w:t xml:space="preserve"> компетенции органов государственного контроля (на</w:t>
      </w:r>
      <w:r w:rsidR="00662CFD">
        <w:rPr>
          <w:color w:val="000000"/>
          <w:sz w:val="24"/>
          <w:szCs w:val="24"/>
        </w:rPr>
        <w:t xml:space="preserve">дзора) </w:t>
      </w:r>
      <w:r w:rsidRPr="00C94395">
        <w:rPr>
          <w:color w:val="000000"/>
          <w:sz w:val="24"/>
          <w:szCs w:val="24"/>
        </w:rPr>
        <w:t xml:space="preserve">носит исчерпывающий характер и расширительному толкованию не подлежит. </w:t>
      </w:r>
    </w:p>
    <w:p w:rsidR="00C94395" w:rsidRDefault="00C94395" w:rsidP="00C94395">
      <w:pPr>
        <w:pStyle w:val="2"/>
        <w:shd w:val="clear" w:color="auto" w:fill="auto"/>
        <w:spacing w:after="0" w:line="240" w:lineRule="auto"/>
        <w:ind w:left="20" w:right="20" w:firstLine="709"/>
        <w:jc w:val="both"/>
        <w:rPr>
          <w:b/>
          <w:sz w:val="24"/>
          <w:szCs w:val="24"/>
        </w:rPr>
      </w:pPr>
    </w:p>
    <w:p w:rsidR="00D2641B" w:rsidRPr="00C94395" w:rsidRDefault="00D2641B" w:rsidP="00C94395">
      <w:pPr>
        <w:pStyle w:val="2"/>
        <w:shd w:val="clear" w:color="auto" w:fill="auto"/>
        <w:spacing w:after="0" w:line="240" w:lineRule="auto"/>
        <w:ind w:left="20" w:right="20" w:firstLine="709"/>
        <w:jc w:val="both"/>
        <w:rPr>
          <w:sz w:val="24"/>
          <w:szCs w:val="24"/>
        </w:rPr>
      </w:pPr>
      <w:r w:rsidRPr="00C94395">
        <w:rPr>
          <w:b/>
          <w:sz w:val="24"/>
          <w:szCs w:val="24"/>
        </w:rPr>
        <w:t>Арбитражный суд</w:t>
      </w:r>
      <w:r w:rsidRPr="00C94395">
        <w:rPr>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662CFD">
        <w:rPr>
          <w:sz w:val="24"/>
          <w:szCs w:val="24"/>
        </w:rPr>
        <w:t>Три семерки</w:t>
      </w:r>
      <w:r w:rsidRPr="00C94395">
        <w:rPr>
          <w:sz w:val="24"/>
          <w:szCs w:val="24"/>
        </w:rPr>
        <w:t>» удовлетворению не подлежит. При вынесении данного решения Арбитражный суд исходит из следующих установленных обстоятельств.</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 наличие полномочий у органа или лица, которые приняли оспариваемый акт, </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D2641B" w:rsidRPr="00C94395" w:rsidRDefault="00D2641B" w:rsidP="00C94395">
      <w:pPr>
        <w:spacing w:after="0" w:line="240" w:lineRule="auto"/>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D2641B" w:rsidRPr="00C94395" w:rsidRDefault="00D2641B" w:rsidP="00C94395">
      <w:pPr>
        <w:pStyle w:val="a6"/>
        <w:ind w:firstLine="709"/>
        <w:jc w:val="both"/>
        <w:rPr>
          <w:rFonts w:ascii="Times New Roman" w:hAnsi="Times New Roman" w:cs="Times New Roman"/>
          <w:sz w:val="24"/>
          <w:szCs w:val="24"/>
        </w:rPr>
      </w:pPr>
      <w:proofErr w:type="gramStart"/>
      <w:r w:rsidRPr="00C94395">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D2641B" w:rsidRPr="00C94395" w:rsidRDefault="00D2641B" w:rsidP="00C94395">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lastRenderedPageBreak/>
        <w:t xml:space="preserve">Подпунктом б) статьи 7 указанного закона задачей Государственной налоговой службы определен </w:t>
      </w:r>
      <w:proofErr w:type="gramStart"/>
      <w:r w:rsidRPr="00C94395">
        <w:rPr>
          <w:rFonts w:ascii="Times New Roman" w:hAnsi="Times New Roman" w:cs="Times New Roman"/>
          <w:sz w:val="24"/>
          <w:szCs w:val="24"/>
        </w:rPr>
        <w:t>контроль за</w:t>
      </w:r>
      <w:proofErr w:type="gramEnd"/>
      <w:r w:rsidRPr="00C94395">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D2641B" w:rsidRPr="00C94395" w:rsidRDefault="00D2641B" w:rsidP="00C94395">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Пунктом 1 статьи  8 указанного закона Государственной налогов</w:t>
      </w:r>
      <w:r w:rsidR="00662CFD">
        <w:rPr>
          <w:rFonts w:ascii="Times New Roman" w:hAnsi="Times New Roman" w:cs="Times New Roman"/>
          <w:sz w:val="24"/>
          <w:szCs w:val="24"/>
        </w:rPr>
        <w:t>ой службе предоставляется право</w:t>
      </w:r>
      <w:r w:rsidRPr="00C94395">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D2641B" w:rsidRPr="00C94395" w:rsidRDefault="00D2641B" w:rsidP="00C94395">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D2641B" w:rsidRPr="00C94395" w:rsidRDefault="00D2641B" w:rsidP="00C94395">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w:t>
      </w:r>
      <w:r w:rsidR="00662CFD">
        <w:rPr>
          <w:rFonts w:ascii="Times New Roman" w:hAnsi="Times New Roman" w:cs="Times New Roman"/>
          <w:sz w:val="24"/>
          <w:szCs w:val="24"/>
        </w:rPr>
        <w:t>арственного контроля (надзора)»</w:t>
      </w:r>
      <w:r w:rsidRPr="00C94395">
        <w:rPr>
          <w:rFonts w:ascii="Times New Roman" w:hAnsi="Times New Roman" w:cs="Times New Roman"/>
          <w:sz w:val="24"/>
          <w:szCs w:val="24"/>
        </w:rPr>
        <w:t xml:space="preserve"> издан Приказ от </w:t>
      </w:r>
      <w:r w:rsidR="001B3094" w:rsidRPr="00C94395">
        <w:rPr>
          <w:rFonts w:ascii="Times New Roman" w:hAnsi="Times New Roman" w:cs="Times New Roman"/>
          <w:sz w:val="24"/>
          <w:szCs w:val="24"/>
        </w:rPr>
        <w:t>13 марта 2019</w:t>
      </w:r>
      <w:r w:rsidRPr="00C94395">
        <w:rPr>
          <w:rFonts w:ascii="Times New Roman" w:hAnsi="Times New Roman" w:cs="Times New Roman"/>
          <w:sz w:val="24"/>
          <w:szCs w:val="24"/>
        </w:rPr>
        <w:t xml:space="preserve"> года № </w:t>
      </w:r>
      <w:r w:rsidR="001B3094" w:rsidRPr="00C94395">
        <w:rPr>
          <w:rFonts w:ascii="Times New Roman" w:hAnsi="Times New Roman" w:cs="Times New Roman"/>
          <w:sz w:val="24"/>
          <w:szCs w:val="24"/>
        </w:rPr>
        <w:t>287</w:t>
      </w:r>
      <w:r w:rsidRPr="00C94395">
        <w:rPr>
          <w:rFonts w:ascii="Times New Roman" w:hAnsi="Times New Roman" w:cs="Times New Roman"/>
          <w:sz w:val="24"/>
          <w:szCs w:val="24"/>
        </w:rPr>
        <w:t xml:space="preserve"> «О проведении  внепланового мероприятия по контролю</w:t>
      </w:r>
      <w:r w:rsidR="00662CFD">
        <w:rPr>
          <w:rFonts w:ascii="Times New Roman" w:hAnsi="Times New Roman" w:cs="Times New Roman"/>
          <w:sz w:val="24"/>
          <w:szCs w:val="24"/>
        </w:rPr>
        <w:t>»</w:t>
      </w:r>
      <w:r w:rsidRPr="00C94395">
        <w:rPr>
          <w:rFonts w:ascii="Times New Roman" w:hAnsi="Times New Roman" w:cs="Times New Roman"/>
          <w:sz w:val="24"/>
          <w:szCs w:val="24"/>
        </w:rPr>
        <w:t>. Названным приказом определены цель, предмет и сроки внепланового мероприятия по контролю</w:t>
      </w:r>
      <w:r w:rsidR="001B3094" w:rsidRPr="00C94395">
        <w:rPr>
          <w:rFonts w:ascii="Times New Roman" w:hAnsi="Times New Roman" w:cs="Times New Roman"/>
          <w:sz w:val="24"/>
          <w:szCs w:val="24"/>
        </w:rPr>
        <w:t xml:space="preserve"> в отношен</w:t>
      </w:r>
      <w:proofErr w:type="gramStart"/>
      <w:r w:rsidR="001B3094" w:rsidRPr="00C94395">
        <w:rPr>
          <w:rFonts w:ascii="Times New Roman" w:hAnsi="Times New Roman" w:cs="Times New Roman"/>
          <w:sz w:val="24"/>
          <w:szCs w:val="24"/>
        </w:rPr>
        <w:t>ии ООО</w:t>
      </w:r>
      <w:proofErr w:type="gramEnd"/>
      <w:r w:rsidR="001B3094" w:rsidRPr="00C94395">
        <w:rPr>
          <w:rFonts w:ascii="Times New Roman" w:hAnsi="Times New Roman" w:cs="Times New Roman"/>
          <w:sz w:val="24"/>
          <w:szCs w:val="24"/>
        </w:rPr>
        <w:t xml:space="preserve"> «Три семерки»</w:t>
      </w:r>
      <w:r w:rsidRPr="00C94395">
        <w:rPr>
          <w:rFonts w:ascii="Times New Roman" w:hAnsi="Times New Roman" w:cs="Times New Roman"/>
          <w:sz w:val="24"/>
          <w:szCs w:val="24"/>
        </w:rPr>
        <w:t>, что подтверждается копией такового, приобщенно</w:t>
      </w:r>
      <w:r w:rsidR="00662CFD">
        <w:rPr>
          <w:rFonts w:ascii="Times New Roman" w:hAnsi="Times New Roman" w:cs="Times New Roman"/>
          <w:sz w:val="24"/>
          <w:szCs w:val="24"/>
        </w:rPr>
        <w:t>й</w:t>
      </w:r>
      <w:r w:rsidRPr="00C94395">
        <w:rPr>
          <w:rFonts w:ascii="Times New Roman" w:hAnsi="Times New Roman" w:cs="Times New Roman"/>
          <w:sz w:val="24"/>
          <w:szCs w:val="24"/>
        </w:rPr>
        <w:t xml:space="preserve"> к материалам дела. </w:t>
      </w:r>
    </w:p>
    <w:p w:rsidR="001B3094" w:rsidRPr="00C94395" w:rsidRDefault="001B3094" w:rsidP="00C94395">
      <w:pPr>
        <w:pStyle w:val="a6"/>
        <w:ind w:firstLine="709"/>
        <w:jc w:val="both"/>
        <w:rPr>
          <w:rFonts w:ascii="Times New Roman" w:hAnsi="Times New Roman" w:cs="Times New Roman"/>
          <w:sz w:val="24"/>
          <w:szCs w:val="24"/>
        </w:rPr>
      </w:pPr>
      <w:proofErr w:type="gramStart"/>
      <w:r w:rsidRPr="00C94395">
        <w:rPr>
          <w:rFonts w:ascii="Times New Roman" w:hAnsi="Times New Roman" w:cs="Times New Roman"/>
          <w:sz w:val="24"/>
          <w:szCs w:val="24"/>
        </w:rPr>
        <w:t xml:space="preserve">Приказом  от 27 марта 2019 года № 357 в связи с необходимостью  направления запросов в организации, располагающие информацией о проверяемой организации срок внеочередного мероприятии по контролю продлен, что соответствует пункту 1 статьи 7 Закона ПМР «О порядке проведения проверок при осуществлении государственного контроля (надзора)». </w:t>
      </w:r>
      <w:proofErr w:type="gramEnd"/>
    </w:p>
    <w:p w:rsidR="008C1179" w:rsidRDefault="008C1179" w:rsidP="00C94395">
      <w:pPr>
        <w:pStyle w:val="a6"/>
        <w:ind w:firstLine="709"/>
        <w:jc w:val="both"/>
        <w:rPr>
          <w:rFonts w:ascii="Times New Roman" w:hAnsi="Times New Roman" w:cs="Times New Roman"/>
          <w:sz w:val="24"/>
          <w:szCs w:val="24"/>
        </w:rPr>
      </w:pPr>
      <w:r w:rsidRPr="00C94395">
        <w:rPr>
          <w:rFonts w:ascii="Times New Roman" w:hAnsi="Times New Roman" w:cs="Times New Roman"/>
          <w:sz w:val="24"/>
          <w:szCs w:val="24"/>
        </w:rPr>
        <w:t>По окончании мероприятия по контролю налоговой инспекцией составлен Акт                      № 024-0384-19 от 26 апреля 2019 года.</w:t>
      </w:r>
      <w:r w:rsidR="00713E6C" w:rsidRPr="00C94395">
        <w:rPr>
          <w:rFonts w:ascii="Times New Roman" w:hAnsi="Times New Roman" w:cs="Times New Roman"/>
          <w:sz w:val="24"/>
          <w:szCs w:val="24"/>
        </w:rPr>
        <w:t xml:space="preserve"> В связи с выявленными техническими ошибками 14 мая 2019 года налоговой инспекцией составлен Акт № 024-0384-19/и  «О внесении изменений в акт от 26 апреля 2019 года № 024-0384-19 внепланового мероприятия по контролю общества с ограниченной</w:t>
      </w:r>
      <w:r w:rsidR="00713E6C">
        <w:rPr>
          <w:rFonts w:ascii="Times New Roman" w:hAnsi="Times New Roman" w:cs="Times New Roman"/>
          <w:sz w:val="24"/>
          <w:szCs w:val="24"/>
        </w:rPr>
        <w:t xml:space="preserve"> ответственностью «Три семерки» з</w:t>
      </w:r>
      <w:r w:rsidR="00662CFD">
        <w:rPr>
          <w:rFonts w:ascii="Times New Roman" w:hAnsi="Times New Roman" w:cs="Times New Roman"/>
          <w:sz w:val="24"/>
          <w:szCs w:val="24"/>
        </w:rPr>
        <w:t>а период январь 2012 г.- август</w:t>
      </w:r>
      <w:r w:rsidR="00713E6C">
        <w:rPr>
          <w:rFonts w:ascii="Times New Roman" w:hAnsi="Times New Roman" w:cs="Times New Roman"/>
          <w:sz w:val="24"/>
          <w:szCs w:val="24"/>
        </w:rPr>
        <w:t xml:space="preserve"> 2018 г.»</w:t>
      </w:r>
      <w:r w:rsidR="006B715C">
        <w:rPr>
          <w:rFonts w:ascii="Times New Roman" w:hAnsi="Times New Roman" w:cs="Times New Roman"/>
          <w:sz w:val="24"/>
          <w:szCs w:val="24"/>
        </w:rPr>
        <w:t>.</w:t>
      </w:r>
    </w:p>
    <w:p w:rsidR="00EB1858" w:rsidRDefault="00EB1858" w:rsidP="00EB1858">
      <w:pPr>
        <w:pStyle w:val="2"/>
        <w:shd w:val="clear" w:color="auto" w:fill="auto"/>
        <w:spacing w:after="0" w:line="240" w:lineRule="auto"/>
        <w:ind w:left="40" w:right="60" w:firstLine="560"/>
        <w:jc w:val="both"/>
        <w:rPr>
          <w:color w:val="000000"/>
          <w:sz w:val="24"/>
          <w:szCs w:val="24"/>
        </w:rPr>
      </w:pPr>
      <w:proofErr w:type="gramStart"/>
      <w:r>
        <w:rPr>
          <w:sz w:val="24"/>
          <w:szCs w:val="24"/>
        </w:rPr>
        <w:t>В ходе мероприятия по контролю налоговой инспекцией выявлен</w:t>
      </w:r>
      <w:r w:rsidR="00662CFD">
        <w:rPr>
          <w:sz w:val="24"/>
          <w:szCs w:val="24"/>
        </w:rPr>
        <w:t xml:space="preserve">ы в </w:t>
      </w:r>
      <w:r>
        <w:rPr>
          <w:sz w:val="24"/>
          <w:szCs w:val="24"/>
        </w:rPr>
        <w:t>деятельности ООО «Три семерки»  нарушени</w:t>
      </w:r>
      <w:r w:rsidR="00662CFD">
        <w:rPr>
          <w:sz w:val="24"/>
          <w:szCs w:val="24"/>
        </w:rPr>
        <w:t>я</w:t>
      </w:r>
      <w:r>
        <w:rPr>
          <w:sz w:val="24"/>
          <w:szCs w:val="24"/>
        </w:rPr>
        <w:t xml:space="preserve"> налогового законодательства в части </w:t>
      </w:r>
      <w:r>
        <w:rPr>
          <w:color w:val="000000"/>
          <w:sz w:val="24"/>
          <w:szCs w:val="24"/>
        </w:rPr>
        <w:t xml:space="preserve">занижения  </w:t>
      </w:r>
      <w:r w:rsidRPr="00C94395">
        <w:rPr>
          <w:color w:val="000000"/>
          <w:sz w:val="24"/>
          <w:szCs w:val="24"/>
        </w:rPr>
        <w:t>налог</w:t>
      </w:r>
      <w:r w:rsidR="00E022CF">
        <w:rPr>
          <w:color w:val="000000"/>
          <w:sz w:val="24"/>
          <w:szCs w:val="24"/>
        </w:rPr>
        <w:t xml:space="preserve">а </w:t>
      </w:r>
      <w:r w:rsidRPr="00C94395">
        <w:rPr>
          <w:color w:val="000000"/>
          <w:sz w:val="24"/>
          <w:szCs w:val="24"/>
        </w:rPr>
        <w:t xml:space="preserve"> на доходы организаций</w:t>
      </w:r>
      <w:r>
        <w:rPr>
          <w:color w:val="000000"/>
          <w:sz w:val="24"/>
          <w:szCs w:val="24"/>
        </w:rPr>
        <w:t xml:space="preserve">, </w:t>
      </w:r>
      <w:r w:rsidRPr="00C94395">
        <w:rPr>
          <w:color w:val="000000"/>
          <w:sz w:val="24"/>
          <w:szCs w:val="24"/>
        </w:rPr>
        <w:t>отчислени</w:t>
      </w:r>
      <w:r>
        <w:rPr>
          <w:color w:val="000000"/>
          <w:sz w:val="24"/>
          <w:szCs w:val="24"/>
        </w:rPr>
        <w:t>й</w:t>
      </w:r>
      <w:r w:rsidRPr="00C94395">
        <w:rPr>
          <w:color w:val="000000"/>
          <w:sz w:val="24"/>
          <w:szCs w:val="24"/>
        </w:rPr>
        <w:t xml:space="preserve"> в Государственный пенсионный фонд ПМР</w:t>
      </w:r>
      <w:r>
        <w:rPr>
          <w:color w:val="000000"/>
          <w:sz w:val="24"/>
          <w:szCs w:val="24"/>
        </w:rPr>
        <w:t xml:space="preserve">, </w:t>
      </w:r>
      <w:r w:rsidRPr="00C94395">
        <w:rPr>
          <w:color w:val="000000"/>
          <w:sz w:val="24"/>
          <w:szCs w:val="24"/>
        </w:rPr>
        <w:t>налог</w:t>
      </w:r>
      <w:r w:rsidR="006B715C">
        <w:rPr>
          <w:color w:val="000000"/>
          <w:sz w:val="24"/>
          <w:szCs w:val="24"/>
        </w:rPr>
        <w:t>а</w:t>
      </w:r>
      <w:r w:rsidRPr="00C94395">
        <w:rPr>
          <w:color w:val="000000"/>
          <w:sz w:val="24"/>
          <w:szCs w:val="24"/>
        </w:rPr>
        <w:t xml:space="preserve"> на содержание жилищного фонда, объектов социально-культурной сферы и благоустройство территорий города (района)</w:t>
      </w:r>
      <w:r w:rsidR="006B715C">
        <w:rPr>
          <w:color w:val="000000"/>
          <w:sz w:val="24"/>
          <w:szCs w:val="24"/>
        </w:rPr>
        <w:t xml:space="preserve"> и </w:t>
      </w:r>
      <w:r>
        <w:rPr>
          <w:color w:val="000000"/>
          <w:sz w:val="24"/>
          <w:szCs w:val="24"/>
        </w:rPr>
        <w:t xml:space="preserve"> </w:t>
      </w:r>
      <w:r w:rsidRPr="00C94395">
        <w:rPr>
          <w:color w:val="000000"/>
          <w:sz w:val="24"/>
          <w:szCs w:val="24"/>
        </w:rPr>
        <w:t>налог</w:t>
      </w:r>
      <w:r w:rsidR="00662CFD">
        <w:rPr>
          <w:color w:val="000000"/>
          <w:sz w:val="24"/>
          <w:szCs w:val="24"/>
        </w:rPr>
        <w:t>а</w:t>
      </w:r>
      <w:r w:rsidRPr="00C94395">
        <w:rPr>
          <w:color w:val="000000"/>
          <w:sz w:val="24"/>
          <w:szCs w:val="24"/>
        </w:rPr>
        <w:t xml:space="preserve"> с выручки</w:t>
      </w:r>
      <w:r>
        <w:rPr>
          <w:color w:val="000000"/>
          <w:sz w:val="24"/>
          <w:szCs w:val="24"/>
        </w:rPr>
        <w:t xml:space="preserve"> всего на сумму </w:t>
      </w:r>
      <w:r w:rsidRPr="00C94395">
        <w:rPr>
          <w:color w:val="000000"/>
          <w:sz w:val="24"/>
          <w:szCs w:val="24"/>
        </w:rPr>
        <w:t>136 874,32 руб., с учетом коэффициента инфляции - 171 761,61 руб.</w:t>
      </w:r>
      <w:proofErr w:type="gramEnd"/>
    </w:p>
    <w:p w:rsidR="00EB1858" w:rsidRDefault="00EB1858" w:rsidP="00EB1858">
      <w:pPr>
        <w:pStyle w:val="2"/>
        <w:shd w:val="clear" w:color="auto" w:fill="auto"/>
        <w:spacing w:after="0" w:line="240" w:lineRule="auto"/>
        <w:ind w:left="40" w:right="60" w:firstLine="560"/>
        <w:jc w:val="both"/>
      </w:pPr>
      <w:proofErr w:type="gramStart"/>
      <w:r>
        <w:rPr>
          <w:sz w:val="24"/>
          <w:szCs w:val="24"/>
        </w:rPr>
        <w:t>Данный вывод налоговой инспекции основан на совокупности следующих доказательств</w:t>
      </w:r>
      <w:r w:rsidR="00E9193C">
        <w:rPr>
          <w:sz w:val="24"/>
          <w:szCs w:val="24"/>
        </w:rPr>
        <w:t>:</w:t>
      </w:r>
      <w:r>
        <w:rPr>
          <w:sz w:val="24"/>
          <w:szCs w:val="24"/>
        </w:rPr>
        <w:t xml:space="preserve"> </w:t>
      </w:r>
      <w:r>
        <w:t xml:space="preserve">протокола допроса подозреваемого </w:t>
      </w:r>
      <w:r w:rsidR="00E9193C">
        <w:t xml:space="preserve">Шубина О.Н. </w:t>
      </w:r>
      <w:r>
        <w:t>от 26</w:t>
      </w:r>
      <w:r w:rsidR="00E9193C">
        <w:t xml:space="preserve"> февраля 2018 года </w:t>
      </w:r>
      <w:r>
        <w:t xml:space="preserve"> </w:t>
      </w:r>
      <w:r w:rsidR="00E9193C">
        <w:t xml:space="preserve">                    № б/</w:t>
      </w:r>
      <w:proofErr w:type="spellStart"/>
      <w:r w:rsidR="00E9193C">
        <w:t>н</w:t>
      </w:r>
      <w:proofErr w:type="spellEnd"/>
      <w:r>
        <w:t>, дополнительных объяснений от 30</w:t>
      </w:r>
      <w:r w:rsidR="00E9193C">
        <w:t xml:space="preserve"> августа </w:t>
      </w:r>
      <w:r>
        <w:t>2018 г</w:t>
      </w:r>
      <w:r w:rsidR="00E9193C">
        <w:t xml:space="preserve">ода </w:t>
      </w:r>
      <w:r>
        <w:t xml:space="preserve"> № б/</w:t>
      </w:r>
      <w:proofErr w:type="spellStart"/>
      <w:r>
        <w:t>н</w:t>
      </w:r>
      <w:proofErr w:type="spellEnd"/>
      <w:r>
        <w:t xml:space="preserve"> и от 09</w:t>
      </w:r>
      <w:r w:rsidR="00E9193C">
        <w:t xml:space="preserve"> октября </w:t>
      </w:r>
      <w:r>
        <w:t>2018 г</w:t>
      </w:r>
      <w:r w:rsidR="00E9193C">
        <w:t xml:space="preserve">ода </w:t>
      </w:r>
      <w:r>
        <w:t>№ б/</w:t>
      </w:r>
      <w:proofErr w:type="spellStart"/>
      <w:r>
        <w:t>н</w:t>
      </w:r>
      <w:proofErr w:type="spellEnd"/>
      <w:r>
        <w:t xml:space="preserve">, </w:t>
      </w:r>
      <w:r w:rsidR="00E9193C">
        <w:t xml:space="preserve">протокола допроса свидетеля </w:t>
      </w:r>
      <w:proofErr w:type="spellStart"/>
      <w:r w:rsidR="00E9193C">
        <w:t>Устенко</w:t>
      </w:r>
      <w:proofErr w:type="spellEnd"/>
      <w:r w:rsidR="00E9193C">
        <w:t xml:space="preserve"> Александра Федоровича от </w:t>
      </w:r>
      <w:r>
        <w:t>1</w:t>
      </w:r>
      <w:r w:rsidR="00E9193C">
        <w:t xml:space="preserve"> ноября </w:t>
      </w:r>
      <w:r>
        <w:t xml:space="preserve">2018 </w:t>
      </w:r>
      <w:r w:rsidR="00E9193C">
        <w:t xml:space="preserve">года </w:t>
      </w:r>
      <w:r>
        <w:t xml:space="preserve"> №</w:t>
      </w:r>
      <w:r w:rsidR="00E9193C">
        <w:t xml:space="preserve"> б/</w:t>
      </w:r>
      <w:proofErr w:type="spellStart"/>
      <w:r w:rsidR="00E9193C">
        <w:t>н</w:t>
      </w:r>
      <w:proofErr w:type="spellEnd"/>
      <w:r>
        <w:t xml:space="preserve">, данных, содержащихся в программе </w:t>
      </w:r>
      <w:r w:rsidRPr="00094A4A">
        <w:t>«</w:t>
      </w:r>
      <w:r>
        <w:rPr>
          <w:lang w:val="en-US"/>
        </w:rPr>
        <w:t>Microsoft</w:t>
      </w:r>
      <w:r w:rsidRPr="00094A4A">
        <w:t xml:space="preserve"> </w:t>
      </w:r>
      <w:r>
        <w:rPr>
          <w:lang w:val="en-US"/>
        </w:rPr>
        <w:t>Visual</w:t>
      </w:r>
      <w:r w:rsidRPr="00094A4A">
        <w:t xml:space="preserve"> </w:t>
      </w:r>
      <w:r>
        <w:rPr>
          <w:lang w:val="en-US"/>
        </w:rPr>
        <w:t>FoxPro</w:t>
      </w:r>
      <w:r w:rsidRPr="00094A4A">
        <w:t xml:space="preserve">» </w:t>
      </w:r>
      <w:r>
        <w:t>компьютера</w:t>
      </w:r>
      <w:proofErr w:type="gramEnd"/>
      <w:r>
        <w:t xml:space="preserve"> (</w:t>
      </w:r>
      <w:proofErr w:type="gramStart"/>
      <w:r>
        <w:t xml:space="preserve">моноблока) </w:t>
      </w:r>
      <w:r w:rsidRPr="00094A4A">
        <w:t>«</w:t>
      </w:r>
      <w:r>
        <w:rPr>
          <w:lang w:val="en-US"/>
        </w:rPr>
        <w:t>Lenovo</w:t>
      </w:r>
      <w:r w:rsidRPr="00094A4A">
        <w:t xml:space="preserve">», </w:t>
      </w:r>
      <w:r>
        <w:t xml:space="preserve">изъятого сотрудниками </w:t>
      </w:r>
      <w:proofErr w:type="spellStart"/>
      <w:r>
        <w:t>УБЭПиК</w:t>
      </w:r>
      <w:proofErr w:type="spellEnd"/>
      <w:r>
        <w:t xml:space="preserve"> МВД ПМР 16.08.2019 г. (протокол оперативно-тактического действия: изъятие предметов, документов от 16.08.2019 г. № б/</w:t>
      </w:r>
      <w:proofErr w:type="spellStart"/>
      <w:r>
        <w:t>н</w:t>
      </w:r>
      <w:proofErr w:type="spellEnd"/>
      <w:r>
        <w:t>),</w:t>
      </w:r>
      <w:r w:rsidRPr="00EB1858">
        <w:t xml:space="preserve"> </w:t>
      </w:r>
      <w:r>
        <w:t>данным финансовой и налоговой отчетности и бухгалтерских документов ООО «Три семерки» за период январь 2012 г. - июнь 2018 г</w:t>
      </w:r>
      <w:r w:rsidR="00E9193C">
        <w:t>.</w:t>
      </w:r>
      <w:r w:rsidR="0070596E">
        <w:t xml:space="preserve"> </w:t>
      </w:r>
      <w:r w:rsidR="006B715C">
        <w:t>Документы,</w:t>
      </w:r>
      <w:r w:rsidR="0070596E">
        <w:t xml:space="preserve"> представленные </w:t>
      </w:r>
      <w:proofErr w:type="spellStart"/>
      <w:r w:rsidR="006B715C">
        <w:t>УБЭПиК</w:t>
      </w:r>
      <w:proofErr w:type="spellEnd"/>
      <w:r w:rsidR="006B715C">
        <w:t xml:space="preserve"> МВД ПМР  и </w:t>
      </w:r>
      <w:r w:rsidR="0070596E">
        <w:t>Следственным комитетом ПМР в адрес налоговой инспекции были исследованы судом и заверены копии таковых в</w:t>
      </w:r>
      <w:proofErr w:type="gramEnd"/>
      <w:r w:rsidR="0070596E">
        <w:t xml:space="preserve"> ходе судебного заседания. </w:t>
      </w:r>
    </w:p>
    <w:p w:rsidR="00E9193C" w:rsidRDefault="00E9193C" w:rsidP="00EB1858">
      <w:pPr>
        <w:pStyle w:val="2"/>
        <w:shd w:val="clear" w:color="auto" w:fill="auto"/>
        <w:spacing w:after="0" w:line="240" w:lineRule="auto"/>
        <w:ind w:left="40" w:right="60" w:firstLine="560"/>
        <w:jc w:val="both"/>
      </w:pPr>
      <w:r>
        <w:rPr>
          <w:sz w:val="24"/>
          <w:szCs w:val="24"/>
        </w:rPr>
        <w:t>Согласно информации, с</w:t>
      </w:r>
      <w:r>
        <w:rPr>
          <w:color w:val="000000"/>
          <w:sz w:val="24"/>
          <w:szCs w:val="24"/>
        </w:rPr>
        <w:t>одержащийся в  перечисленных доказательствах, налоговая инспекция обоснован</w:t>
      </w:r>
      <w:r w:rsidR="00662CFD">
        <w:rPr>
          <w:color w:val="000000"/>
          <w:sz w:val="24"/>
          <w:szCs w:val="24"/>
        </w:rPr>
        <w:t>н</w:t>
      </w:r>
      <w:r>
        <w:rPr>
          <w:color w:val="000000"/>
          <w:sz w:val="24"/>
          <w:szCs w:val="24"/>
        </w:rPr>
        <w:t>о пришла к выводу о том, чт</w:t>
      </w:r>
      <w:proofErr w:type="gramStart"/>
      <w:r>
        <w:rPr>
          <w:color w:val="000000"/>
          <w:sz w:val="24"/>
          <w:szCs w:val="24"/>
        </w:rPr>
        <w:t>о ООО</w:t>
      </w:r>
      <w:proofErr w:type="gramEnd"/>
      <w:r>
        <w:rPr>
          <w:color w:val="000000"/>
          <w:sz w:val="24"/>
          <w:szCs w:val="24"/>
        </w:rPr>
        <w:t xml:space="preserve"> «Три семерки» в налогооблагаемую базу не включен доход в размере  </w:t>
      </w:r>
      <w:r>
        <w:t xml:space="preserve">2 594 707,24 рублей. </w:t>
      </w:r>
    </w:p>
    <w:p w:rsidR="00E9193C" w:rsidRDefault="00E9193C" w:rsidP="00E9193C">
      <w:pPr>
        <w:pStyle w:val="2"/>
        <w:shd w:val="clear" w:color="auto" w:fill="auto"/>
        <w:spacing w:after="0"/>
        <w:ind w:left="40" w:right="60" w:firstLine="560"/>
        <w:jc w:val="both"/>
      </w:pPr>
      <w:r>
        <w:t xml:space="preserve">В соответствии с пунктом а) статьи 3 Закона ПМР  «О налоге на доходы организаций» доходы от продаж (выручка от реализации) продукции, товаров, выполненных работ, оказанных услуг являются объектом налогообложения налогом на доходы организаций </w:t>
      </w:r>
      <w:r w:rsidRPr="00E9193C">
        <w:t xml:space="preserve"> </w:t>
      </w:r>
      <w:r>
        <w:t>для организаций, осуществляющих деятельность на территории Приднестровской Молдавской Республики.</w:t>
      </w:r>
    </w:p>
    <w:p w:rsidR="00E9193C" w:rsidRDefault="00E9193C" w:rsidP="00E9193C">
      <w:pPr>
        <w:pStyle w:val="2"/>
        <w:shd w:val="clear" w:color="auto" w:fill="auto"/>
        <w:spacing w:after="0"/>
        <w:ind w:left="40" w:right="60" w:firstLine="560"/>
        <w:jc w:val="both"/>
      </w:pPr>
      <w:r>
        <w:t xml:space="preserve">Указанный выше доход ООО «Три семерки» в размере 2 594 707,24 рублей подлежит обложению налогом на доходы организаций в размере ставки 6,5 процентов в 2012 г. и 7,2 </w:t>
      </w:r>
      <w:r>
        <w:lastRenderedPageBreak/>
        <w:t>процента</w:t>
      </w:r>
      <w:r w:rsidRPr="00E9193C">
        <w:t xml:space="preserve"> </w:t>
      </w:r>
      <w:r>
        <w:t>с  2013 г.</w:t>
      </w:r>
    </w:p>
    <w:p w:rsidR="00E9193C" w:rsidRDefault="00E9193C" w:rsidP="00E9193C">
      <w:pPr>
        <w:pStyle w:val="2"/>
        <w:shd w:val="clear" w:color="auto" w:fill="auto"/>
        <w:spacing w:after="0"/>
        <w:ind w:left="40" w:right="60" w:firstLine="560"/>
        <w:jc w:val="both"/>
      </w:pPr>
      <w:r>
        <w:t>Кроме того, в соответствии с пунктом 6 статьи 7 Закона ПМР «О налоге на доходы организаций» налогоплательщики производят отчисления в Государственный пенсионный фонд ПМР  в размере 1,08% от налогооблагаемой базы, определенной в соответствии со статьями 5 и 6 Закона ПМР «О налоге на доходы организаций».</w:t>
      </w:r>
    </w:p>
    <w:p w:rsidR="00E9193C" w:rsidRDefault="00E9193C" w:rsidP="00C048C4">
      <w:pPr>
        <w:pStyle w:val="2"/>
        <w:shd w:val="clear" w:color="auto" w:fill="auto"/>
        <w:spacing w:after="0"/>
        <w:ind w:left="40" w:right="60" w:firstLine="560"/>
        <w:jc w:val="both"/>
      </w:pPr>
      <w:proofErr w:type="gramStart"/>
      <w:r>
        <w:t xml:space="preserve">Также в соответствии с подпунктом  и) пункта 1 статьи 16 Закона </w:t>
      </w:r>
      <w:r w:rsidR="00C048C4">
        <w:t>ПМР</w:t>
      </w:r>
      <w:r>
        <w:t xml:space="preserve"> «Об основах налоговой системы в Приднестровской Молдавской Республике» </w:t>
      </w:r>
      <w:r w:rsidR="00C048C4">
        <w:t xml:space="preserve">в размере, не превышающем 25 процента, исчисленных от доходов от продаж (выручки от реализации) продукции, товаров, выполненных работ, оказанных услуг уплачивается </w:t>
      </w:r>
      <w:r>
        <w:t>налог на содержание жилищного фонда, объектов социально-культурной сферы и благоустройство территории города (райо</w:t>
      </w:r>
      <w:r w:rsidR="00C048C4">
        <w:t>на) уплачивают юридические лица.</w:t>
      </w:r>
      <w:proofErr w:type="gramEnd"/>
    </w:p>
    <w:p w:rsidR="00C048C4" w:rsidRDefault="00C048C4" w:rsidP="00C048C4">
      <w:pPr>
        <w:pStyle w:val="2"/>
        <w:shd w:val="clear" w:color="auto" w:fill="auto"/>
        <w:spacing w:after="0"/>
        <w:ind w:left="40" w:right="60" w:firstLine="560"/>
        <w:jc w:val="both"/>
      </w:pPr>
      <w:r>
        <w:t xml:space="preserve">На основании изложенного налоговая инспекция правомерно пришла к выводу о </w:t>
      </w:r>
      <w:r w:rsidR="006B715C">
        <w:t xml:space="preserve">наличии </w:t>
      </w:r>
      <w:r>
        <w:t xml:space="preserve"> заниженны</w:t>
      </w:r>
      <w:r w:rsidR="006B715C">
        <w:t>х</w:t>
      </w:r>
      <w:r>
        <w:t xml:space="preserve"> налоговы</w:t>
      </w:r>
      <w:r w:rsidR="006B715C">
        <w:t>х</w:t>
      </w:r>
      <w:r>
        <w:t xml:space="preserve"> платеж</w:t>
      </w:r>
      <w:r w:rsidR="006B715C">
        <w:t>ей</w:t>
      </w:r>
      <w:r>
        <w:t xml:space="preserve"> с суммы заниженного (неучтенного) объекта налогообложения составляют 136 874,32 руб., с учетом коэффициента инфляции - 171 761,61 руб., в том числе:</w:t>
      </w:r>
    </w:p>
    <w:p w:rsidR="00C048C4" w:rsidRDefault="00C048C4" w:rsidP="00C048C4">
      <w:pPr>
        <w:pStyle w:val="2"/>
        <w:numPr>
          <w:ilvl w:val="0"/>
          <w:numId w:val="3"/>
        </w:numPr>
        <w:shd w:val="clear" w:color="auto" w:fill="auto"/>
        <w:tabs>
          <w:tab w:val="left" w:pos="745"/>
        </w:tabs>
        <w:spacing w:after="0"/>
        <w:ind w:left="40" w:right="60" w:firstLine="560"/>
        <w:jc w:val="both"/>
      </w:pPr>
      <w:r>
        <w:t>налог на доходы организаций - 78 302,58 руб., с учетом коэффициента инфляции 100 315,94 руб.;</w:t>
      </w:r>
    </w:p>
    <w:p w:rsidR="00C048C4" w:rsidRDefault="00C048C4" w:rsidP="00C048C4">
      <w:pPr>
        <w:pStyle w:val="2"/>
        <w:shd w:val="clear" w:color="auto" w:fill="auto"/>
        <w:spacing w:after="0"/>
        <w:ind w:left="40" w:right="60" w:firstLine="560"/>
        <w:jc w:val="both"/>
      </w:pPr>
      <w:r>
        <w:t>-отчисления в Государственный пенсионный фонд ПМР (ЕГФСС ПМР) - 12 315,20руб., с учетом коэффициента инфляции 15 791,74 руб.;</w:t>
      </w:r>
    </w:p>
    <w:p w:rsidR="00C048C4" w:rsidRDefault="00C048C4" w:rsidP="00C048C4">
      <w:pPr>
        <w:pStyle w:val="2"/>
        <w:numPr>
          <w:ilvl w:val="0"/>
          <w:numId w:val="4"/>
        </w:numPr>
        <w:shd w:val="clear" w:color="auto" w:fill="auto"/>
        <w:tabs>
          <w:tab w:val="left" w:pos="745"/>
        </w:tabs>
        <w:spacing w:after="0"/>
        <w:ind w:left="40" w:right="60"/>
        <w:jc w:val="both"/>
      </w:pPr>
      <w:r>
        <w:t>налог на содержание жилищного фонда, объектов социально-культурной сферы и благоустройство территорий города (района) - 2 624,20 руб., с учетом коэффициента инфляции</w:t>
      </w:r>
      <w:r w:rsidR="00662CFD">
        <w:t xml:space="preserve"> 3 </w:t>
      </w:r>
      <w:r>
        <w:t>365,22 руб.;</w:t>
      </w:r>
    </w:p>
    <w:p w:rsidR="00C048C4" w:rsidRDefault="00C048C4" w:rsidP="00C048C4">
      <w:pPr>
        <w:pStyle w:val="2"/>
        <w:numPr>
          <w:ilvl w:val="0"/>
          <w:numId w:val="3"/>
        </w:numPr>
        <w:shd w:val="clear" w:color="auto" w:fill="auto"/>
        <w:tabs>
          <w:tab w:val="left" w:pos="745"/>
        </w:tabs>
        <w:spacing w:after="0"/>
        <w:ind w:left="40" w:firstLine="560"/>
        <w:jc w:val="both"/>
      </w:pPr>
      <w:r>
        <w:t>налог с выручки - 43 632,34 руб., с учетом коэффициента инфляции 52 288,91 руб.</w:t>
      </w:r>
    </w:p>
    <w:p w:rsidR="00C048C4" w:rsidRDefault="00C048C4" w:rsidP="00C048C4">
      <w:pPr>
        <w:pStyle w:val="2"/>
        <w:shd w:val="clear" w:color="auto" w:fill="auto"/>
        <w:tabs>
          <w:tab w:val="left" w:pos="745"/>
        </w:tabs>
        <w:spacing w:after="0"/>
        <w:ind w:left="40"/>
        <w:jc w:val="both"/>
      </w:pPr>
      <w:r>
        <w:tab/>
        <w:t xml:space="preserve">Соответственно, оспариваемое предписание № 124-0384-19 от 14 мая 2019 года в указной выше части соответствует требованиям действующего законодательства. </w:t>
      </w:r>
    </w:p>
    <w:p w:rsidR="00C048C4" w:rsidRDefault="00C048C4" w:rsidP="00C048C4">
      <w:pPr>
        <w:pStyle w:val="2"/>
        <w:shd w:val="clear" w:color="auto" w:fill="auto"/>
        <w:tabs>
          <w:tab w:val="left" w:pos="745"/>
        </w:tabs>
        <w:spacing w:after="0"/>
        <w:ind w:left="40"/>
        <w:jc w:val="both"/>
      </w:pPr>
      <w:r>
        <w:tab/>
        <w:t>ООО «Три семерки» в ходе судебного заседания не возражало по существу выявленного налоговой инспекцией нарушения налогового законодательства, доказательств, опровергающих данные, содержащи</w:t>
      </w:r>
      <w:r w:rsidR="00662CFD">
        <w:t>е</w:t>
      </w:r>
      <w:r>
        <w:t xml:space="preserve">ся в перечисленных </w:t>
      </w:r>
      <w:r w:rsidR="00E022CF">
        <w:t xml:space="preserve">выше </w:t>
      </w:r>
      <w:r>
        <w:t xml:space="preserve">доказательствах, в Арбитражный суд   не представлено. </w:t>
      </w:r>
    </w:p>
    <w:p w:rsidR="00E022CF" w:rsidRDefault="0070596E" w:rsidP="00C048C4">
      <w:pPr>
        <w:pStyle w:val="2"/>
        <w:shd w:val="clear" w:color="auto" w:fill="auto"/>
        <w:tabs>
          <w:tab w:val="left" w:pos="745"/>
        </w:tabs>
        <w:spacing w:after="0"/>
        <w:ind w:left="40"/>
        <w:jc w:val="both"/>
      </w:pPr>
      <w:r>
        <w:tab/>
      </w:r>
      <w:r w:rsidR="00C048C4">
        <w:t>Довод заявителя о том, чт</w:t>
      </w:r>
      <w:proofErr w:type="gramStart"/>
      <w:r w:rsidR="00C048C4">
        <w:t xml:space="preserve">о </w:t>
      </w:r>
      <w:r>
        <w:t>ООО</w:t>
      </w:r>
      <w:proofErr w:type="gramEnd"/>
      <w:r>
        <w:t xml:space="preserve"> «</w:t>
      </w:r>
      <w:r w:rsidR="002C119E">
        <w:t>Т</w:t>
      </w:r>
      <w:r w:rsidR="00662CFD">
        <w:t>ри семерки» не имеет ни</w:t>
      </w:r>
      <w:r>
        <w:t xml:space="preserve">какого отношения к изъятому компьютеру  и </w:t>
      </w:r>
      <w:r w:rsidR="00662CFD">
        <w:t xml:space="preserve">о </w:t>
      </w:r>
      <w:r>
        <w:t xml:space="preserve">суммах, которые сообщил </w:t>
      </w:r>
      <w:proofErr w:type="spellStart"/>
      <w:r>
        <w:t>Устенко</w:t>
      </w:r>
      <w:proofErr w:type="spellEnd"/>
      <w:r>
        <w:t xml:space="preserve"> А.Ф.  обществу не известно</w:t>
      </w:r>
      <w:r w:rsidR="00E022CF">
        <w:t>,</w:t>
      </w:r>
      <w:r>
        <w:t xml:space="preserve"> опровергается доказ</w:t>
      </w:r>
      <w:r w:rsidR="002C119E">
        <w:t xml:space="preserve">ательствами, имеющимися в деле. </w:t>
      </w:r>
      <w:proofErr w:type="gramStart"/>
      <w:r w:rsidR="002C119E">
        <w:t>В частности, такими доказ</w:t>
      </w:r>
      <w:r w:rsidR="00E022CF">
        <w:t>а</w:t>
      </w:r>
      <w:r w:rsidR="002C119E">
        <w:t>т</w:t>
      </w:r>
      <w:r w:rsidR="00E022CF">
        <w:t xml:space="preserve">ельствами </w:t>
      </w:r>
      <w:r w:rsidR="002C119E">
        <w:t xml:space="preserve">как: протокол оперативно-тактического действия: изъятие предметов, документов от 16 августа 2018 года, справкой оперативного исследования предмета, документа или иного материального объекта от 30 августа 2018 года, дополнительными объяснениями  </w:t>
      </w:r>
      <w:proofErr w:type="spellStart"/>
      <w:r w:rsidR="002C119E">
        <w:t>Устенко</w:t>
      </w:r>
      <w:proofErr w:type="spellEnd"/>
      <w:r w:rsidR="002C119E">
        <w:t xml:space="preserve"> А.Ф.  от 30 августа 2018 года, от 9 октября 2018 года, </w:t>
      </w:r>
      <w:r w:rsidR="00E022CF">
        <w:t xml:space="preserve">протоколом допроса свидетеля </w:t>
      </w:r>
      <w:proofErr w:type="spellStart"/>
      <w:r w:rsidR="00E022CF">
        <w:t>У</w:t>
      </w:r>
      <w:r w:rsidR="002C119E">
        <w:t>стенко</w:t>
      </w:r>
      <w:proofErr w:type="spellEnd"/>
      <w:r w:rsidR="002C119E">
        <w:t xml:space="preserve"> А.Ф. от 1 ноября 2018 года,</w:t>
      </w:r>
      <w:r w:rsidR="00E022CF">
        <w:t xml:space="preserve"> дополнительным пояснением Шубина О.</w:t>
      </w:r>
      <w:proofErr w:type="gramEnd"/>
      <w:r w:rsidR="00E022CF">
        <w:t>Н.  от 10 октября 2018 года.</w:t>
      </w:r>
      <w:r w:rsidR="006B715C">
        <w:t xml:space="preserve"> По указанной причине данный довод общества отклоняется Арбитражным судом. </w:t>
      </w:r>
    </w:p>
    <w:p w:rsidR="00E022CF" w:rsidRDefault="00E022CF" w:rsidP="00C048C4">
      <w:pPr>
        <w:pStyle w:val="2"/>
        <w:shd w:val="clear" w:color="auto" w:fill="auto"/>
        <w:tabs>
          <w:tab w:val="left" w:pos="745"/>
        </w:tabs>
        <w:spacing w:after="0"/>
        <w:ind w:left="40"/>
        <w:jc w:val="both"/>
      </w:pPr>
      <w:r>
        <w:tab/>
      </w:r>
    </w:p>
    <w:p w:rsidR="00E022CF" w:rsidRDefault="00E022CF" w:rsidP="00C048C4">
      <w:pPr>
        <w:pStyle w:val="2"/>
        <w:shd w:val="clear" w:color="auto" w:fill="auto"/>
        <w:tabs>
          <w:tab w:val="left" w:pos="745"/>
        </w:tabs>
        <w:spacing w:after="0"/>
        <w:ind w:left="40"/>
        <w:jc w:val="both"/>
      </w:pPr>
      <w:r>
        <w:tab/>
        <w:t xml:space="preserve">В ходе мероприятия по контролю налоговой инспекцией установлено нарушение в деятельности </w:t>
      </w:r>
      <w:r w:rsidR="00662CFD">
        <w:t xml:space="preserve">общества </w:t>
      </w:r>
      <w:r>
        <w:t>налогового законодательства в части уплаты подоходного налога</w:t>
      </w:r>
      <w:r w:rsidR="00662CFD">
        <w:t>,</w:t>
      </w:r>
      <w:r>
        <w:t xml:space="preserve"> начисляемо</w:t>
      </w:r>
      <w:r w:rsidR="00662CFD">
        <w:t xml:space="preserve">го </w:t>
      </w:r>
      <w:r>
        <w:t xml:space="preserve"> на доходы физических лиц - индивидуальны</w:t>
      </w:r>
      <w:r w:rsidR="001C7F23">
        <w:t>х</w:t>
      </w:r>
      <w:r>
        <w:t xml:space="preserve"> предпринимател</w:t>
      </w:r>
      <w:r w:rsidR="001C7F23">
        <w:t>ей</w:t>
      </w:r>
      <w:r>
        <w:t xml:space="preserve">, полученные в результате  </w:t>
      </w:r>
      <w:r w:rsidR="001C7F23">
        <w:t>деятельности</w:t>
      </w:r>
      <w:r w:rsidR="00662CFD">
        <w:t>,</w:t>
      </w:r>
      <w:r w:rsidR="001C7F23">
        <w:t xml:space="preserve"> выходящей за рамки деятельности</w:t>
      </w:r>
      <w:r w:rsidR="00662CFD">
        <w:t>,</w:t>
      </w:r>
      <w:r w:rsidR="001C7F23">
        <w:t xml:space="preserve"> на которую оформлен патент. </w:t>
      </w:r>
    </w:p>
    <w:p w:rsidR="00662CFD" w:rsidRDefault="001C7F23" w:rsidP="001C7F23">
      <w:pPr>
        <w:pStyle w:val="2"/>
        <w:shd w:val="clear" w:color="auto" w:fill="auto"/>
        <w:spacing w:after="0"/>
        <w:ind w:left="60" w:right="60" w:firstLine="560"/>
        <w:jc w:val="both"/>
      </w:pPr>
      <w:r>
        <w:tab/>
      </w:r>
      <w:proofErr w:type="gramStart"/>
      <w:r>
        <w:t xml:space="preserve">Так, исходя из информации, содержащейся </w:t>
      </w:r>
      <w:r w:rsidR="00662CFD">
        <w:t xml:space="preserve">в </w:t>
      </w:r>
      <w:r>
        <w:t>объяснениях  Шуби</w:t>
      </w:r>
      <w:r w:rsidR="00662CFD">
        <w:t>на Е.О. от 24 августа 2018 года</w:t>
      </w:r>
      <w:r>
        <w:t xml:space="preserve">  № б/</w:t>
      </w:r>
      <w:proofErr w:type="spellStart"/>
      <w:r>
        <w:t>н</w:t>
      </w:r>
      <w:proofErr w:type="spellEnd"/>
      <w:r>
        <w:t>, объяснениях  Колесниковой М.В. от 17 августа 2018 года  № б/</w:t>
      </w:r>
      <w:proofErr w:type="spellStart"/>
      <w:r>
        <w:t>н</w:t>
      </w:r>
      <w:proofErr w:type="spellEnd"/>
      <w:r>
        <w:t>,</w:t>
      </w:r>
      <w:r w:rsidRPr="001C7F23">
        <w:t xml:space="preserve"> </w:t>
      </w:r>
      <w:r>
        <w:t>следует, что лакокрасочные изделия и сопутствующие товары к ним в ООО «Три семерки» поступали физических лиц - индивидуальных предпринимателей Шубина Е.</w:t>
      </w:r>
      <w:r w:rsidR="00566B5C">
        <w:t>О</w:t>
      </w:r>
      <w:r>
        <w:t xml:space="preserve">., Ященко А.А., </w:t>
      </w:r>
      <w:proofErr w:type="spellStart"/>
      <w:r w:rsidR="006B715C">
        <w:t>Лоз</w:t>
      </w:r>
      <w:r>
        <w:t>юк</w:t>
      </w:r>
      <w:proofErr w:type="spellEnd"/>
      <w:r>
        <w:t xml:space="preserve"> В.В., однако оформление накладных на поступление</w:t>
      </w:r>
      <w:proofErr w:type="gramEnd"/>
      <w:r>
        <w:t xml:space="preserve"> данных </w:t>
      </w:r>
      <w:r w:rsidR="00662CFD">
        <w:t xml:space="preserve">товаров осуществлялось через юридические лица. </w:t>
      </w:r>
    </w:p>
    <w:p w:rsidR="00566B5C" w:rsidRDefault="00566B5C" w:rsidP="001C7F23">
      <w:pPr>
        <w:pStyle w:val="2"/>
        <w:shd w:val="clear" w:color="auto" w:fill="auto"/>
        <w:spacing w:after="0"/>
        <w:ind w:left="60" w:right="60" w:firstLine="560"/>
        <w:jc w:val="both"/>
      </w:pPr>
      <w:r>
        <w:t>В ходе судебного заседани</w:t>
      </w:r>
      <w:r w:rsidR="00662CFD">
        <w:t>я</w:t>
      </w:r>
      <w:r>
        <w:t xml:space="preserve"> представител</w:t>
      </w:r>
      <w:proofErr w:type="gramStart"/>
      <w:r>
        <w:t>и ООО</w:t>
      </w:r>
      <w:proofErr w:type="gramEnd"/>
      <w:r>
        <w:t xml:space="preserve"> «Три семерки» заявляли о том, что товарно-материальные ценности закупались у ряда юриди</w:t>
      </w:r>
      <w:r w:rsidR="00662CFD">
        <w:t>ческих лиц</w:t>
      </w:r>
      <w:r>
        <w:t xml:space="preserve"> на основании накладных, являющихся договорами купли-продажи, соответствующих положениям статьи 471 ГК ПМР о купле-продаже. </w:t>
      </w:r>
    </w:p>
    <w:p w:rsidR="001C7F23" w:rsidRDefault="001C7F23" w:rsidP="001C7F23">
      <w:pPr>
        <w:pStyle w:val="2"/>
        <w:shd w:val="clear" w:color="auto" w:fill="auto"/>
        <w:spacing w:after="0"/>
        <w:ind w:left="60" w:right="60" w:firstLine="560"/>
        <w:jc w:val="both"/>
      </w:pPr>
      <w:proofErr w:type="gramStart"/>
      <w:r>
        <w:lastRenderedPageBreak/>
        <w:t xml:space="preserve">В материалы дела представлены </w:t>
      </w:r>
      <w:r w:rsidR="00681D7D">
        <w:t>копии  расходной накладной № 351 от 1 марта 2016 года, расходной накладной №1223 от 28 июля 2016 года, (ООО «</w:t>
      </w:r>
      <w:proofErr w:type="spellStart"/>
      <w:r w:rsidR="00681D7D">
        <w:t>Тра</w:t>
      </w:r>
      <w:r w:rsidR="00662CFD">
        <w:t>сттрейд</w:t>
      </w:r>
      <w:proofErr w:type="spellEnd"/>
      <w:r w:rsidR="00681D7D">
        <w:t>» и ОО</w:t>
      </w:r>
      <w:r w:rsidR="00C25EAB">
        <w:t>О «Три семерки»),  расходной нак</w:t>
      </w:r>
      <w:r w:rsidR="00681D7D">
        <w:t>ладной №1978 без  даты,  расходной на</w:t>
      </w:r>
      <w:r w:rsidR="00C25EAB">
        <w:t>к</w:t>
      </w:r>
      <w:r w:rsidR="00681D7D">
        <w:t xml:space="preserve">ладной № 440 от 9 декабря 2014 года,  (ООО «ИКС </w:t>
      </w:r>
      <w:r w:rsidR="00662CFD">
        <w:t xml:space="preserve">- </w:t>
      </w:r>
      <w:r w:rsidR="00681D7D">
        <w:t>ХОЛДИНГ» и ООО «Три семерки»</w:t>
      </w:r>
      <w:r w:rsidR="00D65A82">
        <w:t>)</w:t>
      </w:r>
      <w:r w:rsidR="00681D7D">
        <w:t>,  расходной накладной №218 от 24 ию</w:t>
      </w:r>
      <w:r w:rsidR="00662CFD">
        <w:t>л</w:t>
      </w:r>
      <w:r w:rsidR="00681D7D">
        <w:t>я 2018 года,  (ООО «</w:t>
      </w:r>
      <w:proofErr w:type="spellStart"/>
      <w:r w:rsidR="00681D7D">
        <w:t>Брестон</w:t>
      </w:r>
      <w:proofErr w:type="spellEnd"/>
      <w:r w:rsidR="00681D7D">
        <w:t>» и ООО «Три</w:t>
      </w:r>
      <w:proofErr w:type="gramEnd"/>
      <w:r w:rsidR="00681D7D">
        <w:t xml:space="preserve"> семерки»),  расходной накладной № 131  октябрь 2017 года  (ООО «КРАСЛЮКС» </w:t>
      </w:r>
      <w:proofErr w:type="gramStart"/>
      <w:r w:rsidR="00681D7D">
        <w:t>и ООО</w:t>
      </w:r>
      <w:proofErr w:type="gramEnd"/>
      <w:r w:rsidR="00681D7D">
        <w:t xml:space="preserve"> «Три семерки»),  расходной накладной № 956 от 8 сентября 2017 года (ООО «</w:t>
      </w:r>
      <w:proofErr w:type="spellStart"/>
      <w:r w:rsidR="00681D7D">
        <w:t>КомТр</w:t>
      </w:r>
      <w:r w:rsidR="00662CFD">
        <w:t>ейд-Центр</w:t>
      </w:r>
      <w:proofErr w:type="spellEnd"/>
      <w:r w:rsidR="00662CFD">
        <w:t>» и ООО «Три семерки»), согласно которым ООО «Т</w:t>
      </w:r>
      <w:r w:rsidR="00681D7D">
        <w:t>ри семерки» якобы приобретало лакокрасочные изделия и сопутствующие товары к ним и</w:t>
      </w:r>
      <w:r w:rsidR="00662CFD">
        <w:t>,</w:t>
      </w:r>
      <w:r w:rsidR="00681D7D">
        <w:t xml:space="preserve"> соответственно</w:t>
      </w:r>
      <w:r w:rsidR="00662CFD">
        <w:t>,</w:t>
      </w:r>
      <w:r w:rsidR="00681D7D">
        <w:t xml:space="preserve"> оплачивало их. </w:t>
      </w:r>
    </w:p>
    <w:p w:rsidR="00681D7D" w:rsidRDefault="00681D7D" w:rsidP="001C7F23">
      <w:pPr>
        <w:pStyle w:val="2"/>
        <w:shd w:val="clear" w:color="auto" w:fill="auto"/>
        <w:spacing w:after="0"/>
        <w:ind w:left="60" w:right="60" w:firstLine="560"/>
        <w:jc w:val="both"/>
      </w:pPr>
      <w:r>
        <w:t xml:space="preserve">Однако расходная накладная № 131  </w:t>
      </w:r>
      <w:r w:rsidR="00662CFD">
        <w:t xml:space="preserve">за </w:t>
      </w:r>
      <w:r>
        <w:t xml:space="preserve">октябрь 2017 года  (ООО «КРАСЛЮКС» и ООО «Три семерки») не подписана  лицом, отпускающим товарно-материальные ценности, в </w:t>
      </w:r>
      <w:proofErr w:type="gramStart"/>
      <w:r>
        <w:t>связи</w:t>
      </w:r>
      <w:proofErr w:type="gramEnd"/>
      <w:r>
        <w:t xml:space="preserve"> с чем таковая не может служит</w:t>
      </w:r>
      <w:r w:rsidR="00662CFD">
        <w:t>ь</w:t>
      </w:r>
      <w:r>
        <w:t xml:space="preserve"> доказательством приобретения товаров у указ</w:t>
      </w:r>
      <w:r w:rsidR="00566B5C">
        <w:t>ан</w:t>
      </w:r>
      <w:r>
        <w:t xml:space="preserve">ного юридического лица. </w:t>
      </w:r>
    </w:p>
    <w:p w:rsidR="00681D7D" w:rsidRDefault="00C25EAB" w:rsidP="001C7F23">
      <w:pPr>
        <w:pStyle w:val="2"/>
        <w:shd w:val="clear" w:color="auto" w:fill="auto"/>
        <w:spacing w:after="0"/>
        <w:ind w:left="60" w:right="60" w:firstLine="560"/>
        <w:jc w:val="both"/>
      </w:pPr>
      <w:proofErr w:type="gramStart"/>
      <w:r>
        <w:t>Относительно деятельности ООО «Три семерки» с такими ю</w:t>
      </w:r>
      <w:r w:rsidR="00662CFD">
        <w:t>ридическими лицами как ООО «</w:t>
      </w:r>
      <w:proofErr w:type="spellStart"/>
      <w:r w:rsidR="00662CFD">
        <w:t>Тра</w:t>
      </w:r>
      <w:r>
        <w:t>с</w:t>
      </w:r>
      <w:r w:rsidR="00662CFD">
        <w:t>т</w:t>
      </w:r>
      <w:r>
        <w:t>трейд</w:t>
      </w:r>
      <w:proofErr w:type="spellEnd"/>
      <w:r>
        <w:t>», ООО «ИКС</w:t>
      </w:r>
      <w:r w:rsidR="00662CFD">
        <w:t>-</w:t>
      </w:r>
      <w:r>
        <w:t>ХОЛДИНГ», ООО «</w:t>
      </w:r>
      <w:proofErr w:type="spellStart"/>
      <w:r>
        <w:t>Брестон</w:t>
      </w:r>
      <w:proofErr w:type="spellEnd"/>
      <w:r>
        <w:t>», ООО «</w:t>
      </w:r>
      <w:proofErr w:type="spellStart"/>
      <w:r>
        <w:t>КомТрейд-Центр</w:t>
      </w:r>
      <w:proofErr w:type="spellEnd"/>
      <w:r>
        <w:t>» в материалы дела налоговой инспекцией представлен</w:t>
      </w:r>
      <w:r w:rsidR="00566B5C">
        <w:t>а совокупность</w:t>
      </w:r>
      <w:r w:rsidR="00662CFD">
        <w:t xml:space="preserve"> доказательств</w:t>
      </w:r>
      <w:r>
        <w:t>, опровергающи</w:t>
      </w:r>
      <w:r w:rsidR="00566B5C">
        <w:t>х</w:t>
      </w:r>
      <w:r>
        <w:t xml:space="preserve"> </w:t>
      </w:r>
      <w:r w:rsidR="00566B5C">
        <w:t xml:space="preserve">приведенный выше </w:t>
      </w:r>
      <w:r w:rsidR="00B705E8">
        <w:t xml:space="preserve">довод заявителя и </w:t>
      </w:r>
      <w:r w:rsidR="00566B5C">
        <w:t xml:space="preserve">факт </w:t>
      </w:r>
      <w:r w:rsidR="00B705E8">
        <w:t>получени</w:t>
      </w:r>
      <w:r w:rsidR="00662CFD">
        <w:t>я</w:t>
      </w:r>
      <w:r w:rsidR="00B705E8">
        <w:t xml:space="preserve"> товаров от перечисленных юридических лиц</w:t>
      </w:r>
      <w:r w:rsidR="00566B5C">
        <w:t xml:space="preserve">, а </w:t>
      </w:r>
      <w:r>
        <w:t xml:space="preserve">подтверждающие невозможность закупки товарно-материальных ценностей у перечисленных юридических лиц (письмо председателя ликвидационной комиссии  при </w:t>
      </w:r>
      <w:r w:rsidR="00662CFD">
        <w:t>Г</w:t>
      </w:r>
      <w:r>
        <w:t>осударственной администрации г. Бендеры от 18</w:t>
      </w:r>
      <w:proofErr w:type="gramEnd"/>
      <w:r>
        <w:t xml:space="preserve"> апреля 2019 года,  письмо от 1 апреля 2019 года №04-4417).</w:t>
      </w:r>
    </w:p>
    <w:p w:rsidR="00566B5C" w:rsidRDefault="00566B5C" w:rsidP="001C7F23">
      <w:pPr>
        <w:pStyle w:val="2"/>
        <w:shd w:val="clear" w:color="auto" w:fill="auto"/>
        <w:spacing w:after="0"/>
        <w:ind w:left="60" w:right="60" w:firstLine="560"/>
        <w:jc w:val="both"/>
      </w:pPr>
      <w:proofErr w:type="gramStart"/>
      <w:r>
        <w:t>Как указанно выше</w:t>
      </w:r>
      <w:r w:rsidR="00662CFD">
        <w:t>,</w:t>
      </w:r>
      <w:r>
        <w:t xml:space="preserve"> из объяснений  Шуби</w:t>
      </w:r>
      <w:r w:rsidR="00662CFD">
        <w:t>на Е.О. от 24 августа 2018 года  № б/</w:t>
      </w:r>
      <w:proofErr w:type="spellStart"/>
      <w:r w:rsidR="00662CFD">
        <w:t>н</w:t>
      </w:r>
      <w:proofErr w:type="spellEnd"/>
      <w:r>
        <w:t xml:space="preserve"> и объяснений  Колесниковой М.В.</w:t>
      </w:r>
      <w:r w:rsidR="00662CFD">
        <w:t xml:space="preserve"> от 17 августа 2018 года  № б/</w:t>
      </w:r>
      <w:proofErr w:type="spellStart"/>
      <w:r w:rsidR="00662CFD">
        <w:t>н</w:t>
      </w:r>
      <w:proofErr w:type="spellEnd"/>
      <w:r w:rsidRPr="001C7F23">
        <w:t xml:space="preserve"> </w:t>
      </w:r>
      <w:r>
        <w:t>следует, что лакокрасочные товары и иные сопутствующие товары приобретались ООО «Три семерки» у физических лиц</w:t>
      </w:r>
      <w:r w:rsidR="006B715C">
        <w:t xml:space="preserve"> </w:t>
      </w:r>
      <w:r>
        <w:t xml:space="preserve">- Шубина Е.О., Ященко А.А., </w:t>
      </w:r>
      <w:proofErr w:type="spellStart"/>
      <w:r w:rsidR="00D65A82">
        <w:t>Лоз</w:t>
      </w:r>
      <w:r>
        <w:t>юк</w:t>
      </w:r>
      <w:proofErr w:type="spellEnd"/>
      <w:r>
        <w:t xml:space="preserve"> В.В. </w:t>
      </w:r>
      <w:r w:rsidR="00662CFD">
        <w:t>Н</w:t>
      </w:r>
      <w:r>
        <w:t>а</w:t>
      </w:r>
      <w:r w:rsidR="00662CFD">
        <w:t xml:space="preserve">логовой инспекцией в материалы </w:t>
      </w:r>
      <w:r>
        <w:t>дела представлены документы, подтверждающие наличие</w:t>
      </w:r>
      <w:proofErr w:type="gramEnd"/>
      <w:r>
        <w:t xml:space="preserve"> у перечисленных физических лиц статуса индивидуальных предпринимателей. Данн</w:t>
      </w:r>
      <w:r w:rsidR="00662CFD">
        <w:t>ые</w:t>
      </w:r>
      <w:r>
        <w:t xml:space="preserve"> обстоятельств</w:t>
      </w:r>
      <w:r w:rsidR="00662CFD">
        <w:t>а</w:t>
      </w:r>
      <w:r>
        <w:t xml:space="preserve"> подтвержда</w:t>
      </w:r>
      <w:r w:rsidR="00662CFD">
        <w:t>ются (</w:t>
      </w:r>
      <w:r>
        <w:t xml:space="preserve">свидетельством  от 10 февраля 2015 года  №ИП-01-2015-199,  </w:t>
      </w:r>
      <w:r w:rsidR="006B715C">
        <w:t>с</w:t>
      </w:r>
      <w:r>
        <w:t>видетельством  от 22 октября 2009 года № ИП-01-2009-841 и свидетельством от 24 января 2014 года № ИП-01-2014-135</w:t>
      </w:r>
      <w:r w:rsidR="00B21F7E">
        <w:t xml:space="preserve">, </w:t>
      </w:r>
      <w:proofErr w:type="gramStart"/>
      <w:r w:rsidR="00B21F7E">
        <w:t>копии</w:t>
      </w:r>
      <w:proofErr w:type="gramEnd"/>
      <w:r w:rsidR="00B21F7E">
        <w:t xml:space="preserve"> которых представлены в материалы дела. Кроме того, налоговой инспекцией в материалы дела представлены копии патентов</w:t>
      </w:r>
      <w:r w:rsidR="00662CFD">
        <w:t>,</w:t>
      </w:r>
      <w:r w:rsidR="00B21F7E">
        <w:t xml:space="preserve"> выданных Шубину Е.О., Ященко А.А., </w:t>
      </w:r>
      <w:proofErr w:type="spellStart"/>
      <w:r w:rsidR="00D65A82">
        <w:t>Лоз</w:t>
      </w:r>
      <w:r w:rsidR="00B21F7E">
        <w:t>юк</w:t>
      </w:r>
      <w:proofErr w:type="spellEnd"/>
      <w:r w:rsidR="00B21F7E">
        <w:t xml:space="preserve"> В.В. с указанием видов деятельности, на которые оформлялся патент. </w:t>
      </w:r>
    </w:p>
    <w:p w:rsidR="00E73BDC" w:rsidRPr="00E73BDC" w:rsidRDefault="00B21F7E" w:rsidP="00E73BDC">
      <w:pPr>
        <w:pStyle w:val="2"/>
        <w:shd w:val="clear" w:color="auto" w:fill="auto"/>
        <w:spacing w:after="0"/>
        <w:ind w:left="40" w:right="60" w:firstLine="560"/>
        <w:jc w:val="both"/>
        <w:rPr>
          <w:color w:val="000000"/>
        </w:rPr>
      </w:pPr>
      <w:proofErr w:type="gramStart"/>
      <w:r>
        <w:t>Оценивая указанные доказательства по правилам статьи 51 АПК ПМР Арбитражный суд приходит к выводу о доказанности налоговой инспекцией факта приобретения ООО «Три семерки» лакокрасочных изделий и иных сопутствующих товаров у индивидуальных предпринимателей  Шубина Е.О., Ященко А.А.</w:t>
      </w:r>
      <w:r w:rsidR="00D65A82">
        <w:t xml:space="preserve">, </w:t>
      </w:r>
      <w:proofErr w:type="spellStart"/>
      <w:r w:rsidR="00D65A82">
        <w:t>Лоз</w:t>
      </w:r>
      <w:r>
        <w:t>юк</w:t>
      </w:r>
      <w:proofErr w:type="spellEnd"/>
      <w:r>
        <w:t xml:space="preserve"> В.В.</w:t>
      </w:r>
      <w:r w:rsidR="00D65A82">
        <w:t>,</w:t>
      </w:r>
      <w:r>
        <w:t xml:space="preserve"> </w:t>
      </w:r>
      <w:r>
        <w:rPr>
          <w:color w:val="000000"/>
        </w:rPr>
        <w:t>однако оформление накладных на приход товарно-материальных ценностей осуществляло фактическ</w:t>
      </w:r>
      <w:r w:rsidR="00D65A82">
        <w:rPr>
          <w:color w:val="000000"/>
        </w:rPr>
        <w:t xml:space="preserve">и </w:t>
      </w:r>
      <w:r>
        <w:rPr>
          <w:color w:val="000000"/>
        </w:rPr>
        <w:t xml:space="preserve"> ООО «ИКС-ХОЛДИНГ», ООО «</w:t>
      </w:r>
      <w:proofErr w:type="spellStart"/>
      <w:r>
        <w:rPr>
          <w:color w:val="000000"/>
        </w:rPr>
        <w:t>Трасттрейд</w:t>
      </w:r>
      <w:proofErr w:type="spellEnd"/>
      <w:r>
        <w:rPr>
          <w:color w:val="000000"/>
        </w:rPr>
        <w:t>», ООО «</w:t>
      </w:r>
      <w:proofErr w:type="spellStart"/>
      <w:r>
        <w:rPr>
          <w:color w:val="000000"/>
        </w:rPr>
        <w:t>Брестон</w:t>
      </w:r>
      <w:proofErr w:type="spellEnd"/>
      <w:r>
        <w:rPr>
          <w:color w:val="000000"/>
        </w:rPr>
        <w:t>», ООО «</w:t>
      </w:r>
      <w:proofErr w:type="spellStart"/>
      <w:r>
        <w:rPr>
          <w:color w:val="000000"/>
        </w:rPr>
        <w:t>КомТрейд-Центр</w:t>
      </w:r>
      <w:proofErr w:type="spellEnd"/>
      <w:r>
        <w:rPr>
          <w:color w:val="000000"/>
        </w:rPr>
        <w:t>» и</w:t>
      </w:r>
      <w:r>
        <w:t xml:space="preserve"> </w:t>
      </w:r>
      <w:r w:rsidR="00D65A82">
        <w:rPr>
          <w:color w:val="000000"/>
        </w:rPr>
        <w:t>ООО</w:t>
      </w:r>
      <w:proofErr w:type="gramEnd"/>
      <w:r w:rsidR="00D65A82">
        <w:rPr>
          <w:color w:val="000000"/>
        </w:rPr>
        <w:t xml:space="preserve"> «</w:t>
      </w:r>
      <w:proofErr w:type="spellStart"/>
      <w:r w:rsidR="00D65A82">
        <w:rPr>
          <w:color w:val="000000"/>
        </w:rPr>
        <w:t>КрасЛюкс</w:t>
      </w:r>
      <w:proofErr w:type="spellEnd"/>
      <w:r w:rsidR="00D65A82">
        <w:rPr>
          <w:color w:val="000000"/>
        </w:rPr>
        <w:t>»</w:t>
      </w:r>
      <w:r w:rsidR="006B715C">
        <w:rPr>
          <w:color w:val="000000"/>
        </w:rPr>
        <w:t>, п</w:t>
      </w:r>
      <w:r w:rsidR="00D65A82">
        <w:rPr>
          <w:color w:val="000000"/>
        </w:rPr>
        <w:t>ри этом</w:t>
      </w:r>
      <w:r>
        <w:rPr>
          <w:color w:val="000000"/>
        </w:rPr>
        <w:t xml:space="preserve"> взаимоотношения межд</w:t>
      </w:r>
      <w:proofErr w:type="gramStart"/>
      <w:r>
        <w:rPr>
          <w:color w:val="000000"/>
        </w:rPr>
        <w:t>у ООО</w:t>
      </w:r>
      <w:proofErr w:type="gramEnd"/>
      <w:r>
        <w:rPr>
          <w:color w:val="000000"/>
        </w:rPr>
        <w:t xml:space="preserve"> «Три семерки» и </w:t>
      </w:r>
      <w:proofErr w:type="spellStart"/>
      <w:r>
        <w:rPr>
          <w:color w:val="000000"/>
        </w:rPr>
        <w:t>Шубин</w:t>
      </w:r>
      <w:r w:rsidR="00D65A82">
        <w:rPr>
          <w:color w:val="000000"/>
        </w:rPr>
        <w:t>ыцм</w:t>
      </w:r>
      <w:proofErr w:type="spellEnd"/>
      <w:r w:rsidR="00D65A82">
        <w:rPr>
          <w:color w:val="000000"/>
        </w:rPr>
        <w:t xml:space="preserve"> Е.О., Ященко А.А., </w:t>
      </w:r>
      <w:proofErr w:type="spellStart"/>
      <w:r w:rsidR="00D65A82">
        <w:rPr>
          <w:color w:val="000000"/>
        </w:rPr>
        <w:t>Лозюк</w:t>
      </w:r>
      <w:proofErr w:type="spellEnd"/>
      <w:r w:rsidR="00D65A82">
        <w:rPr>
          <w:color w:val="000000"/>
        </w:rPr>
        <w:t xml:space="preserve"> В.В.</w:t>
      </w:r>
      <w:r>
        <w:rPr>
          <w:color w:val="000000"/>
        </w:rPr>
        <w:t xml:space="preserve"> выходят за рамки Закона ПМР «Об индивидуальном предпринимательском патенте». При таких обстоятельствах довод заявителя о покупке товарно-материальных ценностей у юридических лиц по накладным отклоняется Арбитраж</w:t>
      </w:r>
      <w:r w:rsidR="00D65A82">
        <w:rPr>
          <w:color w:val="000000"/>
        </w:rPr>
        <w:t>ным судом как не</w:t>
      </w:r>
      <w:r w:rsidR="00E73BDC">
        <w:rPr>
          <w:color w:val="000000"/>
        </w:rPr>
        <w:t>соответствующий</w:t>
      </w:r>
      <w:r>
        <w:rPr>
          <w:color w:val="000000"/>
        </w:rPr>
        <w:t xml:space="preserve"> материалам дела. </w:t>
      </w:r>
    </w:p>
    <w:p w:rsidR="00C25EAB" w:rsidRDefault="006B715C" w:rsidP="001C7F23">
      <w:pPr>
        <w:pStyle w:val="2"/>
        <w:shd w:val="clear" w:color="auto" w:fill="auto"/>
        <w:spacing w:after="0"/>
        <w:ind w:left="60" w:right="60" w:firstLine="560"/>
        <w:jc w:val="both"/>
      </w:pPr>
      <w:proofErr w:type="gramStart"/>
      <w:r>
        <w:t>Обобщая изложенного, и</w:t>
      </w:r>
      <w:r w:rsidR="00C25EAB">
        <w:t>сходя из совокупности представленных в материалы дела доказательств</w:t>
      </w:r>
      <w:r w:rsidR="00D65A82">
        <w:t>,</w:t>
      </w:r>
      <w:r w:rsidR="00C25EAB">
        <w:t xml:space="preserve"> Арбитражный суд считает </w:t>
      </w:r>
      <w:r w:rsidR="00B21F7E">
        <w:t xml:space="preserve">обоснованным </w:t>
      </w:r>
      <w:r w:rsidR="00C25EAB">
        <w:t xml:space="preserve"> вывод налоговой инспекции о том, что ООО «Три семерки» не включило в объект налогообложения для исчисления подоходного налога с физических лиц сумму дохода в размере 964 651,47 руб., полученную физическими лицами в результате </w:t>
      </w:r>
      <w:r w:rsidR="00D65A82">
        <w:t xml:space="preserve">реализации </w:t>
      </w:r>
      <w:r w:rsidR="00C25EAB">
        <w:t>ООО «Три семерки» лакокрасочных  изделий и сопутствующих к ним</w:t>
      </w:r>
      <w:r w:rsidR="00C25EAB" w:rsidRPr="00C25EAB">
        <w:t xml:space="preserve"> </w:t>
      </w:r>
      <w:r w:rsidR="00C25EAB">
        <w:t>товаров.</w:t>
      </w:r>
      <w:proofErr w:type="gramEnd"/>
    </w:p>
    <w:p w:rsidR="00B705E8" w:rsidRDefault="00C25EAB" w:rsidP="00B705E8">
      <w:pPr>
        <w:pStyle w:val="2"/>
        <w:shd w:val="clear" w:color="auto" w:fill="auto"/>
        <w:spacing w:after="0"/>
        <w:ind w:left="40" w:right="60" w:firstLine="560"/>
        <w:jc w:val="both"/>
        <w:rPr>
          <w:bCs/>
          <w:sz w:val="24"/>
          <w:szCs w:val="24"/>
        </w:rPr>
      </w:pPr>
      <w:r w:rsidRPr="00B705E8">
        <w:rPr>
          <w:sz w:val="24"/>
          <w:szCs w:val="24"/>
        </w:rPr>
        <w:t xml:space="preserve">В соответствии с  подпунктом а) </w:t>
      </w:r>
      <w:r w:rsidR="00B705E8" w:rsidRPr="00B705E8">
        <w:rPr>
          <w:sz w:val="24"/>
          <w:szCs w:val="24"/>
        </w:rPr>
        <w:t xml:space="preserve">пункта 1 статьи 1 </w:t>
      </w:r>
      <w:r w:rsidRPr="00B705E8">
        <w:rPr>
          <w:sz w:val="24"/>
          <w:szCs w:val="24"/>
        </w:rPr>
        <w:t>Закона ПМР «О подоходном налоге с физических лиц» плательщиками подоходного налога</w:t>
      </w:r>
      <w:r w:rsidR="00B705E8" w:rsidRPr="00B705E8">
        <w:rPr>
          <w:sz w:val="24"/>
          <w:szCs w:val="24"/>
        </w:rPr>
        <w:t xml:space="preserve"> признаются </w:t>
      </w:r>
      <w:r w:rsidRPr="00B705E8">
        <w:rPr>
          <w:sz w:val="24"/>
          <w:szCs w:val="24"/>
        </w:rPr>
        <w:t xml:space="preserve"> </w:t>
      </w:r>
      <w:r w:rsidR="00B705E8" w:rsidRPr="00B705E8">
        <w:rPr>
          <w:sz w:val="24"/>
          <w:szCs w:val="24"/>
        </w:rPr>
        <w:t xml:space="preserve">индивидуальные предприниматели с доходов, не </w:t>
      </w:r>
      <w:r w:rsidR="00B705E8" w:rsidRPr="00B705E8">
        <w:rPr>
          <w:bCs/>
          <w:sz w:val="24"/>
          <w:szCs w:val="24"/>
        </w:rPr>
        <w:t>связанных с осуществлением предпринимательской деятельности.</w:t>
      </w:r>
    </w:p>
    <w:p w:rsidR="00B705E8" w:rsidRDefault="00B705E8" w:rsidP="00B705E8">
      <w:pPr>
        <w:pStyle w:val="2"/>
        <w:shd w:val="clear" w:color="auto" w:fill="auto"/>
        <w:spacing w:after="0"/>
        <w:ind w:left="40" w:right="60" w:firstLine="560"/>
        <w:jc w:val="both"/>
      </w:pPr>
      <w:r>
        <w:lastRenderedPageBreak/>
        <w:t>В соответствии с пунктом 1 статьи 15 Закона Приднестровской Молдавской Республики «О подоходном</w:t>
      </w:r>
      <w:r>
        <w:tab/>
        <w:t>налоге</w:t>
      </w:r>
      <w:r>
        <w:tab/>
        <w:t>с</w:t>
      </w:r>
      <w:r>
        <w:tab/>
        <w:t>физических</w:t>
      </w:r>
      <w:r>
        <w:tab/>
        <w:t>лиц»</w:t>
      </w:r>
      <w:r>
        <w:tab/>
        <w:t>налоговая ставка устанавливается</w:t>
      </w:r>
      <w:r>
        <w:tab/>
        <w:t>в размере</w:t>
      </w:r>
      <w:r>
        <w:rPr>
          <w:bCs/>
          <w:sz w:val="24"/>
          <w:szCs w:val="24"/>
        </w:rPr>
        <w:t xml:space="preserve"> </w:t>
      </w:r>
      <w:r>
        <w:t>15 процентов, если иное не предусмотрено настоящей статьей.</w:t>
      </w:r>
    </w:p>
    <w:p w:rsidR="00B705E8" w:rsidRDefault="00B705E8" w:rsidP="00B705E8">
      <w:pPr>
        <w:pStyle w:val="2"/>
        <w:shd w:val="clear" w:color="auto" w:fill="auto"/>
        <w:spacing w:after="0"/>
        <w:ind w:left="40" w:right="60" w:firstLine="560"/>
        <w:jc w:val="both"/>
      </w:pPr>
      <w:r>
        <w:t>При этом обязанность исчислить и удержать подоходный налог от деятельности с такими лицами возлагается на</w:t>
      </w:r>
      <w:r w:rsidRPr="00B705E8">
        <w:t xml:space="preserve"> </w:t>
      </w:r>
      <w:r>
        <w:t>организации, от которых или в результате отношений с которыми налогоплательщик получил доходы (пункт</w:t>
      </w:r>
      <w:r>
        <w:tab/>
        <w:t>1</w:t>
      </w:r>
      <w:r>
        <w:tab/>
        <w:t>статьи 17</w:t>
      </w:r>
      <w:r>
        <w:tab/>
        <w:t xml:space="preserve">Закона ПМР  «О подоходном налоге с физических лиц»).  </w:t>
      </w:r>
    </w:p>
    <w:p w:rsidR="00B705E8" w:rsidRDefault="00B705E8" w:rsidP="00B705E8">
      <w:pPr>
        <w:pStyle w:val="2"/>
        <w:shd w:val="clear" w:color="auto" w:fill="auto"/>
        <w:spacing w:after="0"/>
        <w:ind w:left="40" w:right="60" w:firstLine="560"/>
        <w:jc w:val="both"/>
      </w:pPr>
      <w:proofErr w:type="gramStart"/>
      <w:r>
        <w:t>Так как Арбитражным судом установлен факт получения физическими лицами – индивидуальными предпринимателями Шубин</w:t>
      </w:r>
      <w:r w:rsidR="00D65A82">
        <w:t xml:space="preserve">ым </w:t>
      </w:r>
      <w:r>
        <w:t xml:space="preserve"> Е.Н., Ященко А.А., </w:t>
      </w:r>
      <w:proofErr w:type="spellStart"/>
      <w:r w:rsidR="00D65A82">
        <w:t>Лоз</w:t>
      </w:r>
      <w:r>
        <w:t>юк</w:t>
      </w:r>
      <w:proofErr w:type="spellEnd"/>
      <w:r>
        <w:t xml:space="preserve"> В.В. дохода от деятельности с ООО «Три семерки»</w:t>
      </w:r>
      <w:r w:rsidR="00BB316C">
        <w:t>,</w:t>
      </w:r>
      <w:r>
        <w:t xml:space="preserve"> выходящего за пределы предпринимательской деятельности перечисленных лиц, </w:t>
      </w:r>
      <w:r w:rsidR="00BB316C">
        <w:t>следовательно,</w:t>
      </w:r>
      <w:r>
        <w:t xml:space="preserve"> на ООО «Три семерки» лежала </w:t>
      </w:r>
      <w:r w:rsidR="00BB316C">
        <w:t xml:space="preserve">обязанность, </w:t>
      </w:r>
      <w:r>
        <w:t>возложенная законодательством</w:t>
      </w:r>
      <w:r w:rsidR="00BB316C">
        <w:t>,</w:t>
      </w:r>
      <w:r>
        <w:t xml:space="preserve"> по исчислению и уплате подоходного налога на такой доход.</w:t>
      </w:r>
      <w:proofErr w:type="gramEnd"/>
    </w:p>
    <w:p w:rsidR="00B705E8" w:rsidRDefault="00B705E8" w:rsidP="00B21F7E">
      <w:pPr>
        <w:pStyle w:val="2"/>
        <w:shd w:val="clear" w:color="auto" w:fill="auto"/>
        <w:spacing w:after="0"/>
        <w:ind w:left="40" w:right="60" w:firstLine="560"/>
        <w:jc w:val="both"/>
      </w:pPr>
      <w:r>
        <w:t>На основании изложенного Арбитражный суд приходит к выводу о том, что налоговая инспекция правоверно посчитала установленным факт  неуплаты подоходного налога с физических лиц на общую сумму 144 697,72 руб., с учетом коэффициента инфляции в сумме 176 541,66 руб.</w:t>
      </w:r>
      <w:r w:rsidR="00B21F7E">
        <w:t xml:space="preserve"> </w:t>
      </w:r>
      <w:r>
        <w:t xml:space="preserve">В </w:t>
      </w:r>
      <w:proofErr w:type="gramStart"/>
      <w:r>
        <w:t>связи</w:t>
      </w:r>
      <w:proofErr w:type="gramEnd"/>
      <w:r>
        <w:t xml:space="preserve"> с чем оспариваемое предписание в части доначисления подоходного налога с физических лиц на общую сумму 144 697,72 руб., с учетом коэффициента инфляции в сумме 176 541,66 руб. признается Арбитражным судом соответствующ</w:t>
      </w:r>
      <w:r w:rsidR="00D65A82">
        <w:t>им</w:t>
      </w:r>
      <w:r>
        <w:t xml:space="preserve"> действующему законодательству. </w:t>
      </w:r>
    </w:p>
    <w:p w:rsidR="00B705E8" w:rsidRDefault="00B705E8" w:rsidP="00B705E8">
      <w:pPr>
        <w:pStyle w:val="2"/>
        <w:shd w:val="clear" w:color="auto" w:fill="auto"/>
        <w:spacing w:after="0"/>
        <w:ind w:left="40" w:right="60" w:firstLine="560"/>
        <w:jc w:val="both"/>
      </w:pPr>
    </w:p>
    <w:p w:rsidR="004D0426" w:rsidRDefault="00185C48" w:rsidP="004D0426">
      <w:pPr>
        <w:pStyle w:val="2"/>
        <w:shd w:val="clear" w:color="auto" w:fill="auto"/>
        <w:spacing w:after="0"/>
        <w:ind w:left="40" w:right="40" w:firstLine="560"/>
        <w:jc w:val="both"/>
        <w:rPr>
          <w:color w:val="000000"/>
        </w:rPr>
      </w:pPr>
      <w:proofErr w:type="gramStart"/>
      <w:r>
        <w:t xml:space="preserve">Из материалов дела следует, что налоговой инспекцией в ходе </w:t>
      </w:r>
      <w:r w:rsidR="00F13E89">
        <w:t xml:space="preserve">мероприятия по контролю выявлен  факт того, что </w:t>
      </w:r>
      <w:r w:rsidR="00F13E89">
        <w:rPr>
          <w:color w:val="000000"/>
        </w:rPr>
        <w:t>часть работн</w:t>
      </w:r>
      <w:r w:rsidR="00D65A82">
        <w:rPr>
          <w:color w:val="000000"/>
        </w:rPr>
        <w:t>иков подконтрольной организации</w:t>
      </w:r>
      <w:r w:rsidR="00F13E89">
        <w:rPr>
          <w:color w:val="000000"/>
        </w:rPr>
        <w:t xml:space="preserve"> в период август 2014 г. - июнь 2018 г. не был</w:t>
      </w:r>
      <w:r w:rsidR="00D65A82">
        <w:rPr>
          <w:color w:val="000000"/>
        </w:rPr>
        <w:t>а</w:t>
      </w:r>
      <w:r w:rsidR="00F13E89">
        <w:rPr>
          <w:color w:val="000000"/>
        </w:rPr>
        <w:t xml:space="preserve"> официально трудоустроен</w:t>
      </w:r>
      <w:r w:rsidR="00D65A82">
        <w:rPr>
          <w:color w:val="000000"/>
        </w:rPr>
        <w:t>а</w:t>
      </w:r>
      <w:r w:rsidR="00F13E89">
        <w:rPr>
          <w:color w:val="000000"/>
        </w:rPr>
        <w:t xml:space="preserve">, выплачиваемая заработная плата не отражалась в ведомостях по расчету и выплате заработной платы, также факт того, что </w:t>
      </w:r>
      <w:r w:rsidR="004D0426">
        <w:rPr>
          <w:color w:val="000000"/>
        </w:rPr>
        <w:t>заработная плата, выплачиваемая работникам организации ООО «Три семерки»</w:t>
      </w:r>
      <w:r w:rsidR="00D65A82">
        <w:rPr>
          <w:color w:val="000000"/>
        </w:rPr>
        <w:t>,</w:t>
      </w:r>
      <w:r w:rsidR="004D0426">
        <w:rPr>
          <w:color w:val="000000"/>
        </w:rPr>
        <w:t xml:space="preserve"> в расчетных ведомостях</w:t>
      </w:r>
      <w:proofErr w:type="gramEnd"/>
      <w:r w:rsidR="004D0426">
        <w:rPr>
          <w:color w:val="000000"/>
        </w:rPr>
        <w:t xml:space="preserve"> по заработной плате не отражалась в полном размере. </w:t>
      </w:r>
    </w:p>
    <w:p w:rsidR="004D0426" w:rsidRDefault="004D0426" w:rsidP="004D0426">
      <w:pPr>
        <w:pStyle w:val="2"/>
        <w:shd w:val="clear" w:color="auto" w:fill="auto"/>
        <w:spacing w:after="0"/>
        <w:ind w:left="40" w:right="40" w:firstLine="560"/>
        <w:jc w:val="both"/>
      </w:pPr>
      <w:r>
        <w:t xml:space="preserve">ООО «Три семерки» в поданном заявлении указывает, что перечисленные </w:t>
      </w:r>
      <w:r w:rsidR="00174CAC">
        <w:t xml:space="preserve">налоговой инспекцией </w:t>
      </w:r>
      <w:r>
        <w:t>лица не работали в организации и заработную плату не получали. В дополнительных же пояснениях от  5 июня 2019 года представител</w:t>
      </w:r>
      <w:proofErr w:type="gramStart"/>
      <w:r>
        <w:t>и ООО</w:t>
      </w:r>
      <w:proofErr w:type="gramEnd"/>
      <w:r>
        <w:t xml:space="preserve"> «</w:t>
      </w:r>
      <w:r w:rsidR="00B34FAA">
        <w:t>Т</w:t>
      </w:r>
      <w:r>
        <w:t>ри семерки» указывают, что свидетельские показания, в том числе Лесник Л.А.</w:t>
      </w:r>
      <w:r w:rsidR="00D65A82">
        <w:t>,</w:t>
      </w:r>
      <w:r>
        <w:t xml:space="preserve"> свидетельствуют о том, что  указанные ими 60% от выработки  н</w:t>
      </w:r>
      <w:r w:rsidR="00D65A82">
        <w:t>и</w:t>
      </w:r>
      <w:r>
        <w:t xml:space="preserve"> что иное</w:t>
      </w:r>
      <w:r w:rsidR="00D65A82">
        <w:t>,</w:t>
      </w:r>
      <w:r>
        <w:t xml:space="preserve"> как сумма заработной платы, отраженной в ведомостях по заработной плате. При этом ООО «Три семерки» уже не отрицало факт</w:t>
      </w:r>
      <w:r w:rsidR="00D65A82">
        <w:t>а</w:t>
      </w:r>
      <w:r>
        <w:t xml:space="preserve"> работы в обществе перечисленных лиц. В связи с чем довод заявления о том, что перечисленные  в акте проверки  лица не работали в обществ</w:t>
      </w:r>
      <w:r w:rsidR="00B34FAA">
        <w:t>е</w:t>
      </w:r>
      <w:r>
        <w:t xml:space="preserve"> и заработную плату не </w:t>
      </w:r>
      <w:proofErr w:type="gramStart"/>
      <w:r>
        <w:t>получали</w:t>
      </w:r>
      <w:proofErr w:type="gramEnd"/>
      <w:r>
        <w:t xml:space="preserve"> отклоняется </w:t>
      </w:r>
      <w:r w:rsidR="00666982">
        <w:t>А</w:t>
      </w:r>
      <w:r>
        <w:t>рбитражным судом</w:t>
      </w:r>
      <w:r w:rsidR="00D65A82">
        <w:t>,</w:t>
      </w:r>
      <w:r>
        <w:t xml:space="preserve"> так как является противоречивым </w:t>
      </w:r>
      <w:r w:rsidR="00666982">
        <w:t xml:space="preserve">и опровергается  доказательствам, имеющимся в деле. </w:t>
      </w:r>
    </w:p>
    <w:p w:rsidR="00023234" w:rsidRDefault="00174CAC" w:rsidP="00023234">
      <w:pPr>
        <w:pStyle w:val="2"/>
        <w:shd w:val="clear" w:color="auto" w:fill="auto"/>
        <w:spacing w:after="0"/>
        <w:ind w:left="40" w:right="60" w:firstLine="580"/>
        <w:jc w:val="both"/>
        <w:rPr>
          <w:color w:val="000000"/>
        </w:rPr>
      </w:pPr>
      <w:r>
        <w:t>В</w:t>
      </w:r>
      <w:r w:rsidR="00666982">
        <w:t xml:space="preserve"> материалы дела представлены </w:t>
      </w:r>
      <w:r w:rsidR="00666982">
        <w:rPr>
          <w:color w:val="000000"/>
        </w:rPr>
        <w:t>объяснения Колесниковой М.В. от 17 августа 2018 года  № б/</w:t>
      </w:r>
      <w:proofErr w:type="spellStart"/>
      <w:r w:rsidR="00666982">
        <w:rPr>
          <w:color w:val="000000"/>
        </w:rPr>
        <w:t>н</w:t>
      </w:r>
      <w:proofErr w:type="spellEnd"/>
      <w:r w:rsidR="00666982">
        <w:rPr>
          <w:color w:val="000000"/>
        </w:rPr>
        <w:t>,, протоколы допроса свидетеля Колесниковой М.В. от 1 ноября  2018 года № б/</w:t>
      </w:r>
      <w:proofErr w:type="spellStart"/>
      <w:r w:rsidR="00666982">
        <w:rPr>
          <w:color w:val="000000"/>
        </w:rPr>
        <w:t>н</w:t>
      </w:r>
      <w:proofErr w:type="spellEnd"/>
      <w:r w:rsidR="00666982">
        <w:rPr>
          <w:color w:val="000000"/>
        </w:rPr>
        <w:t xml:space="preserve">, объяснения  </w:t>
      </w:r>
      <w:proofErr w:type="spellStart"/>
      <w:r w:rsidR="00666982">
        <w:rPr>
          <w:color w:val="000000"/>
        </w:rPr>
        <w:t>Лесниченко</w:t>
      </w:r>
      <w:proofErr w:type="spellEnd"/>
      <w:r w:rsidR="00666982">
        <w:rPr>
          <w:color w:val="000000"/>
        </w:rPr>
        <w:t xml:space="preserve"> А.К. от 16 августа 2018 года  № б/</w:t>
      </w:r>
      <w:proofErr w:type="spellStart"/>
      <w:r w:rsidR="00666982">
        <w:rPr>
          <w:color w:val="000000"/>
        </w:rPr>
        <w:t>н</w:t>
      </w:r>
      <w:proofErr w:type="spellEnd"/>
      <w:r w:rsidR="00666982">
        <w:rPr>
          <w:color w:val="000000"/>
        </w:rPr>
        <w:t xml:space="preserve">, </w:t>
      </w:r>
      <w:proofErr w:type="spellStart"/>
      <w:r w:rsidR="00666982">
        <w:rPr>
          <w:color w:val="000000"/>
        </w:rPr>
        <w:t>Гушан</w:t>
      </w:r>
      <w:proofErr w:type="spellEnd"/>
      <w:r w:rsidR="00666982">
        <w:rPr>
          <w:color w:val="000000"/>
        </w:rPr>
        <w:t xml:space="preserve"> А.Г. от 16 августа 2018 года  № б/</w:t>
      </w:r>
      <w:proofErr w:type="spellStart"/>
      <w:r w:rsidR="00666982">
        <w:rPr>
          <w:color w:val="000000"/>
        </w:rPr>
        <w:t>н</w:t>
      </w:r>
      <w:proofErr w:type="spellEnd"/>
      <w:r w:rsidR="00666982">
        <w:rPr>
          <w:color w:val="000000"/>
        </w:rPr>
        <w:t xml:space="preserve"> и Лесник Л.А. от 21 августа 2018 года</w:t>
      </w:r>
      <w:proofErr w:type="gramStart"/>
      <w:r w:rsidR="00666982">
        <w:rPr>
          <w:color w:val="000000"/>
        </w:rPr>
        <w:t>.</w:t>
      </w:r>
      <w:proofErr w:type="gramEnd"/>
      <w:r w:rsidR="00666982">
        <w:rPr>
          <w:color w:val="000000"/>
        </w:rPr>
        <w:t xml:space="preserve"> № </w:t>
      </w:r>
      <w:proofErr w:type="gramStart"/>
      <w:r w:rsidR="00666982">
        <w:rPr>
          <w:color w:val="000000"/>
        </w:rPr>
        <w:t>б</w:t>
      </w:r>
      <w:proofErr w:type="gramEnd"/>
      <w:r w:rsidR="00666982">
        <w:rPr>
          <w:color w:val="000000"/>
        </w:rPr>
        <w:t>/</w:t>
      </w:r>
      <w:proofErr w:type="spellStart"/>
      <w:r w:rsidR="00666982">
        <w:rPr>
          <w:color w:val="000000"/>
        </w:rPr>
        <w:t>н</w:t>
      </w:r>
      <w:proofErr w:type="spellEnd"/>
      <w:r w:rsidR="00666982">
        <w:rPr>
          <w:color w:val="000000"/>
        </w:rPr>
        <w:t xml:space="preserve">, </w:t>
      </w:r>
      <w:proofErr w:type="gramStart"/>
      <w:r w:rsidR="00666982">
        <w:rPr>
          <w:color w:val="000000"/>
        </w:rPr>
        <w:t>объяснение от 7 сентября 2018 года  № б/</w:t>
      </w:r>
      <w:proofErr w:type="spellStart"/>
      <w:r w:rsidR="00666982">
        <w:rPr>
          <w:color w:val="000000"/>
        </w:rPr>
        <w:t>н</w:t>
      </w:r>
      <w:proofErr w:type="spellEnd"/>
      <w:r w:rsidR="00666982">
        <w:rPr>
          <w:color w:val="000000"/>
        </w:rPr>
        <w:t xml:space="preserve"> Шубина О.Н., объяснение от 24 августа 2018 года № б/</w:t>
      </w:r>
      <w:proofErr w:type="spellStart"/>
      <w:r w:rsidR="00666982">
        <w:rPr>
          <w:color w:val="000000"/>
        </w:rPr>
        <w:t>н</w:t>
      </w:r>
      <w:proofErr w:type="spellEnd"/>
      <w:r w:rsidR="00666982">
        <w:rPr>
          <w:color w:val="000000"/>
        </w:rPr>
        <w:t xml:space="preserve"> Шубина Е.О., дополнительные объяснения от 30 августа 2018 года № б/</w:t>
      </w:r>
      <w:proofErr w:type="spellStart"/>
      <w:r w:rsidR="00666982">
        <w:rPr>
          <w:color w:val="000000"/>
        </w:rPr>
        <w:t>н</w:t>
      </w:r>
      <w:proofErr w:type="spellEnd"/>
      <w:r w:rsidR="00666982">
        <w:rPr>
          <w:color w:val="000000"/>
        </w:rPr>
        <w:t xml:space="preserve"> и от 9 октября 2018 года № б/</w:t>
      </w:r>
      <w:proofErr w:type="spellStart"/>
      <w:r w:rsidR="00666982">
        <w:rPr>
          <w:color w:val="000000"/>
        </w:rPr>
        <w:t>н</w:t>
      </w:r>
      <w:proofErr w:type="spellEnd"/>
      <w:r w:rsidR="00666982">
        <w:rPr>
          <w:color w:val="000000"/>
        </w:rPr>
        <w:t xml:space="preserve"> </w:t>
      </w:r>
      <w:proofErr w:type="spellStart"/>
      <w:r w:rsidR="00666982">
        <w:rPr>
          <w:color w:val="000000"/>
        </w:rPr>
        <w:t>Устенко</w:t>
      </w:r>
      <w:proofErr w:type="spellEnd"/>
      <w:r w:rsidR="00666982">
        <w:rPr>
          <w:color w:val="000000"/>
        </w:rPr>
        <w:t xml:space="preserve"> А.Ф., протокол допроса свидетеля </w:t>
      </w:r>
      <w:proofErr w:type="spellStart"/>
      <w:r w:rsidR="00666982">
        <w:rPr>
          <w:color w:val="000000"/>
        </w:rPr>
        <w:t>Устенко</w:t>
      </w:r>
      <w:proofErr w:type="spellEnd"/>
      <w:r w:rsidR="00666982">
        <w:rPr>
          <w:color w:val="000000"/>
        </w:rPr>
        <w:t xml:space="preserve"> А.Ф от 1 ноября 2018 года № б/н. </w:t>
      </w:r>
      <w:r w:rsidR="00D65A82">
        <w:rPr>
          <w:color w:val="000000"/>
        </w:rPr>
        <w:t>П</w:t>
      </w:r>
      <w:r w:rsidR="00666982">
        <w:rPr>
          <w:color w:val="000000"/>
        </w:rPr>
        <w:t>еречисленные доказательства содержат сведения</w:t>
      </w:r>
      <w:proofErr w:type="gramEnd"/>
      <w:r w:rsidR="00666982">
        <w:rPr>
          <w:color w:val="000000"/>
        </w:rPr>
        <w:t xml:space="preserve"> о том, что Колесникова М.В., </w:t>
      </w:r>
      <w:proofErr w:type="spellStart"/>
      <w:r w:rsidR="00666982">
        <w:rPr>
          <w:color w:val="000000"/>
        </w:rPr>
        <w:t>Лесниченко</w:t>
      </w:r>
      <w:proofErr w:type="spellEnd"/>
      <w:r w:rsidR="00666982">
        <w:rPr>
          <w:color w:val="000000"/>
        </w:rPr>
        <w:t xml:space="preserve"> А.К., </w:t>
      </w:r>
      <w:proofErr w:type="spellStart"/>
      <w:r w:rsidR="00666982">
        <w:rPr>
          <w:color w:val="000000"/>
        </w:rPr>
        <w:t>Гушан</w:t>
      </w:r>
      <w:proofErr w:type="spellEnd"/>
      <w:r w:rsidR="00666982">
        <w:rPr>
          <w:color w:val="000000"/>
        </w:rPr>
        <w:t xml:space="preserve"> А.Г. и Лесник Л.А. работают в ООО «Три семерки»</w:t>
      </w:r>
      <w:r w:rsidR="00D65A82">
        <w:rPr>
          <w:color w:val="000000"/>
        </w:rPr>
        <w:t>,</w:t>
      </w:r>
      <w:r w:rsidR="00666982">
        <w:rPr>
          <w:color w:val="000000"/>
        </w:rPr>
        <w:t xml:space="preserve"> при этом </w:t>
      </w:r>
      <w:r w:rsidR="00D65A82">
        <w:rPr>
          <w:color w:val="000000"/>
        </w:rPr>
        <w:t xml:space="preserve">их </w:t>
      </w:r>
      <w:r w:rsidR="00666982">
        <w:rPr>
          <w:color w:val="000000"/>
        </w:rPr>
        <w:t>официально</w:t>
      </w:r>
      <w:r w:rsidR="00D65A82">
        <w:rPr>
          <w:color w:val="000000"/>
        </w:rPr>
        <w:t xml:space="preserve">го </w:t>
      </w:r>
      <w:r w:rsidR="00666982">
        <w:rPr>
          <w:color w:val="000000"/>
        </w:rPr>
        <w:t xml:space="preserve"> трудоустройств</w:t>
      </w:r>
      <w:r w:rsidR="00D65A82">
        <w:rPr>
          <w:color w:val="000000"/>
        </w:rPr>
        <w:t>а</w:t>
      </w:r>
      <w:r w:rsidR="00666982">
        <w:rPr>
          <w:color w:val="000000"/>
        </w:rPr>
        <w:t xml:space="preserve"> не оформлено. </w:t>
      </w:r>
      <w:r w:rsidR="00B34FAA">
        <w:rPr>
          <w:color w:val="000000"/>
        </w:rPr>
        <w:t>Кроме того</w:t>
      </w:r>
      <w:r w:rsidR="00D65A82">
        <w:rPr>
          <w:color w:val="000000"/>
        </w:rPr>
        <w:t>,</w:t>
      </w:r>
      <w:r w:rsidR="00B34FAA">
        <w:rPr>
          <w:color w:val="000000"/>
        </w:rPr>
        <w:t xml:space="preserve"> из протокола допроса подозреваемого от 26 февраля 2019 года следует, что Шубин О.Н. </w:t>
      </w:r>
      <w:r w:rsidR="00D65A82">
        <w:rPr>
          <w:color w:val="000000"/>
        </w:rPr>
        <w:t xml:space="preserve"> признает факт  уклонения ООО «Т</w:t>
      </w:r>
      <w:r w:rsidR="00B34FAA">
        <w:rPr>
          <w:color w:val="000000"/>
        </w:rPr>
        <w:t xml:space="preserve">ри семерки» от уплаты налогов по заработной плате. А также Шубин О.Н. указывает о том, что уклонение осуществлялось двумя способами: либо работник не был трудоустроен официально, но </w:t>
      </w:r>
      <w:proofErr w:type="gramStart"/>
      <w:r w:rsidR="00B34FAA">
        <w:rPr>
          <w:color w:val="000000"/>
        </w:rPr>
        <w:t>работал и заработная плата ему выплачивалась</w:t>
      </w:r>
      <w:proofErr w:type="gramEnd"/>
      <w:r w:rsidR="00B34FAA">
        <w:rPr>
          <w:color w:val="000000"/>
        </w:rPr>
        <w:t xml:space="preserve"> наличными, либо работник был трудоустроен, но в бухгалтерском у</w:t>
      </w:r>
      <w:r w:rsidR="00D65A82">
        <w:rPr>
          <w:color w:val="000000"/>
        </w:rPr>
        <w:t>чете и отчетности отражалась не</w:t>
      </w:r>
      <w:r w:rsidR="00B34FAA">
        <w:rPr>
          <w:color w:val="000000"/>
        </w:rPr>
        <w:t xml:space="preserve">полная заработная плата. </w:t>
      </w:r>
    </w:p>
    <w:p w:rsidR="00B34FAA" w:rsidRDefault="00023234" w:rsidP="00023234">
      <w:pPr>
        <w:pStyle w:val="2"/>
        <w:shd w:val="clear" w:color="auto" w:fill="auto"/>
        <w:spacing w:after="0"/>
        <w:ind w:left="40" w:right="60" w:firstLine="580"/>
        <w:jc w:val="both"/>
        <w:rPr>
          <w:color w:val="000000"/>
        </w:rPr>
      </w:pPr>
      <w:proofErr w:type="gramStart"/>
      <w:r w:rsidRPr="00023234">
        <w:rPr>
          <w:color w:val="000000"/>
        </w:rPr>
        <w:lastRenderedPageBreak/>
        <w:t>Также</w:t>
      </w:r>
      <w:r w:rsidR="00D65A82">
        <w:rPr>
          <w:color w:val="000000"/>
        </w:rPr>
        <w:t>,</w:t>
      </w:r>
      <w:r w:rsidRPr="00023234">
        <w:rPr>
          <w:color w:val="000000"/>
        </w:rPr>
        <w:t xml:space="preserve"> как следует из материалов дела</w:t>
      </w:r>
      <w:r w:rsidR="00D65A82">
        <w:rPr>
          <w:color w:val="000000"/>
        </w:rPr>
        <w:t>,</w:t>
      </w:r>
      <w:r w:rsidRPr="00023234">
        <w:rPr>
          <w:color w:val="000000"/>
        </w:rPr>
        <w:t xml:space="preserve"> такие сотрудники ООО «Три семерки» как </w:t>
      </w:r>
      <w:proofErr w:type="spellStart"/>
      <w:r w:rsidRPr="00023234">
        <w:rPr>
          <w:color w:val="000000"/>
        </w:rPr>
        <w:t>Стефанский</w:t>
      </w:r>
      <w:proofErr w:type="spellEnd"/>
      <w:r w:rsidRPr="00023234">
        <w:rPr>
          <w:color w:val="000000"/>
        </w:rPr>
        <w:t xml:space="preserve"> </w:t>
      </w:r>
      <w:r>
        <w:rPr>
          <w:color w:val="000000"/>
        </w:rPr>
        <w:t>И.И.</w:t>
      </w:r>
      <w:r w:rsidRPr="00023234">
        <w:rPr>
          <w:color w:val="000000"/>
        </w:rPr>
        <w:t xml:space="preserve">, </w:t>
      </w:r>
      <w:proofErr w:type="spellStart"/>
      <w:r w:rsidRPr="00023234">
        <w:rPr>
          <w:color w:val="000000"/>
        </w:rPr>
        <w:t>Поплужный</w:t>
      </w:r>
      <w:proofErr w:type="spellEnd"/>
      <w:r w:rsidRPr="00023234">
        <w:rPr>
          <w:color w:val="000000"/>
        </w:rPr>
        <w:t xml:space="preserve"> </w:t>
      </w:r>
      <w:r>
        <w:rPr>
          <w:color w:val="000000"/>
        </w:rPr>
        <w:t>О.Н.</w:t>
      </w:r>
      <w:r w:rsidRPr="00023234">
        <w:rPr>
          <w:color w:val="000000"/>
        </w:rPr>
        <w:t xml:space="preserve">, </w:t>
      </w:r>
      <w:proofErr w:type="spellStart"/>
      <w:r w:rsidRPr="00023234">
        <w:rPr>
          <w:color w:val="000000"/>
        </w:rPr>
        <w:t>Безвенюк</w:t>
      </w:r>
      <w:proofErr w:type="spellEnd"/>
      <w:r w:rsidRPr="00023234">
        <w:rPr>
          <w:color w:val="000000"/>
        </w:rPr>
        <w:t xml:space="preserve"> </w:t>
      </w:r>
      <w:r>
        <w:rPr>
          <w:color w:val="000000"/>
        </w:rPr>
        <w:t>О.Г.</w:t>
      </w:r>
      <w:r w:rsidRPr="00023234">
        <w:rPr>
          <w:color w:val="000000"/>
        </w:rPr>
        <w:t xml:space="preserve">, Полищук </w:t>
      </w:r>
      <w:r>
        <w:rPr>
          <w:color w:val="000000"/>
        </w:rPr>
        <w:t>В.В.</w:t>
      </w:r>
      <w:r w:rsidRPr="00023234">
        <w:rPr>
          <w:color w:val="000000"/>
        </w:rPr>
        <w:t xml:space="preserve">, </w:t>
      </w:r>
      <w:proofErr w:type="spellStart"/>
      <w:r w:rsidRPr="00023234">
        <w:rPr>
          <w:color w:val="000000"/>
        </w:rPr>
        <w:t>Дарбинян</w:t>
      </w:r>
      <w:proofErr w:type="spellEnd"/>
      <w:r w:rsidRPr="00023234">
        <w:rPr>
          <w:color w:val="000000"/>
        </w:rPr>
        <w:t xml:space="preserve"> </w:t>
      </w:r>
      <w:r>
        <w:rPr>
          <w:color w:val="000000"/>
        </w:rPr>
        <w:t>В. В.</w:t>
      </w:r>
      <w:r w:rsidRPr="00023234">
        <w:rPr>
          <w:color w:val="000000"/>
        </w:rPr>
        <w:t>,</w:t>
      </w:r>
      <w:r>
        <w:rPr>
          <w:color w:val="000000"/>
        </w:rPr>
        <w:t xml:space="preserve"> </w:t>
      </w:r>
      <w:proofErr w:type="spellStart"/>
      <w:r w:rsidRPr="00023234">
        <w:rPr>
          <w:color w:val="000000"/>
        </w:rPr>
        <w:t>Сырбу</w:t>
      </w:r>
      <w:proofErr w:type="spellEnd"/>
      <w:r w:rsidRPr="00023234">
        <w:rPr>
          <w:color w:val="000000"/>
        </w:rPr>
        <w:t xml:space="preserve"> </w:t>
      </w:r>
      <w:r>
        <w:rPr>
          <w:color w:val="000000"/>
        </w:rPr>
        <w:t>Д.Ю. были трудоустроены</w:t>
      </w:r>
      <w:r w:rsidR="00D65A82">
        <w:rPr>
          <w:color w:val="000000"/>
        </w:rPr>
        <w:t>,</w:t>
      </w:r>
      <w:r>
        <w:rPr>
          <w:color w:val="000000"/>
        </w:rPr>
        <w:t xml:space="preserve"> при этом заработную плату получали в процентном соотношении от выработки в размере 50-60 процентов от суммы выполненных работ за месяц, однако в ведомости отражалась лишь часть заработной платы</w:t>
      </w:r>
      <w:proofErr w:type="gramEnd"/>
      <w:r w:rsidR="00D65A82">
        <w:rPr>
          <w:color w:val="000000"/>
        </w:rPr>
        <w:t>,</w:t>
      </w:r>
      <w:r>
        <w:rPr>
          <w:color w:val="000000"/>
        </w:rPr>
        <w:t xml:space="preserve"> </w:t>
      </w:r>
      <w:proofErr w:type="gramStart"/>
      <w:r>
        <w:rPr>
          <w:color w:val="000000"/>
        </w:rPr>
        <w:t>которая</w:t>
      </w:r>
      <w:proofErr w:type="gramEnd"/>
      <w:r>
        <w:rPr>
          <w:color w:val="000000"/>
        </w:rPr>
        <w:t xml:space="preserve"> отражалась в бухгалтерском учете и отчетности. </w:t>
      </w:r>
    </w:p>
    <w:p w:rsidR="00023234" w:rsidRDefault="00023234" w:rsidP="00023234">
      <w:pPr>
        <w:pStyle w:val="2"/>
        <w:shd w:val="clear" w:color="auto" w:fill="auto"/>
        <w:spacing w:after="0"/>
        <w:ind w:left="40" w:right="60" w:firstLine="580"/>
        <w:jc w:val="both"/>
      </w:pPr>
      <w:proofErr w:type="gramStart"/>
      <w:r>
        <w:rPr>
          <w:color w:val="000000"/>
        </w:rPr>
        <w:t>Данные обстоятельства подтверждаются объяснениями Шубина О.Н. от 7 сентября 2018 года № б/</w:t>
      </w:r>
      <w:proofErr w:type="spellStart"/>
      <w:r>
        <w:rPr>
          <w:color w:val="000000"/>
        </w:rPr>
        <w:t>н</w:t>
      </w:r>
      <w:proofErr w:type="spellEnd"/>
      <w:r>
        <w:rPr>
          <w:color w:val="000000"/>
        </w:rPr>
        <w:t xml:space="preserve">, протоколом допроса подозреваемого </w:t>
      </w:r>
      <w:r w:rsidR="00540862">
        <w:rPr>
          <w:color w:val="000000"/>
        </w:rPr>
        <w:t xml:space="preserve">Шубина О.Н </w:t>
      </w:r>
      <w:r>
        <w:rPr>
          <w:color w:val="000000"/>
        </w:rPr>
        <w:t>от 1 ноября 2018 г. № б/</w:t>
      </w:r>
      <w:proofErr w:type="spellStart"/>
      <w:r>
        <w:rPr>
          <w:color w:val="000000"/>
        </w:rPr>
        <w:t>н</w:t>
      </w:r>
      <w:proofErr w:type="spellEnd"/>
      <w:r>
        <w:rPr>
          <w:color w:val="000000"/>
        </w:rPr>
        <w:t xml:space="preserve">, </w:t>
      </w:r>
      <w:r w:rsidR="00540862">
        <w:rPr>
          <w:color w:val="000000"/>
        </w:rPr>
        <w:t xml:space="preserve">протоколом допроса подозреваемого Шубина О.Н. от 26 февраля 2019 года, </w:t>
      </w:r>
      <w:r w:rsidR="00540862">
        <w:t>дополнительны</w:t>
      </w:r>
      <w:r w:rsidR="00D65A82">
        <w:t xml:space="preserve">ми </w:t>
      </w:r>
      <w:r w:rsidR="00540862">
        <w:t xml:space="preserve"> объяснени</w:t>
      </w:r>
      <w:r w:rsidR="00D65A82">
        <w:t xml:space="preserve">ями </w:t>
      </w:r>
      <w:proofErr w:type="spellStart"/>
      <w:r w:rsidR="00540862">
        <w:t>Устенко</w:t>
      </w:r>
      <w:proofErr w:type="spellEnd"/>
      <w:r w:rsidR="00540862">
        <w:t xml:space="preserve"> А.Ф.  от 30 августа 2018 года  № б/</w:t>
      </w:r>
      <w:proofErr w:type="spellStart"/>
      <w:r w:rsidR="00540862">
        <w:t>н</w:t>
      </w:r>
      <w:proofErr w:type="spellEnd"/>
      <w:r w:rsidR="00540862">
        <w:t xml:space="preserve"> и от 9 октября 2018 года  № б/</w:t>
      </w:r>
      <w:proofErr w:type="spellStart"/>
      <w:r w:rsidR="00540862">
        <w:t>н</w:t>
      </w:r>
      <w:proofErr w:type="spellEnd"/>
      <w:r w:rsidR="00540862">
        <w:t>,, протоколом  допроса</w:t>
      </w:r>
      <w:proofErr w:type="gramEnd"/>
      <w:r w:rsidR="00540862">
        <w:t xml:space="preserve"> </w:t>
      </w:r>
      <w:proofErr w:type="gramStart"/>
      <w:r w:rsidR="00540862">
        <w:t xml:space="preserve">свидетеля </w:t>
      </w:r>
      <w:proofErr w:type="spellStart"/>
      <w:r w:rsidR="00540862">
        <w:t>Устенко</w:t>
      </w:r>
      <w:proofErr w:type="spellEnd"/>
      <w:r w:rsidR="00540862">
        <w:t xml:space="preserve"> А.Ф.  от 1  ноября 2018 года  № б/</w:t>
      </w:r>
      <w:proofErr w:type="spellStart"/>
      <w:r w:rsidR="00540862">
        <w:t>н</w:t>
      </w:r>
      <w:proofErr w:type="spellEnd"/>
      <w:r w:rsidR="00540862">
        <w:t>,</w:t>
      </w:r>
      <w:r w:rsidR="00540862" w:rsidRPr="00540862">
        <w:t xml:space="preserve"> </w:t>
      </w:r>
      <w:r w:rsidR="00540862">
        <w:t xml:space="preserve">объяснениями  </w:t>
      </w:r>
      <w:proofErr w:type="spellStart"/>
      <w:r w:rsidR="00540862">
        <w:t>Дарбинян</w:t>
      </w:r>
      <w:proofErr w:type="spellEnd"/>
      <w:r w:rsidR="00540862">
        <w:t xml:space="preserve"> В.В.от 18 августа  2018 года  № б/</w:t>
      </w:r>
      <w:proofErr w:type="spellStart"/>
      <w:r w:rsidR="00540862">
        <w:t>н</w:t>
      </w:r>
      <w:proofErr w:type="spellEnd"/>
      <w:r w:rsidR="00540862">
        <w:t xml:space="preserve">,  объяснениями  </w:t>
      </w:r>
      <w:proofErr w:type="spellStart"/>
      <w:r w:rsidR="00540862">
        <w:t>Поплужного</w:t>
      </w:r>
      <w:proofErr w:type="spellEnd"/>
      <w:r w:rsidR="00540862">
        <w:t xml:space="preserve"> О.Н. от 16 августа 2018 года</w:t>
      </w:r>
      <w:r w:rsidR="00D65A82">
        <w:t xml:space="preserve">  № б/</w:t>
      </w:r>
      <w:proofErr w:type="spellStart"/>
      <w:r w:rsidR="00D65A82">
        <w:t>н</w:t>
      </w:r>
      <w:proofErr w:type="spellEnd"/>
      <w:r w:rsidR="00540862">
        <w:t xml:space="preserve"> и протоколом  допроса свидетеля </w:t>
      </w:r>
      <w:proofErr w:type="spellStart"/>
      <w:r w:rsidR="00540862">
        <w:t>Поплужного</w:t>
      </w:r>
      <w:proofErr w:type="spellEnd"/>
      <w:r w:rsidR="00540862">
        <w:t xml:space="preserve"> О.Н. от 18 апреля 2019 года, объяснениями  </w:t>
      </w:r>
      <w:proofErr w:type="spellStart"/>
      <w:r w:rsidR="00540862">
        <w:t>Безвенюк</w:t>
      </w:r>
      <w:proofErr w:type="spellEnd"/>
      <w:r w:rsidR="00540862">
        <w:t xml:space="preserve"> О.Г. от 16 августа 2018 года  № б/</w:t>
      </w:r>
      <w:proofErr w:type="spellStart"/>
      <w:r w:rsidR="00540862">
        <w:t>н</w:t>
      </w:r>
      <w:proofErr w:type="spellEnd"/>
      <w:r w:rsidR="00540862">
        <w:t xml:space="preserve">, объяснениями  </w:t>
      </w:r>
      <w:proofErr w:type="spellStart"/>
      <w:r w:rsidR="00540862">
        <w:t>Стефанского</w:t>
      </w:r>
      <w:proofErr w:type="spellEnd"/>
      <w:r w:rsidR="00540862">
        <w:t xml:space="preserve"> И.И.</w:t>
      </w:r>
      <w:proofErr w:type="gramEnd"/>
      <w:r w:rsidR="00540862">
        <w:t xml:space="preserve"> от 16 августа 2018 года  № б/</w:t>
      </w:r>
      <w:proofErr w:type="spellStart"/>
      <w:r w:rsidR="00540862">
        <w:t>н</w:t>
      </w:r>
      <w:proofErr w:type="spellEnd"/>
      <w:r w:rsidR="00540862">
        <w:t xml:space="preserve">, объяснениями  </w:t>
      </w:r>
      <w:proofErr w:type="spellStart"/>
      <w:r w:rsidR="00540862">
        <w:t>Сыр</w:t>
      </w:r>
      <w:r w:rsidR="00D65A82">
        <w:t>бу</w:t>
      </w:r>
      <w:proofErr w:type="spellEnd"/>
      <w:r w:rsidR="00D65A82">
        <w:t xml:space="preserve"> Д.Ю. от 16 августа 2018 года</w:t>
      </w:r>
      <w:r w:rsidR="00540862">
        <w:t xml:space="preserve"> и протоколом допроса свидетеля </w:t>
      </w:r>
      <w:proofErr w:type="spellStart"/>
      <w:r w:rsidR="00540862">
        <w:t>Сырбу</w:t>
      </w:r>
      <w:proofErr w:type="spellEnd"/>
      <w:r w:rsidR="00540862">
        <w:t xml:space="preserve"> Д.Ю.  от 18 апреля 2019 года № б/н., </w:t>
      </w:r>
      <w:r w:rsidR="00540862" w:rsidRPr="00540862">
        <w:t xml:space="preserve"> </w:t>
      </w:r>
      <w:r w:rsidR="00540862">
        <w:t xml:space="preserve">объяснениями  Полищук В.В. от 16 августа 2018 года. </w:t>
      </w:r>
    </w:p>
    <w:p w:rsidR="00FD38BC" w:rsidRPr="009A0176" w:rsidRDefault="00540862" w:rsidP="00FD38BC">
      <w:pPr>
        <w:pStyle w:val="2"/>
        <w:shd w:val="clear" w:color="auto" w:fill="auto"/>
        <w:spacing w:after="0"/>
        <w:ind w:left="40" w:right="40" w:firstLine="560"/>
        <w:jc w:val="both"/>
        <w:rPr>
          <w:sz w:val="24"/>
          <w:szCs w:val="24"/>
        </w:rPr>
      </w:pPr>
      <w:r>
        <w:t xml:space="preserve">В соответствии с пунктом 1 статьи 4 Закона ПМР «О подоходном налоге с физических лиц» при определении налоговой базы учитываются все доходы физического лица, полученные им как в денежной, так и в натуральной форме, или право на </w:t>
      </w:r>
      <w:proofErr w:type="gramStart"/>
      <w:r>
        <w:t>распоряжение</w:t>
      </w:r>
      <w:proofErr w:type="gramEnd"/>
      <w:r>
        <w:t xml:space="preserve"> которыми у него возникло, а также доходы в виде материальной выгоды.</w:t>
      </w:r>
      <w:r w:rsidR="00FD38BC">
        <w:t xml:space="preserve"> </w:t>
      </w:r>
      <w:r w:rsidR="0039049F">
        <w:t xml:space="preserve">На основании указанной нормы права </w:t>
      </w:r>
      <w:r w:rsidR="00FD38BC">
        <w:t>А</w:t>
      </w:r>
      <w:r w:rsidR="0039049F">
        <w:t>рб</w:t>
      </w:r>
      <w:r w:rsidR="00D65A82">
        <w:t xml:space="preserve">итражный суд приходит к выводу </w:t>
      </w:r>
      <w:r w:rsidR="0039049F">
        <w:t>о том, что по</w:t>
      </w:r>
      <w:r w:rsidR="00D65A82">
        <w:t>до</w:t>
      </w:r>
      <w:r w:rsidR="0039049F">
        <w:t xml:space="preserve">ходным налогом подлежит обложению все суммы дохода работников, выплаченные как в </w:t>
      </w:r>
      <w:proofErr w:type="gramStart"/>
      <w:r w:rsidR="0039049F">
        <w:t>денежной</w:t>
      </w:r>
      <w:proofErr w:type="gramEnd"/>
      <w:r w:rsidR="0039049F">
        <w:t xml:space="preserve"> так и в натуральной форм</w:t>
      </w:r>
      <w:r w:rsidR="00D65A82">
        <w:t>ах</w:t>
      </w:r>
      <w:r w:rsidR="0039049F">
        <w:t xml:space="preserve">. В </w:t>
      </w:r>
      <w:proofErr w:type="gramStart"/>
      <w:r w:rsidR="0039049F">
        <w:t>связи</w:t>
      </w:r>
      <w:proofErr w:type="gramEnd"/>
      <w:r w:rsidR="0039049F">
        <w:t xml:space="preserve"> с чем доходы,  выплаченные перечисленны</w:t>
      </w:r>
      <w:r w:rsidR="00D65A82">
        <w:t>м</w:t>
      </w:r>
      <w:r w:rsidR="0039049F">
        <w:t xml:space="preserve"> выше лицам, выплаченные работодателем как на основании оформленных ведомостей на выплату заработной платы, так и выплаченные в порядке, указанном лицами в письменных пояснениях, </w:t>
      </w:r>
      <w:r w:rsidR="0039049F" w:rsidRPr="009A0176">
        <w:rPr>
          <w:sz w:val="24"/>
          <w:szCs w:val="24"/>
        </w:rPr>
        <w:t xml:space="preserve">подлежат налогообложению. </w:t>
      </w:r>
    </w:p>
    <w:p w:rsidR="009A0176" w:rsidRDefault="00FD38BC" w:rsidP="009A0176">
      <w:pPr>
        <w:pStyle w:val="a6"/>
        <w:ind w:firstLine="680"/>
        <w:jc w:val="both"/>
        <w:rPr>
          <w:rFonts w:ascii="Times New Roman" w:hAnsi="Times New Roman" w:cs="Times New Roman"/>
          <w:sz w:val="24"/>
          <w:szCs w:val="24"/>
        </w:rPr>
      </w:pPr>
      <w:r w:rsidRPr="009A0176">
        <w:rPr>
          <w:rFonts w:ascii="Times New Roman" w:hAnsi="Times New Roman" w:cs="Times New Roman"/>
          <w:sz w:val="24"/>
          <w:szCs w:val="24"/>
        </w:rPr>
        <w:t>В материалы дела представлены распечатки данных, содержащихся в программе «</w:t>
      </w:r>
      <w:r w:rsidRPr="009A0176">
        <w:rPr>
          <w:rFonts w:ascii="Times New Roman" w:hAnsi="Times New Roman" w:cs="Times New Roman"/>
          <w:sz w:val="24"/>
          <w:szCs w:val="24"/>
          <w:lang w:val="en-US"/>
        </w:rPr>
        <w:t>Microsoft</w:t>
      </w:r>
      <w:r w:rsidRPr="009A0176">
        <w:rPr>
          <w:rFonts w:ascii="Times New Roman" w:hAnsi="Times New Roman" w:cs="Times New Roman"/>
          <w:sz w:val="24"/>
          <w:szCs w:val="24"/>
        </w:rPr>
        <w:t xml:space="preserve"> </w:t>
      </w:r>
      <w:r w:rsidRPr="009A0176">
        <w:rPr>
          <w:rFonts w:ascii="Times New Roman" w:hAnsi="Times New Roman" w:cs="Times New Roman"/>
          <w:sz w:val="24"/>
          <w:szCs w:val="24"/>
          <w:lang w:val="en-US"/>
        </w:rPr>
        <w:t>Visual</w:t>
      </w:r>
      <w:r w:rsidRPr="009A0176">
        <w:rPr>
          <w:rFonts w:ascii="Times New Roman" w:hAnsi="Times New Roman" w:cs="Times New Roman"/>
          <w:sz w:val="24"/>
          <w:szCs w:val="24"/>
        </w:rPr>
        <w:t xml:space="preserve"> </w:t>
      </w:r>
      <w:r w:rsidRPr="009A0176">
        <w:rPr>
          <w:rFonts w:ascii="Times New Roman" w:hAnsi="Times New Roman" w:cs="Times New Roman"/>
          <w:sz w:val="24"/>
          <w:szCs w:val="24"/>
          <w:lang w:val="en-US"/>
        </w:rPr>
        <w:t>FoxPro</w:t>
      </w:r>
      <w:r w:rsidRPr="009A0176">
        <w:rPr>
          <w:rFonts w:ascii="Times New Roman" w:hAnsi="Times New Roman" w:cs="Times New Roman"/>
          <w:sz w:val="24"/>
          <w:szCs w:val="24"/>
        </w:rPr>
        <w:t>» компьютера (моноблока) «</w:t>
      </w:r>
      <w:r w:rsidRPr="009A0176">
        <w:rPr>
          <w:rFonts w:ascii="Times New Roman" w:hAnsi="Times New Roman" w:cs="Times New Roman"/>
          <w:sz w:val="24"/>
          <w:szCs w:val="24"/>
          <w:lang w:val="en-US"/>
        </w:rPr>
        <w:t>Lenovo</w:t>
      </w:r>
      <w:r w:rsidRPr="009A0176">
        <w:rPr>
          <w:rFonts w:ascii="Times New Roman" w:hAnsi="Times New Roman" w:cs="Times New Roman"/>
          <w:sz w:val="24"/>
          <w:szCs w:val="24"/>
        </w:rPr>
        <w:t xml:space="preserve">», изъятого сотрудниками </w:t>
      </w:r>
      <w:proofErr w:type="spellStart"/>
      <w:r w:rsidRPr="009A0176">
        <w:rPr>
          <w:rFonts w:ascii="Times New Roman" w:hAnsi="Times New Roman" w:cs="Times New Roman"/>
          <w:sz w:val="24"/>
          <w:szCs w:val="24"/>
        </w:rPr>
        <w:t>УБЭПиК</w:t>
      </w:r>
      <w:proofErr w:type="spellEnd"/>
      <w:r w:rsidRPr="009A0176">
        <w:rPr>
          <w:rFonts w:ascii="Times New Roman" w:hAnsi="Times New Roman" w:cs="Times New Roman"/>
          <w:sz w:val="24"/>
          <w:szCs w:val="24"/>
        </w:rPr>
        <w:t xml:space="preserve"> МВД ПМР, заверенные  Следственным комитетом ПМР. Из </w:t>
      </w:r>
      <w:r w:rsidR="00174CAC">
        <w:rPr>
          <w:rFonts w:ascii="Times New Roman" w:hAnsi="Times New Roman" w:cs="Times New Roman"/>
          <w:sz w:val="24"/>
          <w:szCs w:val="24"/>
        </w:rPr>
        <w:t xml:space="preserve">информации, содержащееся в таких распечатках </w:t>
      </w:r>
      <w:r w:rsidRPr="009A0176">
        <w:rPr>
          <w:rFonts w:ascii="Times New Roman" w:hAnsi="Times New Roman" w:cs="Times New Roman"/>
          <w:sz w:val="24"/>
          <w:szCs w:val="24"/>
        </w:rPr>
        <w:t>представляется возможным установить размер заработной платы каждого сотрудник</w:t>
      </w:r>
      <w:proofErr w:type="gramStart"/>
      <w:r w:rsidRPr="009A0176">
        <w:rPr>
          <w:rFonts w:ascii="Times New Roman" w:hAnsi="Times New Roman" w:cs="Times New Roman"/>
          <w:sz w:val="24"/>
          <w:szCs w:val="24"/>
        </w:rPr>
        <w:t>а ООО</w:t>
      </w:r>
      <w:proofErr w:type="gramEnd"/>
      <w:r w:rsidRPr="009A0176">
        <w:rPr>
          <w:rFonts w:ascii="Times New Roman" w:hAnsi="Times New Roman" w:cs="Times New Roman"/>
          <w:sz w:val="24"/>
          <w:szCs w:val="24"/>
        </w:rPr>
        <w:t xml:space="preserve"> «Три семерки»</w:t>
      </w:r>
      <w:r w:rsidR="00D65A82">
        <w:rPr>
          <w:rFonts w:ascii="Times New Roman" w:hAnsi="Times New Roman" w:cs="Times New Roman"/>
          <w:sz w:val="24"/>
          <w:szCs w:val="24"/>
        </w:rPr>
        <w:t>,</w:t>
      </w:r>
      <w:r w:rsidRPr="009A0176">
        <w:rPr>
          <w:rFonts w:ascii="Times New Roman" w:hAnsi="Times New Roman" w:cs="Times New Roman"/>
          <w:sz w:val="24"/>
          <w:szCs w:val="24"/>
        </w:rPr>
        <w:t xml:space="preserve"> оплата труда которых определялась исходя из </w:t>
      </w:r>
      <w:r w:rsidRPr="009A0176">
        <w:rPr>
          <w:rFonts w:ascii="Times New Roman" w:hAnsi="Times New Roman" w:cs="Times New Roman"/>
          <w:color w:val="000000"/>
          <w:sz w:val="24"/>
          <w:szCs w:val="24"/>
        </w:rPr>
        <w:t xml:space="preserve">процентов от суммы выполненных работ за месяц. </w:t>
      </w:r>
      <w:r w:rsidR="009A0176" w:rsidRPr="009A0176">
        <w:rPr>
          <w:rFonts w:ascii="Times New Roman" w:hAnsi="Times New Roman" w:cs="Times New Roman"/>
          <w:sz w:val="24"/>
          <w:szCs w:val="24"/>
        </w:rPr>
        <w:t xml:space="preserve">Доказательств, опровергающих сведения о выплате заработной платы </w:t>
      </w:r>
      <w:proofErr w:type="spellStart"/>
      <w:r w:rsidR="009A0176" w:rsidRPr="009A0176">
        <w:rPr>
          <w:rFonts w:ascii="Times New Roman" w:hAnsi="Times New Roman" w:cs="Times New Roman"/>
          <w:color w:val="000000"/>
          <w:sz w:val="24"/>
          <w:szCs w:val="24"/>
        </w:rPr>
        <w:t>Стефанскому</w:t>
      </w:r>
      <w:proofErr w:type="spellEnd"/>
      <w:r w:rsidR="009A0176" w:rsidRPr="009A0176">
        <w:rPr>
          <w:rFonts w:ascii="Times New Roman" w:hAnsi="Times New Roman" w:cs="Times New Roman"/>
          <w:color w:val="000000"/>
          <w:sz w:val="24"/>
          <w:szCs w:val="24"/>
        </w:rPr>
        <w:t xml:space="preserve"> И.И., </w:t>
      </w:r>
      <w:proofErr w:type="spellStart"/>
      <w:r w:rsidR="009A0176" w:rsidRPr="009A0176">
        <w:rPr>
          <w:rFonts w:ascii="Times New Roman" w:hAnsi="Times New Roman" w:cs="Times New Roman"/>
          <w:color w:val="000000"/>
          <w:sz w:val="24"/>
          <w:szCs w:val="24"/>
        </w:rPr>
        <w:t>Поплужному</w:t>
      </w:r>
      <w:proofErr w:type="spellEnd"/>
      <w:r w:rsidR="009A0176" w:rsidRPr="009A0176">
        <w:rPr>
          <w:rFonts w:ascii="Times New Roman" w:hAnsi="Times New Roman" w:cs="Times New Roman"/>
          <w:color w:val="000000"/>
          <w:sz w:val="24"/>
          <w:szCs w:val="24"/>
        </w:rPr>
        <w:t xml:space="preserve"> О.Н., </w:t>
      </w:r>
      <w:proofErr w:type="spellStart"/>
      <w:r w:rsidR="009A0176" w:rsidRPr="009A0176">
        <w:rPr>
          <w:rFonts w:ascii="Times New Roman" w:hAnsi="Times New Roman" w:cs="Times New Roman"/>
          <w:color w:val="000000"/>
          <w:sz w:val="24"/>
          <w:szCs w:val="24"/>
        </w:rPr>
        <w:t>Безвенюк</w:t>
      </w:r>
      <w:proofErr w:type="spellEnd"/>
      <w:r w:rsidR="009A0176" w:rsidRPr="009A0176">
        <w:rPr>
          <w:rFonts w:ascii="Times New Roman" w:hAnsi="Times New Roman" w:cs="Times New Roman"/>
          <w:color w:val="000000"/>
          <w:sz w:val="24"/>
          <w:szCs w:val="24"/>
        </w:rPr>
        <w:t xml:space="preserve"> О.Г., Полищуку В</w:t>
      </w:r>
      <w:r w:rsidR="00D65A82">
        <w:rPr>
          <w:rFonts w:ascii="Times New Roman" w:hAnsi="Times New Roman" w:cs="Times New Roman"/>
          <w:color w:val="000000"/>
          <w:sz w:val="24"/>
          <w:szCs w:val="24"/>
        </w:rPr>
        <w:t xml:space="preserve">.В., </w:t>
      </w:r>
      <w:proofErr w:type="spellStart"/>
      <w:r w:rsidR="00D65A82">
        <w:rPr>
          <w:rFonts w:ascii="Times New Roman" w:hAnsi="Times New Roman" w:cs="Times New Roman"/>
          <w:color w:val="000000"/>
          <w:sz w:val="24"/>
          <w:szCs w:val="24"/>
        </w:rPr>
        <w:t>Дарбинян</w:t>
      </w:r>
      <w:proofErr w:type="spellEnd"/>
      <w:r w:rsidR="00D65A82">
        <w:rPr>
          <w:rFonts w:ascii="Times New Roman" w:hAnsi="Times New Roman" w:cs="Times New Roman"/>
          <w:color w:val="000000"/>
          <w:sz w:val="24"/>
          <w:szCs w:val="24"/>
        </w:rPr>
        <w:t xml:space="preserve"> В. В., </w:t>
      </w:r>
      <w:proofErr w:type="spellStart"/>
      <w:r w:rsidR="00D65A82">
        <w:rPr>
          <w:rFonts w:ascii="Times New Roman" w:hAnsi="Times New Roman" w:cs="Times New Roman"/>
          <w:color w:val="000000"/>
          <w:sz w:val="24"/>
          <w:szCs w:val="24"/>
        </w:rPr>
        <w:t>Сырбу</w:t>
      </w:r>
      <w:proofErr w:type="spellEnd"/>
      <w:r w:rsidR="00D65A82">
        <w:rPr>
          <w:rFonts w:ascii="Times New Roman" w:hAnsi="Times New Roman" w:cs="Times New Roman"/>
          <w:color w:val="000000"/>
          <w:sz w:val="24"/>
          <w:szCs w:val="24"/>
        </w:rPr>
        <w:t xml:space="preserve"> Д.Ю.</w:t>
      </w:r>
      <w:r w:rsidR="009A0176" w:rsidRPr="009A0176">
        <w:rPr>
          <w:rFonts w:ascii="Times New Roman" w:hAnsi="Times New Roman" w:cs="Times New Roman"/>
          <w:color w:val="000000"/>
          <w:sz w:val="24"/>
          <w:szCs w:val="24"/>
        </w:rPr>
        <w:t xml:space="preserve"> в процентном отношении от суммы выполненных работ за месяц в Арбитражный суд </w:t>
      </w:r>
      <w:r w:rsidR="009A0176" w:rsidRPr="009A0176">
        <w:rPr>
          <w:rFonts w:ascii="Times New Roman" w:hAnsi="Times New Roman" w:cs="Times New Roman"/>
          <w:sz w:val="24"/>
          <w:szCs w:val="24"/>
        </w:rPr>
        <w:t xml:space="preserve"> не представлено. </w:t>
      </w:r>
    </w:p>
    <w:p w:rsidR="00FD38BC" w:rsidRPr="00E97D2A" w:rsidRDefault="00E97D2A" w:rsidP="00E97D2A">
      <w:pPr>
        <w:pStyle w:val="a6"/>
        <w:ind w:firstLine="68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Размер реально выплаченной заработной платы сотрудникам ООО «Три семерки» подтверждается </w:t>
      </w:r>
      <w:r w:rsidRPr="009A0176">
        <w:rPr>
          <w:rFonts w:ascii="Times New Roman" w:hAnsi="Times New Roman" w:cs="Times New Roman"/>
          <w:sz w:val="24"/>
          <w:szCs w:val="24"/>
        </w:rPr>
        <w:t>распечатки данных, содержащихся в программе «</w:t>
      </w:r>
      <w:r w:rsidRPr="009A0176">
        <w:rPr>
          <w:rFonts w:ascii="Times New Roman" w:hAnsi="Times New Roman" w:cs="Times New Roman"/>
          <w:sz w:val="24"/>
          <w:szCs w:val="24"/>
          <w:lang w:val="en-US"/>
        </w:rPr>
        <w:t>Microsoft</w:t>
      </w:r>
      <w:r w:rsidRPr="009A0176">
        <w:rPr>
          <w:rFonts w:ascii="Times New Roman" w:hAnsi="Times New Roman" w:cs="Times New Roman"/>
          <w:sz w:val="24"/>
          <w:szCs w:val="24"/>
        </w:rPr>
        <w:t xml:space="preserve"> </w:t>
      </w:r>
      <w:r w:rsidRPr="009A0176">
        <w:rPr>
          <w:rFonts w:ascii="Times New Roman" w:hAnsi="Times New Roman" w:cs="Times New Roman"/>
          <w:sz w:val="24"/>
          <w:szCs w:val="24"/>
          <w:lang w:val="en-US"/>
        </w:rPr>
        <w:t>Visual</w:t>
      </w:r>
      <w:r w:rsidRPr="009A0176">
        <w:rPr>
          <w:rFonts w:ascii="Times New Roman" w:hAnsi="Times New Roman" w:cs="Times New Roman"/>
          <w:sz w:val="24"/>
          <w:szCs w:val="24"/>
        </w:rPr>
        <w:t xml:space="preserve"> </w:t>
      </w:r>
      <w:r w:rsidRPr="009A0176">
        <w:rPr>
          <w:rFonts w:ascii="Times New Roman" w:hAnsi="Times New Roman" w:cs="Times New Roman"/>
          <w:sz w:val="24"/>
          <w:szCs w:val="24"/>
          <w:lang w:val="en-US"/>
        </w:rPr>
        <w:t>FoxPro</w:t>
      </w:r>
      <w:r w:rsidRPr="009A0176">
        <w:rPr>
          <w:rFonts w:ascii="Times New Roman" w:hAnsi="Times New Roman" w:cs="Times New Roman"/>
          <w:sz w:val="24"/>
          <w:szCs w:val="24"/>
        </w:rPr>
        <w:t>» компьютера (моноблока) «</w:t>
      </w:r>
      <w:r w:rsidRPr="009A0176">
        <w:rPr>
          <w:rFonts w:ascii="Times New Roman" w:hAnsi="Times New Roman" w:cs="Times New Roman"/>
          <w:sz w:val="24"/>
          <w:szCs w:val="24"/>
          <w:lang w:val="en-US"/>
        </w:rPr>
        <w:t>Lenovo</w:t>
      </w:r>
      <w:r w:rsidRPr="009A0176">
        <w:rPr>
          <w:rFonts w:ascii="Times New Roman" w:hAnsi="Times New Roman" w:cs="Times New Roman"/>
          <w:sz w:val="24"/>
          <w:szCs w:val="24"/>
        </w:rPr>
        <w:t>»</w:t>
      </w:r>
      <w:r>
        <w:rPr>
          <w:rFonts w:ascii="Times New Roman" w:hAnsi="Times New Roman" w:cs="Times New Roman"/>
          <w:sz w:val="24"/>
          <w:szCs w:val="24"/>
        </w:rPr>
        <w:t xml:space="preserve">, а также актом выборочной документальной </w:t>
      </w:r>
      <w:proofErr w:type="spellStart"/>
      <w:r>
        <w:rPr>
          <w:rFonts w:ascii="Times New Roman" w:hAnsi="Times New Roman" w:cs="Times New Roman"/>
          <w:sz w:val="24"/>
          <w:szCs w:val="24"/>
        </w:rPr>
        <w:t>резивизии</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деятельносчти</w:t>
      </w:r>
      <w:proofErr w:type="spellEnd"/>
      <w:r>
        <w:rPr>
          <w:rFonts w:ascii="Times New Roman" w:hAnsi="Times New Roman" w:cs="Times New Roman"/>
          <w:sz w:val="24"/>
          <w:szCs w:val="24"/>
        </w:rPr>
        <w:t xml:space="preserve"> ООО «три семерки» в период времени с 1 января 2012 года по 30 июня </w:t>
      </w:r>
      <w:r w:rsidRPr="00E97D2A">
        <w:rPr>
          <w:rFonts w:ascii="Times New Roman" w:hAnsi="Times New Roman" w:cs="Times New Roman"/>
          <w:sz w:val="24"/>
          <w:szCs w:val="24"/>
        </w:rPr>
        <w:t>2018 года и нашли свое отражение в приложении № 3 к Акту внепланового мероприятия по контролю в отношении</w:t>
      </w:r>
      <w:proofErr w:type="gramEnd"/>
      <w:r w:rsidRPr="00E97D2A">
        <w:rPr>
          <w:rFonts w:ascii="Times New Roman" w:hAnsi="Times New Roman" w:cs="Times New Roman"/>
          <w:sz w:val="24"/>
          <w:szCs w:val="24"/>
        </w:rPr>
        <w:t xml:space="preserve"> ООО «Три семерки».  </w:t>
      </w:r>
      <w:r w:rsidR="009A0176" w:rsidRPr="00E97D2A">
        <w:rPr>
          <w:rFonts w:ascii="Times New Roman" w:hAnsi="Times New Roman" w:cs="Times New Roman"/>
          <w:color w:val="000000"/>
          <w:sz w:val="24"/>
          <w:szCs w:val="24"/>
        </w:rPr>
        <w:t xml:space="preserve">Арбитражный суд считает </w:t>
      </w:r>
      <w:r w:rsidRPr="00E97D2A">
        <w:rPr>
          <w:rFonts w:ascii="Times New Roman" w:hAnsi="Times New Roman" w:cs="Times New Roman"/>
          <w:color w:val="000000"/>
          <w:sz w:val="24"/>
          <w:szCs w:val="24"/>
        </w:rPr>
        <w:t>установленным</w:t>
      </w:r>
      <w:r w:rsidR="009A0176" w:rsidRPr="00E97D2A">
        <w:rPr>
          <w:rFonts w:ascii="Times New Roman" w:hAnsi="Times New Roman" w:cs="Times New Roman"/>
          <w:color w:val="000000"/>
          <w:sz w:val="24"/>
          <w:szCs w:val="24"/>
        </w:rPr>
        <w:t xml:space="preserve">, что </w:t>
      </w:r>
      <w:r w:rsidR="00FD38BC" w:rsidRPr="00E97D2A">
        <w:rPr>
          <w:rFonts w:ascii="Times New Roman" w:hAnsi="Times New Roman" w:cs="Times New Roman"/>
          <w:color w:val="000000"/>
          <w:sz w:val="24"/>
          <w:szCs w:val="24"/>
        </w:rPr>
        <w:t>указ</w:t>
      </w:r>
      <w:r w:rsidR="009A0176" w:rsidRPr="00E97D2A">
        <w:rPr>
          <w:rFonts w:ascii="Times New Roman" w:hAnsi="Times New Roman" w:cs="Times New Roman"/>
          <w:color w:val="000000"/>
          <w:sz w:val="24"/>
          <w:szCs w:val="24"/>
        </w:rPr>
        <w:t>ан</w:t>
      </w:r>
      <w:r w:rsidR="00FD38BC" w:rsidRPr="00E97D2A">
        <w:rPr>
          <w:rFonts w:ascii="Times New Roman" w:hAnsi="Times New Roman" w:cs="Times New Roman"/>
          <w:color w:val="000000"/>
          <w:sz w:val="24"/>
          <w:szCs w:val="24"/>
        </w:rPr>
        <w:t xml:space="preserve">ные в </w:t>
      </w:r>
      <w:r w:rsidRPr="00E97D2A">
        <w:rPr>
          <w:rFonts w:ascii="Times New Roman" w:hAnsi="Times New Roman" w:cs="Times New Roman"/>
          <w:color w:val="000000"/>
          <w:sz w:val="24"/>
          <w:szCs w:val="24"/>
        </w:rPr>
        <w:t xml:space="preserve">перечисленных доказательствах суммы выплаченной заработной платы </w:t>
      </w:r>
      <w:r w:rsidR="00FD38BC" w:rsidRPr="00E97D2A">
        <w:rPr>
          <w:rFonts w:ascii="Times New Roman" w:hAnsi="Times New Roman" w:cs="Times New Roman"/>
          <w:color w:val="000000"/>
          <w:sz w:val="24"/>
          <w:szCs w:val="24"/>
        </w:rPr>
        <w:t xml:space="preserve">должны быть признаны объектом налогообложения в порядке пункта 1 статьи 4 </w:t>
      </w:r>
      <w:r w:rsidR="009A0176" w:rsidRPr="00E97D2A">
        <w:rPr>
          <w:rFonts w:ascii="Times New Roman" w:hAnsi="Times New Roman" w:cs="Times New Roman"/>
          <w:color w:val="000000"/>
          <w:sz w:val="24"/>
          <w:szCs w:val="24"/>
        </w:rPr>
        <w:t>З</w:t>
      </w:r>
      <w:r w:rsidR="00FD38BC" w:rsidRPr="00E97D2A">
        <w:rPr>
          <w:rFonts w:ascii="Times New Roman" w:hAnsi="Times New Roman" w:cs="Times New Roman"/>
          <w:color w:val="000000"/>
          <w:sz w:val="24"/>
          <w:szCs w:val="24"/>
        </w:rPr>
        <w:t>акона ПМР «О подоходном налоге с физических лиц».</w:t>
      </w:r>
    </w:p>
    <w:p w:rsidR="009A0176" w:rsidRDefault="009A0176" w:rsidP="00FD38BC">
      <w:pPr>
        <w:pStyle w:val="2"/>
        <w:shd w:val="clear" w:color="auto" w:fill="auto"/>
        <w:spacing w:after="0"/>
        <w:ind w:left="40" w:right="40" w:firstLine="560"/>
        <w:jc w:val="both"/>
        <w:rPr>
          <w:sz w:val="24"/>
          <w:szCs w:val="24"/>
        </w:rPr>
      </w:pPr>
      <w:r w:rsidRPr="00E97D2A">
        <w:rPr>
          <w:color w:val="000000"/>
          <w:sz w:val="24"/>
          <w:szCs w:val="24"/>
        </w:rPr>
        <w:t>Кроме того</w:t>
      </w:r>
      <w:r w:rsidR="00D65A82" w:rsidRPr="00E97D2A">
        <w:rPr>
          <w:color w:val="000000"/>
          <w:sz w:val="24"/>
          <w:szCs w:val="24"/>
        </w:rPr>
        <w:t>,</w:t>
      </w:r>
      <w:r w:rsidRPr="00E97D2A">
        <w:rPr>
          <w:color w:val="000000"/>
          <w:sz w:val="24"/>
          <w:szCs w:val="24"/>
        </w:rPr>
        <w:t xml:space="preserve"> </w:t>
      </w:r>
      <w:r w:rsidRPr="00E97D2A">
        <w:rPr>
          <w:sz w:val="24"/>
          <w:szCs w:val="24"/>
        </w:rPr>
        <w:t xml:space="preserve">выплаты и иные вознаграждения, начисляемые в пользу работников и иных </w:t>
      </w:r>
      <w:r>
        <w:t>физических лиц</w:t>
      </w:r>
      <w:r w:rsidR="00D65A82">
        <w:t>,</w:t>
      </w:r>
      <w:r>
        <w:t xml:space="preserve"> по всем основаниям</w:t>
      </w:r>
      <w:r w:rsidRPr="009A0176">
        <w:rPr>
          <w:sz w:val="24"/>
          <w:szCs w:val="24"/>
        </w:rPr>
        <w:t xml:space="preserve"> </w:t>
      </w:r>
      <w:r>
        <w:rPr>
          <w:sz w:val="24"/>
          <w:szCs w:val="24"/>
        </w:rPr>
        <w:t xml:space="preserve">являются объектом налогообложения единым социальным налогом </w:t>
      </w:r>
      <w:r>
        <w:t>в силу  пункта 1 статьи 3 Закона ПМР  «О едином социальном налоге и обязательном страховом взносе»</w:t>
      </w:r>
      <w:r>
        <w:rPr>
          <w:sz w:val="24"/>
          <w:szCs w:val="24"/>
        </w:rPr>
        <w:t xml:space="preserve"> в силу </w:t>
      </w:r>
    </w:p>
    <w:p w:rsidR="009A0176" w:rsidRDefault="009A0176" w:rsidP="00FD38BC">
      <w:pPr>
        <w:pStyle w:val="2"/>
        <w:shd w:val="clear" w:color="auto" w:fill="auto"/>
        <w:spacing w:after="0"/>
        <w:ind w:left="40" w:right="40" w:firstLine="560"/>
        <w:jc w:val="both"/>
        <w:rPr>
          <w:sz w:val="24"/>
          <w:szCs w:val="24"/>
        </w:rPr>
      </w:pPr>
      <w:r>
        <w:rPr>
          <w:sz w:val="24"/>
          <w:szCs w:val="24"/>
        </w:rPr>
        <w:t>В связи с чем, Арбитражный суд признает обоснованным применение налоговой инспекцией указанных норм законодательства в отношен</w:t>
      </w:r>
      <w:proofErr w:type="gramStart"/>
      <w:r>
        <w:rPr>
          <w:sz w:val="24"/>
          <w:szCs w:val="24"/>
        </w:rPr>
        <w:t>ии ООО</w:t>
      </w:r>
      <w:proofErr w:type="gramEnd"/>
      <w:r>
        <w:rPr>
          <w:sz w:val="24"/>
          <w:szCs w:val="24"/>
        </w:rPr>
        <w:t xml:space="preserve"> «Три семерки», а доводы </w:t>
      </w:r>
      <w:r w:rsidR="003A5CCC">
        <w:rPr>
          <w:sz w:val="24"/>
          <w:szCs w:val="24"/>
        </w:rPr>
        <w:t>отзыва,</w:t>
      </w:r>
      <w:r>
        <w:rPr>
          <w:sz w:val="24"/>
          <w:szCs w:val="24"/>
        </w:rPr>
        <w:t xml:space="preserve"> основанные на данных нормах права</w:t>
      </w:r>
      <w:r w:rsidR="00D65A82">
        <w:rPr>
          <w:sz w:val="24"/>
          <w:szCs w:val="24"/>
        </w:rPr>
        <w:t>,</w:t>
      </w:r>
      <w:r>
        <w:rPr>
          <w:sz w:val="24"/>
          <w:szCs w:val="24"/>
        </w:rPr>
        <w:t xml:space="preserve"> следует признать обоснованными и соответствующими действующему законодательству. </w:t>
      </w:r>
    </w:p>
    <w:p w:rsidR="00D65A82" w:rsidRDefault="003A5CCC" w:rsidP="00D65A82">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lastRenderedPageBreak/>
        <w:t>В соответствии с пунктом 1 статьи 17 Закона ПМР  «О подоходном налоге с физических лиц»  и   подпунктом а) пункта 1 статьи 2 Закона Приднестровской Молдавской Республики «О едином социальном налоге» обязанность по исчислению и уплате  подоходного налога и единого социального налога  в данной ситуации возлагалась н</w:t>
      </w:r>
      <w:proofErr w:type="gramStart"/>
      <w:r w:rsidRPr="00DC4F21">
        <w:rPr>
          <w:rFonts w:ascii="Times New Roman" w:hAnsi="Times New Roman" w:cs="Times New Roman"/>
          <w:sz w:val="24"/>
          <w:szCs w:val="24"/>
        </w:rPr>
        <w:t>а ООО</w:t>
      </w:r>
      <w:proofErr w:type="gramEnd"/>
      <w:r w:rsidRPr="00DC4F21">
        <w:rPr>
          <w:rFonts w:ascii="Times New Roman" w:hAnsi="Times New Roman" w:cs="Times New Roman"/>
          <w:sz w:val="24"/>
          <w:szCs w:val="24"/>
        </w:rPr>
        <w:t xml:space="preserve"> «</w:t>
      </w:r>
      <w:r>
        <w:rPr>
          <w:rFonts w:ascii="Times New Roman" w:hAnsi="Times New Roman" w:cs="Times New Roman"/>
          <w:sz w:val="24"/>
          <w:szCs w:val="24"/>
        </w:rPr>
        <w:t>Три семерки</w:t>
      </w:r>
      <w:r w:rsidRPr="00DC4F21">
        <w:rPr>
          <w:rFonts w:ascii="Times New Roman" w:hAnsi="Times New Roman" w:cs="Times New Roman"/>
          <w:sz w:val="24"/>
          <w:szCs w:val="24"/>
        </w:rPr>
        <w:t xml:space="preserve">».  </w:t>
      </w:r>
    </w:p>
    <w:p w:rsidR="003A5CCC" w:rsidRPr="00D65A82" w:rsidRDefault="003A5CCC" w:rsidP="00D65A82">
      <w:pPr>
        <w:spacing w:after="0" w:line="240" w:lineRule="auto"/>
        <w:ind w:firstLine="680"/>
        <w:jc w:val="both"/>
        <w:rPr>
          <w:rFonts w:ascii="Times New Roman" w:hAnsi="Times New Roman" w:cs="Times New Roman"/>
          <w:sz w:val="24"/>
          <w:szCs w:val="24"/>
        </w:rPr>
      </w:pPr>
      <w:r w:rsidRPr="00D65A82">
        <w:rPr>
          <w:rFonts w:ascii="Times New Roman" w:hAnsi="Times New Roman" w:cs="Times New Roman"/>
          <w:sz w:val="24"/>
          <w:szCs w:val="24"/>
        </w:rPr>
        <w:t xml:space="preserve">В </w:t>
      </w:r>
      <w:proofErr w:type="gramStart"/>
      <w:r w:rsidRPr="00D65A82">
        <w:rPr>
          <w:rFonts w:ascii="Times New Roman" w:hAnsi="Times New Roman" w:cs="Times New Roman"/>
          <w:sz w:val="24"/>
          <w:szCs w:val="24"/>
        </w:rPr>
        <w:t>связи</w:t>
      </w:r>
      <w:proofErr w:type="gramEnd"/>
      <w:r w:rsidRPr="00D65A82">
        <w:rPr>
          <w:rFonts w:ascii="Times New Roman" w:hAnsi="Times New Roman" w:cs="Times New Roman"/>
          <w:sz w:val="24"/>
          <w:szCs w:val="24"/>
        </w:rPr>
        <w:t xml:space="preserve"> с чем Арбитражным судом  признается обоснованным и основанным на нормах действующего законодательства вывод налоговой инспекции о том, что ООО «Три семерки» был неучтен объект налогообложения для исчисления единого социального налога и подоходного налога с физических лиц, что привело к неуплате налогов на общую сумму 361 342,51 руб., с учетом коэффициента инфляции - 456 674,84 руб.</w:t>
      </w:r>
    </w:p>
    <w:p w:rsidR="003A5CCC" w:rsidRPr="00D65A82" w:rsidRDefault="003A5CCC" w:rsidP="003A5CCC">
      <w:pPr>
        <w:spacing w:after="0" w:line="240" w:lineRule="auto"/>
        <w:ind w:firstLine="680"/>
        <w:jc w:val="both"/>
        <w:rPr>
          <w:rFonts w:ascii="Times New Roman" w:hAnsi="Times New Roman" w:cs="Times New Roman"/>
          <w:sz w:val="24"/>
          <w:szCs w:val="24"/>
        </w:rPr>
      </w:pPr>
      <w:r w:rsidRPr="00D65A82">
        <w:rPr>
          <w:rFonts w:ascii="Times New Roman" w:hAnsi="Times New Roman" w:cs="Times New Roman"/>
          <w:sz w:val="24"/>
          <w:szCs w:val="24"/>
        </w:rPr>
        <w:t xml:space="preserve">Оспариваемое же предписание в указанной части при таких обстоятельствах признается соответствующим действующему законодательству Приднестровской Молдавской Республики. </w:t>
      </w:r>
    </w:p>
    <w:p w:rsidR="00691BE7" w:rsidRDefault="00691BE7" w:rsidP="00691BE7">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804868">
        <w:rPr>
          <w:rFonts w:ascii="Times New Roman" w:hAnsi="Times New Roman" w:cs="Times New Roman"/>
          <w:color w:val="000000"/>
          <w:sz w:val="24"/>
          <w:szCs w:val="24"/>
        </w:rPr>
        <w:t xml:space="preserve"> материалы дела представлены письменные доказательства</w:t>
      </w:r>
      <w:r>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собранные </w:t>
      </w:r>
      <w:r>
        <w:rPr>
          <w:rFonts w:ascii="Times New Roman" w:hAnsi="Times New Roman" w:cs="Times New Roman"/>
          <w:color w:val="000000"/>
          <w:sz w:val="24"/>
          <w:szCs w:val="24"/>
        </w:rPr>
        <w:t>У</w:t>
      </w:r>
      <w:r w:rsidRPr="00804868">
        <w:rPr>
          <w:rFonts w:ascii="Times New Roman" w:hAnsi="Times New Roman" w:cs="Times New Roman"/>
          <w:color w:val="000000"/>
          <w:sz w:val="24"/>
          <w:szCs w:val="24"/>
        </w:rPr>
        <w:t>правлением по борьбе с экономическими преступлениями  и коррупцией Министерства внутренних дел ПМР</w:t>
      </w:r>
      <w:r>
        <w:rPr>
          <w:rFonts w:ascii="Times New Roman" w:hAnsi="Times New Roman" w:cs="Times New Roman"/>
          <w:color w:val="000000"/>
          <w:sz w:val="24"/>
          <w:szCs w:val="24"/>
        </w:rPr>
        <w:t xml:space="preserve"> и </w:t>
      </w:r>
      <w:r w:rsidR="00D65A82">
        <w:rPr>
          <w:rFonts w:ascii="Times New Roman" w:hAnsi="Times New Roman" w:cs="Times New Roman"/>
          <w:color w:val="000000"/>
          <w:sz w:val="24"/>
          <w:szCs w:val="24"/>
        </w:rPr>
        <w:t>С</w:t>
      </w:r>
      <w:r>
        <w:rPr>
          <w:rFonts w:ascii="Times New Roman" w:hAnsi="Times New Roman" w:cs="Times New Roman"/>
          <w:color w:val="000000"/>
          <w:sz w:val="24"/>
          <w:szCs w:val="24"/>
        </w:rPr>
        <w:t>ледственным комитетом ПМР</w:t>
      </w:r>
      <w:r w:rsidR="00D65A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65A82">
        <w:rPr>
          <w:rFonts w:ascii="Times New Roman" w:hAnsi="Times New Roman" w:cs="Times New Roman"/>
          <w:color w:val="000000"/>
          <w:sz w:val="24"/>
          <w:szCs w:val="24"/>
        </w:rPr>
        <w:t xml:space="preserve"> </w:t>
      </w:r>
      <w:r w:rsidR="00E97D2A">
        <w:rPr>
          <w:rFonts w:ascii="Times New Roman" w:hAnsi="Times New Roman" w:cs="Times New Roman"/>
          <w:color w:val="000000"/>
          <w:sz w:val="24"/>
          <w:szCs w:val="24"/>
        </w:rPr>
        <w:t>содержащие</w:t>
      </w:r>
      <w:r w:rsidRPr="00804868">
        <w:rPr>
          <w:rFonts w:ascii="Times New Roman" w:hAnsi="Times New Roman" w:cs="Times New Roman"/>
          <w:color w:val="000000"/>
          <w:sz w:val="24"/>
          <w:szCs w:val="24"/>
        </w:rPr>
        <w:t xml:space="preserve"> сведения</w:t>
      </w:r>
      <w:r>
        <w:rPr>
          <w:rFonts w:ascii="Times New Roman" w:hAnsi="Times New Roman" w:cs="Times New Roman"/>
          <w:color w:val="000000"/>
          <w:sz w:val="24"/>
          <w:szCs w:val="24"/>
        </w:rPr>
        <w:t>, которые были положен</w:t>
      </w:r>
      <w:r w:rsidR="00D65A82">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в основу акта внеочередного мероприятия по контролю налоговой инспекции</w:t>
      </w:r>
      <w:r w:rsidR="00D65A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 результатам которого вынесено оспариваемое предписание. </w:t>
      </w:r>
    </w:p>
    <w:p w:rsidR="00691BE7" w:rsidRPr="00691BE7" w:rsidRDefault="00691BE7" w:rsidP="00691BE7">
      <w:pPr>
        <w:pStyle w:val="a6"/>
        <w:ind w:firstLine="720"/>
        <w:jc w:val="both"/>
        <w:rPr>
          <w:rFonts w:ascii="Times New Roman" w:hAnsi="Times New Roman" w:cs="Times New Roman"/>
          <w:color w:val="000000"/>
          <w:sz w:val="24"/>
          <w:szCs w:val="24"/>
        </w:rPr>
      </w:pPr>
      <w:proofErr w:type="gramStart"/>
      <w:r w:rsidRPr="00804868">
        <w:rPr>
          <w:rFonts w:ascii="Times New Roman" w:hAnsi="Times New Roman" w:cs="Times New Roman"/>
          <w:color w:val="000000"/>
          <w:sz w:val="24"/>
          <w:szCs w:val="24"/>
        </w:rPr>
        <w:t xml:space="preserve">В соответствии с пунктом 1 статьи 46 АПК ПМР </w:t>
      </w:r>
      <w:r w:rsidRPr="00804868">
        <w:rPr>
          <w:rFonts w:ascii="Times New Roman" w:hAnsi="Times New Roman" w:cs="Times New Roman"/>
          <w:sz w:val="24"/>
          <w:szCs w:val="24"/>
        </w:rPr>
        <w:t xml:space="preserve">доказательствами по делу являются полученные в соответствии с предусмотренным настоящим </w:t>
      </w:r>
      <w:r>
        <w:rPr>
          <w:rFonts w:ascii="Times New Roman" w:hAnsi="Times New Roman" w:cs="Times New Roman"/>
          <w:sz w:val="24"/>
          <w:szCs w:val="24"/>
        </w:rPr>
        <w:t>к</w:t>
      </w:r>
      <w:r w:rsidRPr="00804868">
        <w:rPr>
          <w:rFonts w:ascii="Times New Roman" w:hAnsi="Times New Roman" w:cs="Times New Roman"/>
          <w:sz w:val="24"/>
          <w:szCs w:val="24"/>
        </w:rPr>
        <w:t>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r>
        <w:rPr>
          <w:rFonts w:ascii="Times New Roman" w:hAnsi="Times New Roman" w:cs="Times New Roman"/>
          <w:sz w:val="24"/>
          <w:szCs w:val="24"/>
        </w:rPr>
        <w:t xml:space="preserve"> </w:t>
      </w:r>
      <w:proofErr w:type="gramEnd"/>
    </w:p>
    <w:p w:rsidR="00691BE7" w:rsidRPr="00804868" w:rsidRDefault="00691BE7" w:rsidP="00691BE7">
      <w:pPr>
        <w:pStyle w:val="a6"/>
        <w:ind w:firstLine="720"/>
        <w:jc w:val="both"/>
        <w:rPr>
          <w:rFonts w:ascii="Times New Roman" w:hAnsi="Times New Roman" w:cs="Times New Roman"/>
          <w:sz w:val="24"/>
          <w:szCs w:val="24"/>
        </w:rPr>
      </w:pPr>
      <w:r w:rsidRPr="00804868">
        <w:rPr>
          <w:rFonts w:ascii="Times New Roman" w:hAnsi="Times New Roman" w:cs="Times New Roman"/>
          <w:sz w:val="24"/>
          <w:szCs w:val="24"/>
        </w:rPr>
        <w:t>Пункт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691BE7" w:rsidRDefault="00691BE7" w:rsidP="00691BE7">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Буквальное толкование указанных норм права позволяет отнести доказательства, полученные в результате деятельности </w:t>
      </w:r>
      <w:proofErr w:type="spellStart"/>
      <w:r>
        <w:rPr>
          <w:rFonts w:ascii="Times New Roman" w:hAnsi="Times New Roman" w:cs="Times New Roman"/>
          <w:sz w:val="24"/>
          <w:szCs w:val="24"/>
        </w:rPr>
        <w:t>УБЭПиК</w:t>
      </w:r>
      <w:proofErr w:type="spellEnd"/>
      <w:r>
        <w:rPr>
          <w:rFonts w:ascii="Times New Roman" w:hAnsi="Times New Roman" w:cs="Times New Roman"/>
          <w:sz w:val="24"/>
          <w:szCs w:val="24"/>
        </w:rPr>
        <w:t xml:space="preserve"> МВД ПМР и Следственного комитета ПМР</w:t>
      </w:r>
      <w:r w:rsidR="00D65A82">
        <w:rPr>
          <w:rFonts w:ascii="Times New Roman" w:hAnsi="Times New Roman" w:cs="Times New Roman"/>
          <w:sz w:val="24"/>
          <w:szCs w:val="24"/>
        </w:rPr>
        <w:t>,</w:t>
      </w:r>
      <w:r>
        <w:rPr>
          <w:rFonts w:ascii="Times New Roman" w:hAnsi="Times New Roman" w:cs="Times New Roman"/>
          <w:sz w:val="24"/>
          <w:szCs w:val="24"/>
        </w:rPr>
        <w:t xml:space="preserve"> к письменным доказательствам,  с помощью которых Арбитражный суд </w:t>
      </w:r>
      <w:r w:rsidRPr="00804868">
        <w:rPr>
          <w:rFonts w:ascii="Times New Roman" w:hAnsi="Times New Roman" w:cs="Times New Roman"/>
          <w:sz w:val="24"/>
          <w:szCs w:val="24"/>
        </w:rPr>
        <w:t>устанавливает наличие или отсутствие обстоятельств, обосновывающих требования и возражения лиц, участвующих в деле</w:t>
      </w:r>
      <w:r>
        <w:rPr>
          <w:rFonts w:ascii="Times New Roman" w:hAnsi="Times New Roman" w:cs="Times New Roman"/>
          <w:sz w:val="24"/>
          <w:szCs w:val="24"/>
        </w:rPr>
        <w:t xml:space="preserve">. </w:t>
      </w:r>
    </w:p>
    <w:p w:rsidR="00691BE7" w:rsidRDefault="00691BE7" w:rsidP="00691BE7">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Выводы же налоговой инспекции, сделанные на основании таких документов, признаются Арбитражным судом обоснованными. </w:t>
      </w:r>
    </w:p>
    <w:p w:rsidR="0001080D" w:rsidRPr="0001080D" w:rsidRDefault="0001080D" w:rsidP="0001080D">
      <w:pPr>
        <w:pStyle w:val="a6"/>
        <w:ind w:firstLine="709"/>
        <w:jc w:val="both"/>
        <w:rPr>
          <w:rStyle w:val="ad"/>
          <w:rFonts w:ascii="Times New Roman" w:hAnsi="Times New Roman" w:cs="Times New Roman"/>
          <w:b w:val="0"/>
          <w:sz w:val="24"/>
          <w:szCs w:val="24"/>
        </w:rPr>
      </w:pPr>
      <w:proofErr w:type="gramStart"/>
      <w:r w:rsidRPr="0001080D">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01080D">
        <w:rPr>
          <w:rFonts w:ascii="Times New Roman" w:hAnsi="Times New Roman" w:cs="Times New Roman"/>
          <w:sz w:val="24"/>
          <w:szCs w:val="24"/>
        </w:rPr>
        <w:t>при системном анализе норм</w:t>
      </w:r>
      <w:r w:rsidRPr="0001080D">
        <w:rPr>
          <w:rFonts w:ascii="Times New Roman" w:hAnsi="Times New Roman" w:cs="Times New Roman"/>
          <w:b/>
          <w:sz w:val="24"/>
          <w:szCs w:val="24"/>
        </w:rPr>
        <w:t xml:space="preserve">  </w:t>
      </w:r>
      <w:r w:rsidRPr="0001080D">
        <w:rPr>
          <w:rStyle w:val="ad"/>
          <w:rFonts w:ascii="Times New Roman" w:hAnsi="Times New Roman" w:cs="Times New Roman"/>
          <w:b w:val="0"/>
          <w:sz w:val="24"/>
          <w:szCs w:val="24"/>
        </w:rPr>
        <w:t>Закона ПМР «О Государственной налоговой службе», Закона ПМР «Об основах налоговой системы</w:t>
      </w:r>
      <w:r w:rsidR="00734557">
        <w:rPr>
          <w:rStyle w:val="ad"/>
          <w:rFonts w:ascii="Times New Roman" w:hAnsi="Times New Roman" w:cs="Times New Roman"/>
          <w:b w:val="0"/>
          <w:sz w:val="24"/>
          <w:szCs w:val="24"/>
        </w:rPr>
        <w:t xml:space="preserve"> </w:t>
      </w:r>
      <w:r w:rsidR="00E97D2A">
        <w:rPr>
          <w:rStyle w:val="ad"/>
          <w:rFonts w:ascii="Times New Roman" w:hAnsi="Times New Roman" w:cs="Times New Roman"/>
          <w:b w:val="0"/>
          <w:sz w:val="24"/>
          <w:szCs w:val="24"/>
        </w:rPr>
        <w:t>в</w:t>
      </w:r>
      <w:r w:rsidR="00734557">
        <w:rPr>
          <w:rStyle w:val="ad"/>
          <w:rFonts w:ascii="Times New Roman" w:hAnsi="Times New Roman" w:cs="Times New Roman"/>
          <w:b w:val="0"/>
          <w:sz w:val="24"/>
          <w:szCs w:val="24"/>
        </w:rPr>
        <w:t xml:space="preserve"> Приднестровской Молдавской Республике</w:t>
      </w:r>
      <w:r w:rsidRPr="0001080D">
        <w:rPr>
          <w:rStyle w:val="ad"/>
          <w:rFonts w:ascii="Times New Roman" w:hAnsi="Times New Roman" w:cs="Times New Roman"/>
          <w:b w:val="0"/>
          <w:sz w:val="24"/>
          <w:szCs w:val="24"/>
        </w:rPr>
        <w:t xml:space="preserve">» Закона ПМР «О налоге на доходы организаций», Закона ПМР «О подоходном налоге с физических лиц» и Закона ПМР </w:t>
      </w:r>
      <w:r w:rsidRPr="000944CF">
        <w:rPr>
          <w:rFonts w:ascii="Times New Roman" w:hAnsi="Times New Roman" w:cs="Times New Roman"/>
          <w:color w:val="000000"/>
          <w:sz w:val="24"/>
          <w:szCs w:val="24"/>
        </w:rPr>
        <w:t>«О едином социальном налоге»</w:t>
      </w:r>
      <w:r w:rsidRPr="0001080D">
        <w:rPr>
          <w:rStyle w:val="ad"/>
          <w:rFonts w:ascii="Times New Roman" w:hAnsi="Times New Roman" w:cs="Times New Roman"/>
          <w:b w:val="0"/>
          <w:sz w:val="24"/>
          <w:szCs w:val="24"/>
        </w:rPr>
        <w:t xml:space="preserve"> Арбитражный суд приходит к выводу о соответствии оспариваемого предписания налоговой</w:t>
      </w:r>
      <w:proofErr w:type="gramEnd"/>
      <w:r w:rsidRPr="0001080D">
        <w:rPr>
          <w:rStyle w:val="ad"/>
          <w:rFonts w:ascii="Times New Roman" w:hAnsi="Times New Roman" w:cs="Times New Roman"/>
          <w:b w:val="0"/>
          <w:sz w:val="24"/>
          <w:szCs w:val="24"/>
        </w:rPr>
        <w:t xml:space="preserve"> инспекции указанным нормам действующего законодательства.  </w:t>
      </w:r>
    </w:p>
    <w:p w:rsidR="0001080D" w:rsidRDefault="0001080D" w:rsidP="00691BE7">
      <w:pPr>
        <w:pStyle w:val="a6"/>
        <w:ind w:firstLine="720"/>
        <w:jc w:val="both"/>
        <w:rPr>
          <w:rFonts w:ascii="Times New Roman" w:hAnsi="Times New Roman" w:cs="Times New Roman"/>
          <w:sz w:val="24"/>
          <w:szCs w:val="24"/>
        </w:rPr>
      </w:pPr>
    </w:p>
    <w:p w:rsidR="000944CF" w:rsidRPr="00EB1858" w:rsidRDefault="000944CF" w:rsidP="000944CF">
      <w:pPr>
        <w:spacing w:after="0" w:line="240" w:lineRule="auto"/>
        <w:ind w:left="-284" w:right="-30" w:firstLine="709"/>
        <w:jc w:val="both"/>
        <w:rPr>
          <w:rStyle w:val="ad"/>
          <w:rFonts w:ascii="Times New Roman" w:hAnsi="Times New Roman" w:cs="Times New Roman"/>
          <w:b w:val="0"/>
          <w:sz w:val="24"/>
          <w:szCs w:val="24"/>
        </w:rPr>
      </w:pPr>
      <w:r>
        <w:rPr>
          <w:rFonts w:ascii="Times New Roman" w:hAnsi="Times New Roman" w:cs="Times New Roman"/>
          <w:sz w:val="24"/>
          <w:szCs w:val="24"/>
        </w:rPr>
        <w:t xml:space="preserve">Заявителем в качестве основания для отмены оспариваемого предписания указывается, что </w:t>
      </w:r>
      <w:r>
        <w:rPr>
          <w:rStyle w:val="ad"/>
          <w:rFonts w:ascii="Times New Roman" w:hAnsi="Times New Roman" w:cs="Times New Roman"/>
          <w:b w:val="0"/>
          <w:sz w:val="24"/>
          <w:szCs w:val="24"/>
        </w:rPr>
        <w:t>п</w:t>
      </w:r>
      <w:r w:rsidRPr="00C94395">
        <w:rPr>
          <w:rStyle w:val="ad"/>
          <w:rFonts w:ascii="Times New Roman" w:hAnsi="Times New Roman" w:cs="Times New Roman"/>
          <w:b w:val="0"/>
          <w:sz w:val="24"/>
          <w:szCs w:val="24"/>
        </w:rPr>
        <w:t xml:space="preserve">оложениями  </w:t>
      </w:r>
      <w:r w:rsidRPr="00C94395">
        <w:rPr>
          <w:rFonts w:ascii="Times New Roman" w:hAnsi="Times New Roman" w:cs="Times New Roman"/>
          <w:sz w:val="24"/>
          <w:szCs w:val="24"/>
        </w:rPr>
        <w:t xml:space="preserve">Закона ПМР </w:t>
      </w:r>
      <w:r w:rsidRPr="00C94395">
        <w:rPr>
          <w:rStyle w:val="ad"/>
          <w:rFonts w:ascii="Times New Roman" w:hAnsi="Times New Roman" w:cs="Times New Roman"/>
          <w:b w:val="0"/>
          <w:sz w:val="24"/>
          <w:szCs w:val="24"/>
        </w:rPr>
        <w:t>«О порядке проведения проверо</w:t>
      </w:r>
      <w:r>
        <w:rPr>
          <w:rStyle w:val="ad"/>
          <w:rFonts w:ascii="Times New Roman" w:hAnsi="Times New Roman" w:cs="Times New Roman"/>
          <w:b w:val="0"/>
          <w:sz w:val="24"/>
          <w:szCs w:val="24"/>
        </w:rPr>
        <w:t>к при осуществлении государственного контроля (надзора)</w:t>
      </w:r>
      <w:r w:rsidRPr="00C94395">
        <w:rPr>
          <w:rStyle w:val="ad"/>
          <w:rFonts w:ascii="Times New Roman" w:hAnsi="Times New Roman" w:cs="Times New Roman"/>
          <w:b w:val="0"/>
          <w:sz w:val="24"/>
          <w:szCs w:val="24"/>
        </w:rPr>
        <w:t>» не предусмотрено издани</w:t>
      </w:r>
      <w:r w:rsidR="00734557">
        <w:rPr>
          <w:rStyle w:val="ad"/>
          <w:rFonts w:ascii="Times New Roman" w:hAnsi="Times New Roman" w:cs="Times New Roman"/>
          <w:b w:val="0"/>
          <w:sz w:val="24"/>
          <w:szCs w:val="24"/>
        </w:rPr>
        <w:t>я</w:t>
      </w:r>
      <w:r w:rsidRPr="00C94395">
        <w:rPr>
          <w:rStyle w:val="ad"/>
          <w:rFonts w:ascii="Times New Roman" w:hAnsi="Times New Roman" w:cs="Times New Roman"/>
          <w:b w:val="0"/>
          <w:sz w:val="24"/>
          <w:szCs w:val="24"/>
        </w:rPr>
        <w:t xml:space="preserve"> новых актов о внесении изменений в ранее вынесенные акты внепланового мероприят</w:t>
      </w:r>
      <w:r w:rsidR="00734557">
        <w:rPr>
          <w:rStyle w:val="ad"/>
          <w:rFonts w:ascii="Times New Roman" w:hAnsi="Times New Roman" w:cs="Times New Roman"/>
          <w:b w:val="0"/>
          <w:sz w:val="24"/>
          <w:szCs w:val="24"/>
        </w:rPr>
        <w:t>ия по контролю</w:t>
      </w:r>
      <w:r w:rsidRPr="00C94395">
        <w:rPr>
          <w:rStyle w:val="ad"/>
          <w:rFonts w:ascii="Times New Roman" w:hAnsi="Times New Roman" w:cs="Times New Roman"/>
          <w:b w:val="0"/>
          <w:sz w:val="24"/>
          <w:szCs w:val="24"/>
        </w:rPr>
        <w:t xml:space="preserve"> в связи с наличием каких-либо ошибок.   </w:t>
      </w:r>
      <w:proofErr w:type="gramStart"/>
      <w:r w:rsidR="00734557">
        <w:rPr>
          <w:rStyle w:val="ad"/>
          <w:rFonts w:ascii="Times New Roman" w:hAnsi="Times New Roman" w:cs="Times New Roman"/>
          <w:b w:val="0"/>
          <w:sz w:val="24"/>
          <w:szCs w:val="24"/>
        </w:rPr>
        <w:t xml:space="preserve">При этом, по мнению заявителя, </w:t>
      </w:r>
      <w:r w:rsidRPr="00C94395">
        <w:rPr>
          <w:rStyle w:val="ad"/>
          <w:rFonts w:ascii="Times New Roman" w:hAnsi="Times New Roman" w:cs="Times New Roman"/>
          <w:b w:val="0"/>
          <w:sz w:val="24"/>
          <w:szCs w:val="24"/>
        </w:rPr>
        <w:t xml:space="preserve">Акт № 024-0384-19/и от 14.05.2019г о внесении изменений в акт от 26.04.2019г № 024-0384-19 внепланового мероприятия по контролю принят </w:t>
      </w:r>
      <w:r w:rsidR="00734557">
        <w:rPr>
          <w:rStyle w:val="ad"/>
          <w:rFonts w:ascii="Times New Roman" w:hAnsi="Times New Roman" w:cs="Times New Roman"/>
          <w:b w:val="0"/>
          <w:sz w:val="24"/>
          <w:szCs w:val="24"/>
        </w:rPr>
        <w:t xml:space="preserve">налоговой инспекцией </w:t>
      </w:r>
      <w:r w:rsidRPr="00C94395">
        <w:rPr>
          <w:rStyle w:val="ad"/>
          <w:rFonts w:ascii="Times New Roman" w:hAnsi="Times New Roman" w:cs="Times New Roman"/>
          <w:b w:val="0"/>
          <w:sz w:val="24"/>
          <w:szCs w:val="24"/>
        </w:rPr>
        <w:t xml:space="preserve"> как в нарушени</w:t>
      </w:r>
      <w:r w:rsidR="00734557">
        <w:rPr>
          <w:rStyle w:val="ad"/>
          <w:rFonts w:ascii="Times New Roman" w:hAnsi="Times New Roman" w:cs="Times New Roman"/>
          <w:b w:val="0"/>
          <w:sz w:val="24"/>
          <w:szCs w:val="24"/>
        </w:rPr>
        <w:t xml:space="preserve">е </w:t>
      </w:r>
      <w:r w:rsidRPr="00C94395">
        <w:rPr>
          <w:rStyle w:val="ad"/>
          <w:rFonts w:ascii="Times New Roman" w:hAnsi="Times New Roman" w:cs="Times New Roman"/>
          <w:b w:val="0"/>
          <w:sz w:val="24"/>
          <w:szCs w:val="24"/>
        </w:rPr>
        <w:t xml:space="preserve"> п. 1 ст. 10</w:t>
      </w:r>
      <w:r w:rsidRPr="00C94395">
        <w:rPr>
          <w:rStyle w:val="ad"/>
          <w:rFonts w:ascii="Times New Roman" w:hAnsi="Times New Roman" w:cs="Times New Roman"/>
          <w:sz w:val="24"/>
          <w:szCs w:val="24"/>
        </w:rPr>
        <w:t xml:space="preserve"> </w:t>
      </w:r>
      <w:r w:rsidRPr="00C94395">
        <w:rPr>
          <w:rFonts w:ascii="Times New Roman" w:hAnsi="Times New Roman" w:cs="Times New Roman"/>
          <w:sz w:val="24"/>
          <w:szCs w:val="24"/>
        </w:rPr>
        <w:t>Закона ПМР</w:t>
      </w:r>
      <w:r w:rsidRPr="00C94395">
        <w:rPr>
          <w:rFonts w:ascii="Times New Roman" w:hAnsi="Times New Roman" w:cs="Times New Roman"/>
          <w:b/>
          <w:sz w:val="24"/>
          <w:szCs w:val="24"/>
        </w:rPr>
        <w:t xml:space="preserve"> </w:t>
      </w:r>
      <w:r w:rsidRPr="00C94395">
        <w:rPr>
          <w:rStyle w:val="ad"/>
          <w:rFonts w:ascii="Times New Roman" w:hAnsi="Times New Roman" w:cs="Times New Roman"/>
          <w:b w:val="0"/>
          <w:sz w:val="24"/>
          <w:szCs w:val="24"/>
        </w:rPr>
        <w:t xml:space="preserve">«О порядке </w:t>
      </w:r>
      <w:r w:rsidRPr="00EB1858">
        <w:rPr>
          <w:rStyle w:val="ad"/>
          <w:rFonts w:ascii="Times New Roman" w:hAnsi="Times New Roman" w:cs="Times New Roman"/>
          <w:b w:val="0"/>
          <w:sz w:val="24"/>
          <w:szCs w:val="24"/>
        </w:rPr>
        <w:t>проведения проверок</w:t>
      </w:r>
      <w:r w:rsidR="00734557">
        <w:rPr>
          <w:rStyle w:val="ad"/>
          <w:rFonts w:ascii="Times New Roman" w:hAnsi="Times New Roman" w:cs="Times New Roman"/>
          <w:b w:val="0"/>
          <w:sz w:val="24"/>
          <w:szCs w:val="24"/>
        </w:rPr>
        <w:t xml:space="preserve"> при осуществлении государственного контроля (надзора)</w:t>
      </w:r>
      <w:r w:rsidRPr="00EB1858">
        <w:rPr>
          <w:rStyle w:val="ad"/>
          <w:rFonts w:ascii="Times New Roman" w:hAnsi="Times New Roman" w:cs="Times New Roman"/>
          <w:b w:val="0"/>
          <w:sz w:val="24"/>
          <w:szCs w:val="24"/>
        </w:rPr>
        <w:t>», как и в целом в нарушени</w:t>
      </w:r>
      <w:r w:rsidR="00734557">
        <w:rPr>
          <w:rStyle w:val="ad"/>
          <w:rFonts w:ascii="Times New Roman" w:hAnsi="Times New Roman" w:cs="Times New Roman"/>
          <w:b w:val="0"/>
          <w:sz w:val="24"/>
          <w:szCs w:val="24"/>
        </w:rPr>
        <w:t>е</w:t>
      </w:r>
      <w:r w:rsidRPr="00EB1858">
        <w:rPr>
          <w:rStyle w:val="ad"/>
          <w:rFonts w:ascii="Times New Roman" w:hAnsi="Times New Roman" w:cs="Times New Roman"/>
          <w:b w:val="0"/>
          <w:sz w:val="24"/>
          <w:szCs w:val="24"/>
        </w:rPr>
        <w:t xml:space="preserve"> вышеназванного закона.</w:t>
      </w:r>
      <w:proofErr w:type="gramEnd"/>
      <w:r w:rsidRPr="00EB1858">
        <w:rPr>
          <w:rStyle w:val="ad"/>
          <w:rFonts w:ascii="Times New Roman" w:hAnsi="Times New Roman" w:cs="Times New Roman"/>
          <w:b w:val="0"/>
          <w:sz w:val="24"/>
          <w:szCs w:val="24"/>
        </w:rPr>
        <w:t xml:space="preserve"> </w:t>
      </w:r>
      <w:r>
        <w:rPr>
          <w:rStyle w:val="ad"/>
          <w:rFonts w:ascii="Times New Roman" w:hAnsi="Times New Roman" w:cs="Times New Roman"/>
          <w:b w:val="0"/>
          <w:sz w:val="24"/>
          <w:szCs w:val="24"/>
        </w:rPr>
        <w:t xml:space="preserve">Арбитражным </w:t>
      </w:r>
      <w:r>
        <w:rPr>
          <w:rStyle w:val="ad"/>
          <w:rFonts w:ascii="Times New Roman" w:hAnsi="Times New Roman" w:cs="Times New Roman"/>
          <w:b w:val="0"/>
          <w:sz w:val="24"/>
          <w:szCs w:val="24"/>
        </w:rPr>
        <w:lastRenderedPageBreak/>
        <w:t>судом отклоняется приведенный довод</w:t>
      </w:r>
      <w:r w:rsidR="00734557">
        <w:rPr>
          <w:rStyle w:val="ad"/>
          <w:rFonts w:ascii="Times New Roman" w:hAnsi="Times New Roman" w:cs="Times New Roman"/>
          <w:b w:val="0"/>
          <w:sz w:val="24"/>
          <w:szCs w:val="24"/>
        </w:rPr>
        <w:t>,</w:t>
      </w:r>
      <w:r>
        <w:rPr>
          <w:rStyle w:val="ad"/>
          <w:rFonts w:ascii="Times New Roman" w:hAnsi="Times New Roman" w:cs="Times New Roman"/>
          <w:b w:val="0"/>
          <w:sz w:val="24"/>
          <w:szCs w:val="24"/>
        </w:rPr>
        <w:t xml:space="preserve"> так как таковой сделан при неправильном применении положений Закона ПМР «О порядке проведения проверок при осуществлении государственного контроля (надзора)», который не содержит запрета внесени</w:t>
      </w:r>
      <w:r w:rsidR="00734557">
        <w:rPr>
          <w:rStyle w:val="ad"/>
          <w:rFonts w:ascii="Times New Roman" w:hAnsi="Times New Roman" w:cs="Times New Roman"/>
          <w:b w:val="0"/>
          <w:sz w:val="24"/>
          <w:szCs w:val="24"/>
        </w:rPr>
        <w:t>я</w:t>
      </w:r>
      <w:r>
        <w:rPr>
          <w:rStyle w:val="ad"/>
          <w:rFonts w:ascii="Times New Roman" w:hAnsi="Times New Roman" w:cs="Times New Roman"/>
          <w:b w:val="0"/>
          <w:sz w:val="24"/>
          <w:szCs w:val="24"/>
        </w:rPr>
        <w:t xml:space="preserve"> изменени</w:t>
      </w:r>
      <w:r w:rsidR="00734557">
        <w:rPr>
          <w:rStyle w:val="ad"/>
          <w:rFonts w:ascii="Times New Roman" w:hAnsi="Times New Roman" w:cs="Times New Roman"/>
          <w:b w:val="0"/>
          <w:sz w:val="24"/>
          <w:szCs w:val="24"/>
        </w:rPr>
        <w:t>й</w:t>
      </w:r>
      <w:r>
        <w:rPr>
          <w:rStyle w:val="ad"/>
          <w:rFonts w:ascii="Times New Roman" w:hAnsi="Times New Roman" w:cs="Times New Roman"/>
          <w:b w:val="0"/>
          <w:sz w:val="24"/>
          <w:szCs w:val="24"/>
        </w:rPr>
        <w:t xml:space="preserve"> в акт мероприятия по контролю. </w:t>
      </w:r>
    </w:p>
    <w:p w:rsidR="00691BE7" w:rsidRPr="00691BE7" w:rsidRDefault="00691BE7" w:rsidP="00691BE7">
      <w:pPr>
        <w:pStyle w:val="a6"/>
        <w:ind w:firstLine="720"/>
        <w:jc w:val="both"/>
        <w:rPr>
          <w:rFonts w:ascii="Times New Roman" w:hAnsi="Times New Roman" w:cs="Times New Roman"/>
          <w:sz w:val="24"/>
          <w:szCs w:val="24"/>
        </w:rPr>
      </w:pPr>
      <w:proofErr w:type="gramStart"/>
      <w:r w:rsidRPr="00691BE7">
        <w:rPr>
          <w:rFonts w:ascii="Times New Roman" w:hAnsi="Times New Roman" w:cs="Times New Roman"/>
          <w:sz w:val="24"/>
          <w:szCs w:val="24"/>
        </w:rPr>
        <w:t>ООО «Три семерки» в дополнительных письменных пояснениях</w:t>
      </w:r>
      <w:r w:rsidR="000944CF">
        <w:rPr>
          <w:rFonts w:ascii="Times New Roman" w:hAnsi="Times New Roman" w:cs="Times New Roman"/>
          <w:sz w:val="24"/>
          <w:szCs w:val="24"/>
        </w:rPr>
        <w:t xml:space="preserve"> указывает, </w:t>
      </w:r>
      <w:r w:rsidRPr="00691BE7">
        <w:rPr>
          <w:rFonts w:ascii="Times New Roman" w:hAnsi="Times New Roman" w:cs="Times New Roman"/>
          <w:sz w:val="24"/>
          <w:szCs w:val="24"/>
        </w:rPr>
        <w:t xml:space="preserve"> </w:t>
      </w:r>
      <w:r w:rsidRPr="00691BE7">
        <w:rPr>
          <w:rFonts w:ascii="Times New Roman" w:hAnsi="Times New Roman" w:cs="Times New Roman"/>
          <w:color w:val="000000"/>
          <w:sz w:val="24"/>
          <w:szCs w:val="24"/>
        </w:rPr>
        <w:t>что согласно п.п. «</w:t>
      </w:r>
      <w:proofErr w:type="spellStart"/>
      <w:r w:rsidRPr="00691BE7">
        <w:rPr>
          <w:rFonts w:ascii="Times New Roman" w:hAnsi="Times New Roman" w:cs="Times New Roman"/>
          <w:color w:val="000000"/>
          <w:sz w:val="24"/>
          <w:szCs w:val="24"/>
        </w:rPr>
        <w:t>з</w:t>
      </w:r>
      <w:proofErr w:type="spellEnd"/>
      <w:r w:rsidRPr="00691BE7">
        <w:rPr>
          <w:rFonts w:ascii="Times New Roman" w:hAnsi="Times New Roman" w:cs="Times New Roman"/>
          <w:color w:val="000000"/>
          <w:sz w:val="24"/>
          <w:szCs w:val="24"/>
        </w:rPr>
        <w:t xml:space="preserve">» п. 1 статьи 10 Закона ПМР « О порядке проведения проверок при осуществлении государственного контроля (надзора)» в Акте указываются «дата, время и место составления акта, а также </w:t>
      </w:r>
      <w:r w:rsidRPr="00691BE7">
        <w:rPr>
          <w:rStyle w:val="af"/>
          <w:b w:val="0"/>
          <w:sz w:val="24"/>
          <w:szCs w:val="24"/>
        </w:rPr>
        <w:t>подпись лица (лиц), осуществляющего (осуществляющих) мероприятие по контролю».</w:t>
      </w:r>
      <w:proofErr w:type="gramEnd"/>
      <w:r w:rsidRPr="00691BE7">
        <w:rPr>
          <w:rStyle w:val="af"/>
          <w:sz w:val="24"/>
          <w:szCs w:val="24"/>
        </w:rPr>
        <w:t xml:space="preserve"> </w:t>
      </w:r>
      <w:r w:rsidRPr="00691BE7">
        <w:rPr>
          <w:rFonts w:ascii="Times New Roman" w:hAnsi="Times New Roman" w:cs="Times New Roman"/>
          <w:color w:val="000000"/>
          <w:sz w:val="24"/>
          <w:szCs w:val="24"/>
        </w:rPr>
        <w:t>Согласно Акт</w:t>
      </w:r>
      <w:r w:rsidR="00734557">
        <w:rPr>
          <w:rFonts w:ascii="Times New Roman" w:hAnsi="Times New Roman" w:cs="Times New Roman"/>
          <w:color w:val="000000"/>
          <w:sz w:val="24"/>
          <w:szCs w:val="24"/>
        </w:rPr>
        <w:t xml:space="preserve">у </w:t>
      </w:r>
      <w:r w:rsidRPr="00691BE7">
        <w:rPr>
          <w:rFonts w:ascii="Times New Roman" w:hAnsi="Times New Roman" w:cs="Times New Roman"/>
          <w:color w:val="000000"/>
          <w:sz w:val="24"/>
          <w:szCs w:val="24"/>
        </w:rPr>
        <w:t>от 26 апреля 2019 г. и Акт</w:t>
      </w:r>
      <w:r w:rsidR="00734557">
        <w:rPr>
          <w:rFonts w:ascii="Times New Roman" w:hAnsi="Times New Roman" w:cs="Times New Roman"/>
          <w:color w:val="000000"/>
          <w:sz w:val="24"/>
          <w:szCs w:val="24"/>
        </w:rPr>
        <w:t xml:space="preserve">у </w:t>
      </w:r>
      <w:r w:rsidRPr="00691BE7">
        <w:rPr>
          <w:rFonts w:ascii="Times New Roman" w:hAnsi="Times New Roman" w:cs="Times New Roman"/>
          <w:color w:val="000000"/>
          <w:sz w:val="24"/>
          <w:szCs w:val="24"/>
        </w:rPr>
        <w:t xml:space="preserve"> от 14 мая 2019 г. проверку проводили 6 (шесть) сотрудников Тираспольский налоговой инспекции, в том числе и </w:t>
      </w:r>
      <w:proofErr w:type="spellStart"/>
      <w:r w:rsidRPr="00691BE7">
        <w:rPr>
          <w:rFonts w:ascii="Times New Roman" w:hAnsi="Times New Roman" w:cs="Times New Roman"/>
          <w:color w:val="000000"/>
          <w:sz w:val="24"/>
          <w:szCs w:val="24"/>
        </w:rPr>
        <w:t>Стратинская</w:t>
      </w:r>
      <w:proofErr w:type="spellEnd"/>
      <w:r w:rsidRPr="00691BE7">
        <w:rPr>
          <w:rFonts w:ascii="Times New Roman" w:hAnsi="Times New Roman" w:cs="Times New Roman"/>
          <w:color w:val="000000"/>
          <w:sz w:val="24"/>
          <w:szCs w:val="24"/>
        </w:rPr>
        <w:t xml:space="preserve"> А.А., о чем </w:t>
      </w:r>
      <w:proofErr w:type="gramStart"/>
      <w:r w:rsidRPr="00691BE7">
        <w:rPr>
          <w:rFonts w:ascii="Times New Roman" w:hAnsi="Times New Roman" w:cs="Times New Roman"/>
          <w:color w:val="000000"/>
          <w:sz w:val="24"/>
          <w:szCs w:val="24"/>
        </w:rPr>
        <w:t>подтвердили</w:t>
      </w:r>
      <w:proofErr w:type="gramEnd"/>
      <w:r w:rsidRPr="00691BE7">
        <w:rPr>
          <w:rFonts w:ascii="Times New Roman" w:hAnsi="Times New Roman" w:cs="Times New Roman"/>
          <w:color w:val="000000"/>
          <w:sz w:val="24"/>
          <w:szCs w:val="24"/>
        </w:rPr>
        <w:t xml:space="preserve"> в том числе представители налоговой инспекции. В тоже время вышеперечисленные Акты не были подписаны сотрудником налоговой инспекции </w:t>
      </w:r>
      <w:proofErr w:type="spellStart"/>
      <w:r w:rsidRPr="00691BE7">
        <w:rPr>
          <w:rStyle w:val="af"/>
          <w:b w:val="0"/>
          <w:sz w:val="24"/>
          <w:szCs w:val="24"/>
        </w:rPr>
        <w:t>Стратинской</w:t>
      </w:r>
      <w:proofErr w:type="spellEnd"/>
      <w:r w:rsidRPr="00691BE7">
        <w:rPr>
          <w:rStyle w:val="af"/>
          <w:b w:val="0"/>
          <w:sz w:val="24"/>
          <w:szCs w:val="24"/>
        </w:rPr>
        <w:t xml:space="preserve"> А.А.</w:t>
      </w:r>
      <w:r w:rsidR="00734557">
        <w:rPr>
          <w:rStyle w:val="af"/>
          <w:b w:val="0"/>
          <w:sz w:val="24"/>
          <w:szCs w:val="24"/>
        </w:rPr>
        <w:t xml:space="preserve">, </w:t>
      </w:r>
      <w:r w:rsidRPr="00691BE7">
        <w:rPr>
          <w:rStyle w:val="af"/>
          <w:b w:val="0"/>
          <w:sz w:val="24"/>
          <w:szCs w:val="24"/>
        </w:rPr>
        <w:t xml:space="preserve"> принимавш</w:t>
      </w:r>
      <w:r w:rsidR="0001080D">
        <w:rPr>
          <w:rStyle w:val="af"/>
          <w:b w:val="0"/>
          <w:sz w:val="24"/>
          <w:szCs w:val="24"/>
        </w:rPr>
        <w:t xml:space="preserve">ей </w:t>
      </w:r>
      <w:r w:rsidRPr="00691BE7">
        <w:rPr>
          <w:rStyle w:val="af"/>
          <w:b w:val="0"/>
          <w:sz w:val="24"/>
          <w:szCs w:val="24"/>
        </w:rPr>
        <w:t xml:space="preserve"> участие в проведении проверки.</w:t>
      </w:r>
    </w:p>
    <w:p w:rsidR="00691BE7" w:rsidRDefault="00691BE7" w:rsidP="00691BE7">
      <w:pPr>
        <w:pStyle w:val="a6"/>
        <w:ind w:firstLine="720"/>
        <w:jc w:val="both"/>
        <w:rPr>
          <w:rFonts w:ascii="Times New Roman" w:hAnsi="Times New Roman" w:cs="Times New Roman"/>
          <w:color w:val="000000"/>
          <w:sz w:val="24"/>
          <w:szCs w:val="24"/>
        </w:rPr>
      </w:pPr>
      <w:r w:rsidRPr="00691BE7">
        <w:rPr>
          <w:rFonts w:ascii="Times New Roman" w:hAnsi="Times New Roman" w:cs="Times New Roman"/>
          <w:color w:val="000000"/>
          <w:sz w:val="24"/>
          <w:szCs w:val="24"/>
        </w:rPr>
        <w:t>В то же время вышеуказанная норма права не содержит исключений, условий по которым по какой-либо причине можно не подписать акт. То есть акт проверки в императивном порядке должен содержать подпись лица (лиц)</w:t>
      </w:r>
      <w:r w:rsidR="00734557">
        <w:rPr>
          <w:rFonts w:ascii="Times New Roman" w:hAnsi="Times New Roman" w:cs="Times New Roman"/>
          <w:color w:val="000000"/>
          <w:sz w:val="24"/>
          <w:szCs w:val="24"/>
        </w:rPr>
        <w:t>,</w:t>
      </w:r>
      <w:r w:rsidRPr="00691BE7">
        <w:rPr>
          <w:rFonts w:ascii="Times New Roman" w:hAnsi="Times New Roman" w:cs="Times New Roman"/>
          <w:color w:val="000000"/>
          <w:sz w:val="24"/>
          <w:szCs w:val="24"/>
        </w:rPr>
        <w:t xml:space="preserve"> осуществляющего мероприяти</w:t>
      </w:r>
      <w:r w:rsidR="00734557">
        <w:rPr>
          <w:rFonts w:ascii="Times New Roman" w:hAnsi="Times New Roman" w:cs="Times New Roman"/>
          <w:color w:val="000000"/>
          <w:sz w:val="24"/>
          <w:szCs w:val="24"/>
        </w:rPr>
        <w:t>е</w:t>
      </w:r>
      <w:r w:rsidRPr="00691BE7">
        <w:rPr>
          <w:rFonts w:ascii="Times New Roman" w:hAnsi="Times New Roman" w:cs="Times New Roman"/>
          <w:color w:val="000000"/>
          <w:sz w:val="24"/>
          <w:szCs w:val="24"/>
        </w:rPr>
        <w:t xml:space="preserve"> по контролю</w:t>
      </w:r>
      <w:r>
        <w:rPr>
          <w:rFonts w:ascii="Times New Roman" w:hAnsi="Times New Roman" w:cs="Times New Roman"/>
          <w:color w:val="000000"/>
          <w:sz w:val="24"/>
          <w:szCs w:val="24"/>
        </w:rPr>
        <w:t>.</w:t>
      </w:r>
    </w:p>
    <w:p w:rsidR="00691BE7" w:rsidRDefault="00691BE7" w:rsidP="00691BE7">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материалы дел</w:t>
      </w:r>
      <w:r w:rsidR="00061B64">
        <w:rPr>
          <w:rFonts w:ascii="Times New Roman" w:hAnsi="Times New Roman" w:cs="Times New Roman"/>
          <w:color w:val="000000"/>
          <w:sz w:val="24"/>
          <w:szCs w:val="24"/>
        </w:rPr>
        <w:t>а представлен акт № 024-0384-19 от 26 апреля 2019 года внепланового мероприятия  по контролю  ООО «Три семерки»  за период январь 2012-август 2018 года. В данном акте в качестве  ли</w:t>
      </w:r>
      <w:r w:rsidR="0001080D">
        <w:rPr>
          <w:rFonts w:ascii="Times New Roman" w:hAnsi="Times New Roman" w:cs="Times New Roman"/>
          <w:color w:val="000000"/>
          <w:sz w:val="24"/>
          <w:szCs w:val="24"/>
        </w:rPr>
        <w:t>ц</w:t>
      </w:r>
      <w:r w:rsidR="00061B64">
        <w:rPr>
          <w:rFonts w:ascii="Times New Roman" w:hAnsi="Times New Roman" w:cs="Times New Roman"/>
          <w:color w:val="000000"/>
          <w:sz w:val="24"/>
          <w:szCs w:val="24"/>
        </w:rPr>
        <w:t>, осуществлявших проверку</w:t>
      </w:r>
      <w:r w:rsidR="00734557">
        <w:rPr>
          <w:rFonts w:ascii="Times New Roman" w:hAnsi="Times New Roman" w:cs="Times New Roman"/>
          <w:color w:val="000000"/>
          <w:sz w:val="24"/>
          <w:szCs w:val="24"/>
        </w:rPr>
        <w:t>,</w:t>
      </w:r>
      <w:r w:rsidR="00061B64">
        <w:rPr>
          <w:rFonts w:ascii="Times New Roman" w:hAnsi="Times New Roman" w:cs="Times New Roman"/>
          <w:color w:val="000000"/>
          <w:sz w:val="24"/>
          <w:szCs w:val="24"/>
        </w:rPr>
        <w:t xml:space="preserve"> </w:t>
      </w:r>
      <w:proofErr w:type="gramStart"/>
      <w:r w:rsidR="00061B64">
        <w:rPr>
          <w:rFonts w:ascii="Times New Roman" w:hAnsi="Times New Roman" w:cs="Times New Roman"/>
          <w:color w:val="000000"/>
          <w:sz w:val="24"/>
          <w:szCs w:val="24"/>
        </w:rPr>
        <w:t>указана</w:t>
      </w:r>
      <w:proofErr w:type="gramEnd"/>
      <w:r w:rsidR="00061B64">
        <w:rPr>
          <w:rFonts w:ascii="Times New Roman" w:hAnsi="Times New Roman" w:cs="Times New Roman"/>
          <w:color w:val="000000"/>
          <w:sz w:val="24"/>
          <w:szCs w:val="24"/>
        </w:rPr>
        <w:t xml:space="preserve">  </w:t>
      </w:r>
      <w:proofErr w:type="spellStart"/>
      <w:r w:rsidR="00061B64">
        <w:rPr>
          <w:rFonts w:ascii="Times New Roman" w:hAnsi="Times New Roman" w:cs="Times New Roman"/>
          <w:color w:val="000000"/>
          <w:sz w:val="24"/>
          <w:szCs w:val="24"/>
        </w:rPr>
        <w:t>Стратинская</w:t>
      </w:r>
      <w:proofErr w:type="spellEnd"/>
      <w:r w:rsidR="00061B64">
        <w:rPr>
          <w:rFonts w:ascii="Times New Roman" w:hAnsi="Times New Roman" w:cs="Times New Roman"/>
          <w:color w:val="000000"/>
          <w:sz w:val="24"/>
          <w:szCs w:val="24"/>
        </w:rPr>
        <w:t xml:space="preserve"> А.А. Также данное лицо  включено в состав группы по проведению  внепланового мероприятия по контролю приказом  от 13 марта 2019 года. Однако акт от 26 апреля 2019 года не подписан названным должностным лицом. </w:t>
      </w:r>
    </w:p>
    <w:p w:rsidR="00061B64" w:rsidRPr="0001080D" w:rsidRDefault="00061B64" w:rsidP="00691BE7">
      <w:pPr>
        <w:pStyle w:val="a6"/>
        <w:ind w:firstLine="720"/>
        <w:jc w:val="both"/>
        <w:rPr>
          <w:rFonts w:ascii="Times New Roman" w:hAnsi="Times New Roman" w:cs="Times New Roman"/>
          <w:color w:val="000000"/>
          <w:sz w:val="24"/>
          <w:szCs w:val="24"/>
        </w:rPr>
      </w:pPr>
      <w:r w:rsidRPr="0001080D">
        <w:rPr>
          <w:rFonts w:ascii="Times New Roman" w:hAnsi="Times New Roman" w:cs="Times New Roman"/>
          <w:color w:val="000000"/>
          <w:sz w:val="24"/>
          <w:szCs w:val="24"/>
        </w:rPr>
        <w:t xml:space="preserve">В материалы дела представлена копия приказа от 26 апреля 2019 года № 115-к «О переводе </w:t>
      </w:r>
      <w:proofErr w:type="spellStart"/>
      <w:r w:rsidRPr="0001080D">
        <w:rPr>
          <w:rFonts w:ascii="Times New Roman" w:hAnsi="Times New Roman" w:cs="Times New Roman"/>
          <w:color w:val="000000"/>
          <w:sz w:val="24"/>
          <w:szCs w:val="24"/>
        </w:rPr>
        <w:t>Стратинской</w:t>
      </w:r>
      <w:proofErr w:type="spellEnd"/>
      <w:r w:rsidRPr="0001080D">
        <w:rPr>
          <w:rFonts w:ascii="Times New Roman" w:hAnsi="Times New Roman" w:cs="Times New Roman"/>
          <w:color w:val="000000"/>
          <w:sz w:val="24"/>
          <w:szCs w:val="24"/>
        </w:rPr>
        <w:t xml:space="preserve"> А.А.» согласно </w:t>
      </w:r>
      <w:proofErr w:type="gramStart"/>
      <w:r w:rsidRPr="0001080D">
        <w:rPr>
          <w:rFonts w:ascii="Times New Roman" w:hAnsi="Times New Roman" w:cs="Times New Roman"/>
          <w:color w:val="000000"/>
          <w:sz w:val="24"/>
          <w:szCs w:val="24"/>
        </w:rPr>
        <w:t>которо</w:t>
      </w:r>
      <w:r w:rsidR="00734557">
        <w:rPr>
          <w:rFonts w:ascii="Times New Roman" w:hAnsi="Times New Roman" w:cs="Times New Roman"/>
          <w:color w:val="000000"/>
          <w:sz w:val="24"/>
          <w:szCs w:val="24"/>
        </w:rPr>
        <w:t>му</w:t>
      </w:r>
      <w:proofErr w:type="gramEnd"/>
      <w:r w:rsidR="00734557">
        <w:rPr>
          <w:rFonts w:ascii="Times New Roman" w:hAnsi="Times New Roman" w:cs="Times New Roman"/>
          <w:color w:val="000000"/>
          <w:sz w:val="24"/>
          <w:szCs w:val="24"/>
        </w:rPr>
        <w:t xml:space="preserve"> </w:t>
      </w:r>
      <w:r w:rsidRPr="0001080D">
        <w:rPr>
          <w:rFonts w:ascii="Times New Roman" w:hAnsi="Times New Roman" w:cs="Times New Roman"/>
          <w:color w:val="000000"/>
          <w:sz w:val="24"/>
          <w:szCs w:val="24"/>
        </w:rPr>
        <w:t xml:space="preserve"> </w:t>
      </w:r>
      <w:proofErr w:type="spellStart"/>
      <w:r w:rsidRPr="0001080D">
        <w:rPr>
          <w:rFonts w:ascii="Times New Roman" w:hAnsi="Times New Roman" w:cs="Times New Roman"/>
          <w:color w:val="000000"/>
          <w:sz w:val="24"/>
          <w:szCs w:val="24"/>
        </w:rPr>
        <w:t>Стратинская</w:t>
      </w:r>
      <w:proofErr w:type="spellEnd"/>
      <w:r w:rsidRPr="0001080D">
        <w:rPr>
          <w:rFonts w:ascii="Times New Roman" w:hAnsi="Times New Roman" w:cs="Times New Roman"/>
          <w:color w:val="000000"/>
          <w:sz w:val="24"/>
          <w:szCs w:val="24"/>
        </w:rPr>
        <w:t xml:space="preserve"> А.А. переведена  на другую работу </w:t>
      </w:r>
      <w:r w:rsidR="00734557">
        <w:rPr>
          <w:rFonts w:ascii="Times New Roman" w:hAnsi="Times New Roman" w:cs="Times New Roman"/>
          <w:color w:val="000000"/>
          <w:sz w:val="24"/>
          <w:szCs w:val="24"/>
        </w:rPr>
        <w:t xml:space="preserve">с </w:t>
      </w:r>
      <w:r w:rsidRPr="0001080D">
        <w:rPr>
          <w:rFonts w:ascii="Times New Roman" w:hAnsi="Times New Roman" w:cs="Times New Roman"/>
          <w:color w:val="000000"/>
          <w:sz w:val="24"/>
          <w:szCs w:val="24"/>
        </w:rPr>
        <w:t xml:space="preserve"> 1 мая 2019 года. </w:t>
      </w:r>
      <w:r w:rsidR="00734557">
        <w:rPr>
          <w:rFonts w:ascii="Times New Roman" w:hAnsi="Times New Roman" w:cs="Times New Roman"/>
          <w:color w:val="000000"/>
          <w:sz w:val="24"/>
          <w:szCs w:val="24"/>
        </w:rPr>
        <w:t>Т</w:t>
      </w:r>
      <w:r w:rsidRPr="0001080D">
        <w:rPr>
          <w:rFonts w:ascii="Times New Roman" w:hAnsi="Times New Roman" w:cs="Times New Roman"/>
          <w:color w:val="000000"/>
          <w:sz w:val="24"/>
          <w:szCs w:val="24"/>
        </w:rPr>
        <w:t>аким образом</w:t>
      </w:r>
      <w:r w:rsidR="00734557">
        <w:rPr>
          <w:rFonts w:ascii="Times New Roman" w:hAnsi="Times New Roman" w:cs="Times New Roman"/>
          <w:color w:val="000000"/>
          <w:sz w:val="24"/>
          <w:szCs w:val="24"/>
        </w:rPr>
        <w:t>,</w:t>
      </w:r>
      <w:r w:rsidRPr="0001080D">
        <w:rPr>
          <w:rFonts w:ascii="Times New Roman" w:hAnsi="Times New Roman" w:cs="Times New Roman"/>
          <w:color w:val="000000"/>
          <w:sz w:val="24"/>
          <w:szCs w:val="24"/>
        </w:rPr>
        <w:t xml:space="preserve"> из содержания представленного приказа следует, что </w:t>
      </w:r>
      <w:proofErr w:type="spellStart"/>
      <w:r w:rsidRPr="0001080D">
        <w:rPr>
          <w:rFonts w:ascii="Times New Roman" w:hAnsi="Times New Roman" w:cs="Times New Roman"/>
          <w:color w:val="000000"/>
          <w:sz w:val="24"/>
          <w:szCs w:val="24"/>
        </w:rPr>
        <w:t>Стратинская</w:t>
      </w:r>
      <w:proofErr w:type="spellEnd"/>
      <w:r w:rsidRPr="0001080D">
        <w:rPr>
          <w:rFonts w:ascii="Times New Roman" w:hAnsi="Times New Roman" w:cs="Times New Roman"/>
          <w:color w:val="000000"/>
          <w:sz w:val="24"/>
          <w:szCs w:val="24"/>
        </w:rPr>
        <w:t xml:space="preserve"> </w:t>
      </w:r>
      <w:r w:rsidR="00734557">
        <w:rPr>
          <w:rFonts w:ascii="Times New Roman" w:hAnsi="Times New Roman" w:cs="Times New Roman"/>
          <w:color w:val="000000"/>
          <w:sz w:val="24"/>
          <w:szCs w:val="24"/>
        </w:rPr>
        <w:t xml:space="preserve">А.А. </w:t>
      </w:r>
      <w:r w:rsidRPr="0001080D">
        <w:rPr>
          <w:rFonts w:ascii="Times New Roman" w:hAnsi="Times New Roman" w:cs="Times New Roman"/>
          <w:color w:val="000000"/>
          <w:sz w:val="24"/>
          <w:szCs w:val="24"/>
        </w:rPr>
        <w:t xml:space="preserve">в день подписания акта внеочередного мероприятия по контролю являлась должностным лицом </w:t>
      </w:r>
      <w:r w:rsidR="00734557">
        <w:rPr>
          <w:rFonts w:ascii="Times New Roman" w:hAnsi="Times New Roman" w:cs="Times New Roman"/>
          <w:color w:val="000000"/>
          <w:sz w:val="24"/>
          <w:szCs w:val="24"/>
        </w:rPr>
        <w:t>Н</w:t>
      </w:r>
      <w:r w:rsidRPr="0001080D">
        <w:rPr>
          <w:rFonts w:ascii="Times New Roman" w:hAnsi="Times New Roman" w:cs="Times New Roman"/>
          <w:color w:val="000000"/>
          <w:sz w:val="24"/>
          <w:szCs w:val="24"/>
        </w:rPr>
        <w:t xml:space="preserve">алоговой инспекции по </w:t>
      </w:r>
      <w:proofErr w:type="gramStart"/>
      <w:r w:rsidRPr="0001080D">
        <w:rPr>
          <w:rFonts w:ascii="Times New Roman" w:hAnsi="Times New Roman" w:cs="Times New Roman"/>
          <w:color w:val="000000"/>
          <w:sz w:val="24"/>
          <w:szCs w:val="24"/>
        </w:rPr>
        <w:t>г</w:t>
      </w:r>
      <w:proofErr w:type="gramEnd"/>
      <w:r w:rsidRPr="0001080D">
        <w:rPr>
          <w:rFonts w:ascii="Times New Roman" w:hAnsi="Times New Roman" w:cs="Times New Roman"/>
          <w:color w:val="000000"/>
          <w:sz w:val="24"/>
          <w:szCs w:val="24"/>
        </w:rPr>
        <w:t xml:space="preserve">. Тирасполь и входила в состав  группы по проведению  мероприятия по контролю в отношении ООО «Три семерки». </w:t>
      </w:r>
    </w:p>
    <w:p w:rsidR="00061B64" w:rsidRPr="0001080D" w:rsidRDefault="00061B64" w:rsidP="00691BE7">
      <w:pPr>
        <w:pStyle w:val="a6"/>
        <w:ind w:firstLine="720"/>
        <w:jc w:val="both"/>
        <w:rPr>
          <w:rFonts w:ascii="Times New Roman" w:hAnsi="Times New Roman" w:cs="Times New Roman"/>
          <w:color w:val="000000"/>
          <w:sz w:val="24"/>
          <w:szCs w:val="24"/>
        </w:rPr>
      </w:pPr>
      <w:r w:rsidRPr="0001080D">
        <w:rPr>
          <w:rFonts w:ascii="Times New Roman" w:hAnsi="Times New Roman" w:cs="Times New Roman"/>
          <w:color w:val="000000"/>
          <w:sz w:val="24"/>
          <w:szCs w:val="24"/>
        </w:rPr>
        <w:t xml:space="preserve">В силу подпункта </w:t>
      </w:r>
      <w:proofErr w:type="spellStart"/>
      <w:r w:rsidRPr="0001080D">
        <w:rPr>
          <w:rFonts w:ascii="Times New Roman" w:hAnsi="Times New Roman" w:cs="Times New Roman"/>
          <w:color w:val="000000"/>
          <w:sz w:val="24"/>
          <w:szCs w:val="24"/>
        </w:rPr>
        <w:t>з</w:t>
      </w:r>
      <w:proofErr w:type="spellEnd"/>
      <w:r w:rsidRPr="0001080D">
        <w:rPr>
          <w:rFonts w:ascii="Times New Roman" w:hAnsi="Times New Roman" w:cs="Times New Roman"/>
          <w:color w:val="000000"/>
          <w:sz w:val="24"/>
          <w:szCs w:val="24"/>
        </w:rPr>
        <w:t xml:space="preserve">)  </w:t>
      </w:r>
      <w:r w:rsidR="00734557">
        <w:rPr>
          <w:rFonts w:ascii="Times New Roman" w:hAnsi="Times New Roman" w:cs="Times New Roman"/>
          <w:color w:val="000000"/>
          <w:sz w:val="24"/>
          <w:szCs w:val="24"/>
        </w:rPr>
        <w:t>пункта 1 статьи 10 Закона ПМР «</w:t>
      </w:r>
      <w:r w:rsidRPr="0001080D">
        <w:rPr>
          <w:rFonts w:ascii="Times New Roman" w:hAnsi="Times New Roman" w:cs="Times New Roman"/>
          <w:color w:val="000000"/>
          <w:sz w:val="24"/>
          <w:szCs w:val="24"/>
        </w:rPr>
        <w:t xml:space="preserve">О порядке проведения проверок при осуществлении государственного контроля (надзора)» в акте мероприятия по контролю указывается </w:t>
      </w:r>
      <w:r w:rsidRPr="0001080D">
        <w:rPr>
          <w:rFonts w:ascii="Times New Roman" w:hAnsi="Times New Roman" w:cs="Times New Roman"/>
          <w:sz w:val="24"/>
          <w:szCs w:val="24"/>
        </w:rPr>
        <w:t>подпись лица (лиц), осуществляющего (осуществляющих) мероприятие по контролю. Соответственно</w:t>
      </w:r>
      <w:r w:rsidR="00734557">
        <w:rPr>
          <w:rFonts w:ascii="Times New Roman" w:hAnsi="Times New Roman" w:cs="Times New Roman"/>
          <w:sz w:val="24"/>
          <w:szCs w:val="24"/>
        </w:rPr>
        <w:t>,</w:t>
      </w:r>
      <w:r w:rsidRPr="0001080D">
        <w:rPr>
          <w:rFonts w:ascii="Times New Roman" w:hAnsi="Times New Roman" w:cs="Times New Roman"/>
          <w:sz w:val="24"/>
          <w:szCs w:val="24"/>
        </w:rPr>
        <w:t xml:space="preserve"> акт от 26 апреля 2019 года № </w:t>
      </w:r>
      <w:r w:rsidRPr="0001080D">
        <w:rPr>
          <w:rFonts w:ascii="Times New Roman" w:hAnsi="Times New Roman" w:cs="Times New Roman"/>
          <w:color w:val="000000"/>
          <w:sz w:val="24"/>
          <w:szCs w:val="24"/>
        </w:rPr>
        <w:t xml:space="preserve">024-0384-19 должен быть подписан </w:t>
      </w:r>
      <w:proofErr w:type="spellStart"/>
      <w:r w:rsidRPr="0001080D">
        <w:rPr>
          <w:rFonts w:ascii="Times New Roman" w:hAnsi="Times New Roman" w:cs="Times New Roman"/>
          <w:color w:val="000000"/>
          <w:sz w:val="24"/>
          <w:szCs w:val="24"/>
        </w:rPr>
        <w:t>Стратинской</w:t>
      </w:r>
      <w:proofErr w:type="spellEnd"/>
      <w:r w:rsidRPr="0001080D">
        <w:rPr>
          <w:rFonts w:ascii="Times New Roman" w:hAnsi="Times New Roman" w:cs="Times New Roman"/>
          <w:color w:val="000000"/>
          <w:sz w:val="24"/>
          <w:szCs w:val="24"/>
        </w:rPr>
        <w:t xml:space="preserve"> А.А. как лицом</w:t>
      </w:r>
      <w:r w:rsidR="00734557">
        <w:rPr>
          <w:rFonts w:ascii="Times New Roman" w:hAnsi="Times New Roman" w:cs="Times New Roman"/>
          <w:color w:val="000000"/>
          <w:sz w:val="24"/>
          <w:szCs w:val="24"/>
        </w:rPr>
        <w:t>,</w:t>
      </w:r>
      <w:r w:rsidRPr="0001080D">
        <w:rPr>
          <w:rFonts w:ascii="Times New Roman" w:hAnsi="Times New Roman" w:cs="Times New Roman"/>
          <w:color w:val="000000"/>
          <w:sz w:val="24"/>
          <w:szCs w:val="24"/>
        </w:rPr>
        <w:t xml:space="preserve"> проводившим проверку. </w:t>
      </w:r>
      <w:r w:rsidR="0001080D" w:rsidRPr="0001080D">
        <w:rPr>
          <w:rFonts w:ascii="Times New Roman" w:hAnsi="Times New Roman" w:cs="Times New Roman"/>
          <w:color w:val="000000"/>
          <w:sz w:val="24"/>
          <w:szCs w:val="24"/>
        </w:rPr>
        <w:t>Отсутствие</w:t>
      </w:r>
      <w:r w:rsidRPr="0001080D">
        <w:rPr>
          <w:rFonts w:ascii="Times New Roman" w:hAnsi="Times New Roman" w:cs="Times New Roman"/>
          <w:color w:val="000000"/>
          <w:sz w:val="24"/>
          <w:szCs w:val="24"/>
        </w:rPr>
        <w:t xml:space="preserve"> подписи данного должностного лица признается нарушением подпункта </w:t>
      </w:r>
      <w:proofErr w:type="spellStart"/>
      <w:r w:rsidRPr="0001080D">
        <w:rPr>
          <w:rFonts w:ascii="Times New Roman" w:hAnsi="Times New Roman" w:cs="Times New Roman"/>
          <w:color w:val="000000"/>
          <w:sz w:val="24"/>
          <w:szCs w:val="24"/>
        </w:rPr>
        <w:t>з</w:t>
      </w:r>
      <w:proofErr w:type="spellEnd"/>
      <w:r w:rsidRPr="0001080D">
        <w:rPr>
          <w:rFonts w:ascii="Times New Roman" w:hAnsi="Times New Roman" w:cs="Times New Roman"/>
          <w:color w:val="000000"/>
          <w:sz w:val="24"/>
          <w:szCs w:val="24"/>
        </w:rPr>
        <w:t xml:space="preserve">) пункта 1 статьи 10 Закона ПМР «О порядке проведения проверок при осуществлении государственного контроля (надзора)» со стороны налоговой инспекции. </w:t>
      </w:r>
    </w:p>
    <w:p w:rsidR="00691BE7" w:rsidRPr="0001080D" w:rsidRDefault="0001080D" w:rsidP="0001080D">
      <w:pPr>
        <w:pStyle w:val="a6"/>
        <w:ind w:firstLine="720"/>
        <w:jc w:val="both"/>
        <w:rPr>
          <w:rFonts w:ascii="Times New Roman" w:hAnsi="Times New Roman" w:cs="Times New Roman"/>
          <w:color w:val="000000"/>
          <w:sz w:val="24"/>
          <w:szCs w:val="24"/>
        </w:rPr>
      </w:pPr>
      <w:r w:rsidRPr="0001080D">
        <w:rPr>
          <w:rFonts w:ascii="Times New Roman" w:hAnsi="Times New Roman" w:cs="Times New Roman"/>
          <w:color w:val="000000"/>
          <w:sz w:val="24"/>
          <w:szCs w:val="24"/>
        </w:rPr>
        <w:t xml:space="preserve">При этом Арбитражный суд приходит к выводу, что </w:t>
      </w:r>
      <w:r w:rsidR="00691BE7" w:rsidRPr="0001080D">
        <w:rPr>
          <w:rFonts w:ascii="Times New Roman" w:hAnsi="Times New Roman" w:cs="Times New Roman"/>
          <w:color w:val="000000"/>
          <w:sz w:val="24"/>
          <w:szCs w:val="24"/>
          <w:shd w:val="clear" w:color="auto" w:fill="FFFFFF"/>
        </w:rPr>
        <w:t xml:space="preserve">основанием для отмены </w:t>
      </w:r>
      <w:r w:rsidRPr="0001080D">
        <w:rPr>
          <w:rFonts w:ascii="Times New Roman" w:hAnsi="Times New Roman" w:cs="Times New Roman"/>
          <w:color w:val="000000"/>
          <w:sz w:val="24"/>
          <w:szCs w:val="24"/>
          <w:shd w:val="clear" w:color="auto" w:fill="FFFFFF"/>
        </w:rPr>
        <w:t xml:space="preserve">предписания налоговой инспекции, вынесенного по результатам мероприятия по контролю, может быть </w:t>
      </w:r>
      <w:r w:rsidR="00691BE7" w:rsidRPr="0001080D">
        <w:rPr>
          <w:rFonts w:ascii="Times New Roman" w:hAnsi="Times New Roman" w:cs="Times New Roman"/>
          <w:color w:val="000000"/>
          <w:sz w:val="24"/>
          <w:szCs w:val="24"/>
          <w:shd w:val="clear" w:color="auto" w:fill="FFFFFF"/>
        </w:rPr>
        <w:t xml:space="preserve"> не любое нарушение</w:t>
      </w:r>
      <w:r w:rsidRPr="0001080D">
        <w:rPr>
          <w:rFonts w:ascii="Times New Roman" w:hAnsi="Times New Roman" w:cs="Times New Roman"/>
          <w:color w:val="000000"/>
          <w:sz w:val="24"/>
          <w:szCs w:val="24"/>
          <w:shd w:val="clear" w:color="auto" w:fill="FFFFFF"/>
        </w:rPr>
        <w:t xml:space="preserve"> процедуры проведения контрольного мероприятия</w:t>
      </w:r>
      <w:r w:rsidR="00691BE7" w:rsidRPr="0001080D">
        <w:rPr>
          <w:rFonts w:ascii="Times New Roman" w:hAnsi="Times New Roman" w:cs="Times New Roman"/>
          <w:color w:val="000000"/>
          <w:sz w:val="24"/>
          <w:szCs w:val="24"/>
          <w:shd w:val="clear" w:color="auto" w:fill="FFFFFF"/>
        </w:rPr>
        <w:t>, а лишь то, которое привело или могло привести к принятию неправильного решения.</w:t>
      </w:r>
    </w:p>
    <w:p w:rsidR="00691BE7" w:rsidRPr="0001080D" w:rsidRDefault="0001080D" w:rsidP="00691BE7">
      <w:pPr>
        <w:pStyle w:val="a6"/>
        <w:ind w:firstLine="709"/>
        <w:jc w:val="both"/>
        <w:rPr>
          <w:rFonts w:ascii="Times New Roman" w:hAnsi="Times New Roman" w:cs="Times New Roman"/>
          <w:color w:val="000000"/>
          <w:sz w:val="24"/>
          <w:szCs w:val="24"/>
          <w:shd w:val="clear" w:color="auto" w:fill="FFFFFF"/>
        </w:rPr>
      </w:pPr>
      <w:proofErr w:type="gramStart"/>
      <w:r w:rsidRPr="0001080D">
        <w:rPr>
          <w:rFonts w:ascii="Times New Roman" w:hAnsi="Times New Roman" w:cs="Times New Roman"/>
          <w:color w:val="000000"/>
          <w:sz w:val="24"/>
          <w:szCs w:val="24"/>
          <w:shd w:val="clear" w:color="auto" w:fill="FFFFFF"/>
        </w:rPr>
        <w:t>При этом Арбитражный суд приходит к вывод</w:t>
      </w:r>
      <w:r w:rsidR="00734557">
        <w:rPr>
          <w:rFonts w:ascii="Times New Roman" w:hAnsi="Times New Roman" w:cs="Times New Roman"/>
          <w:color w:val="000000"/>
          <w:sz w:val="24"/>
          <w:szCs w:val="24"/>
          <w:shd w:val="clear" w:color="auto" w:fill="FFFFFF"/>
        </w:rPr>
        <w:t>у</w:t>
      </w:r>
      <w:r w:rsidRPr="0001080D">
        <w:rPr>
          <w:rFonts w:ascii="Times New Roman" w:hAnsi="Times New Roman" w:cs="Times New Roman"/>
          <w:color w:val="000000"/>
          <w:sz w:val="24"/>
          <w:szCs w:val="24"/>
          <w:shd w:val="clear" w:color="auto" w:fill="FFFFFF"/>
        </w:rPr>
        <w:t xml:space="preserve"> о том, что </w:t>
      </w:r>
      <w:r w:rsidR="00691BE7" w:rsidRPr="0001080D">
        <w:rPr>
          <w:rFonts w:ascii="Times New Roman" w:hAnsi="Times New Roman" w:cs="Times New Roman"/>
          <w:color w:val="000000"/>
          <w:sz w:val="24"/>
          <w:szCs w:val="24"/>
          <w:shd w:val="clear" w:color="auto" w:fill="FFFFFF"/>
        </w:rPr>
        <w:t xml:space="preserve"> </w:t>
      </w:r>
      <w:proofErr w:type="spellStart"/>
      <w:r w:rsidR="00691BE7" w:rsidRPr="0001080D">
        <w:rPr>
          <w:rFonts w:ascii="Times New Roman" w:hAnsi="Times New Roman" w:cs="Times New Roman"/>
          <w:color w:val="000000"/>
          <w:sz w:val="24"/>
          <w:szCs w:val="24"/>
          <w:shd w:val="clear" w:color="auto" w:fill="FFFFFF"/>
        </w:rPr>
        <w:t>неподписание</w:t>
      </w:r>
      <w:proofErr w:type="spellEnd"/>
      <w:r w:rsidR="00691BE7" w:rsidRPr="0001080D">
        <w:rPr>
          <w:rFonts w:ascii="Times New Roman" w:hAnsi="Times New Roman" w:cs="Times New Roman"/>
          <w:color w:val="000000"/>
          <w:sz w:val="24"/>
          <w:szCs w:val="24"/>
          <w:shd w:val="clear" w:color="auto" w:fill="FFFFFF"/>
        </w:rPr>
        <w:t xml:space="preserve"> </w:t>
      </w:r>
      <w:r w:rsidRPr="0001080D">
        <w:rPr>
          <w:rFonts w:ascii="Times New Roman" w:hAnsi="Times New Roman" w:cs="Times New Roman"/>
          <w:color w:val="000000"/>
          <w:sz w:val="24"/>
          <w:szCs w:val="24"/>
          <w:shd w:val="clear" w:color="auto" w:fill="FFFFFF"/>
        </w:rPr>
        <w:t xml:space="preserve"> </w:t>
      </w:r>
      <w:r w:rsidRPr="0001080D">
        <w:rPr>
          <w:rFonts w:ascii="Times New Roman" w:hAnsi="Times New Roman" w:cs="Times New Roman"/>
          <w:color w:val="000000"/>
          <w:sz w:val="24"/>
          <w:szCs w:val="24"/>
        </w:rPr>
        <w:t xml:space="preserve">акта </w:t>
      </w:r>
      <w:r>
        <w:rPr>
          <w:rFonts w:ascii="Times New Roman" w:hAnsi="Times New Roman" w:cs="Times New Roman"/>
          <w:color w:val="000000"/>
          <w:sz w:val="24"/>
          <w:szCs w:val="24"/>
        </w:rPr>
        <w:t xml:space="preserve">                  </w:t>
      </w:r>
      <w:r w:rsidRPr="0001080D">
        <w:rPr>
          <w:rFonts w:ascii="Times New Roman" w:hAnsi="Times New Roman" w:cs="Times New Roman"/>
          <w:color w:val="000000"/>
          <w:sz w:val="24"/>
          <w:szCs w:val="24"/>
        </w:rPr>
        <w:t xml:space="preserve">№ 024-0384-19 от 26 апреля 2019 года внепланового мероприятия  по контролю  ООО «Три семерки»  за период январь 2012-август 2018 года </w:t>
      </w:r>
      <w:r w:rsidR="00691BE7" w:rsidRPr="0001080D">
        <w:rPr>
          <w:rFonts w:ascii="Times New Roman" w:hAnsi="Times New Roman" w:cs="Times New Roman"/>
          <w:color w:val="000000"/>
          <w:sz w:val="24"/>
          <w:szCs w:val="24"/>
          <w:shd w:val="clear" w:color="auto" w:fill="FFFFFF"/>
        </w:rPr>
        <w:t xml:space="preserve">всеми проверяющими должностными лицами не является </w:t>
      </w:r>
      <w:r w:rsidRPr="0001080D">
        <w:rPr>
          <w:rFonts w:ascii="Times New Roman" w:hAnsi="Times New Roman" w:cs="Times New Roman"/>
          <w:color w:val="000000"/>
          <w:sz w:val="24"/>
          <w:szCs w:val="24"/>
          <w:shd w:val="clear" w:color="auto" w:fill="FFFFFF"/>
        </w:rPr>
        <w:t xml:space="preserve">существенным </w:t>
      </w:r>
      <w:r w:rsidR="00691BE7" w:rsidRPr="0001080D">
        <w:rPr>
          <w:rFonts w:ascii="Times New Roman" w:hAnsi="Times New Roman" w:cs="Times New Roman"/>
          <w:color w:val="000000"/>
          <w:sz w:val="24"/>
          <w:szCs w:val="24"/>
          <w:shd w:val="clear" w:color="auto" w:fill="FFFFFF"/>
        </w:rPr>
        <w:t>нарушением процедуры проведения проверки</w:t>
      </w:r>
      <w:r w:rsidRPr="0001080D">
        <w:rPr>
          <w:rFonts w:ascii="Times New Roman" w:hAnsi="Times New Roman" w:cs="Times New Roman"/>
          <w:color w:val="000000"/>
          <w:sz w:val="24"/>
          <w:szCs w:val="24"/>
          <w:shd w:val="clear" w:color="auto" w:fill="FFFFFF"/>
        </w:rPr>
        <w:t>, которое привело или могл</w:t>
      </w:r>
      <w:r w:rsidR="00734557">
        <w:rPr>
          <w:rFonts w:ascii="Times New Roman" w:hAnsi="Times New Roman" w:cs="Times New Roman"/>
          <w:color w:val="000000"/>
          <w:sz w:val="24"/>
          <w:szCs w:val="24"/>
          <w:shd w:val="clear" w:color="auto" w:fill="FFFFFF"/>
        </w:rPr>
        <w:t>о</w:t>
      </w:r>
      <w:r w:rsidRPr="0001080D">
        <w:rPr>
          <w:rFonts w:ascii="Times New Roman" w:hAnsi="Times New Roman" w:cs="Times New Roman"/>
          <w:color w:val="000000"/>
          <w:sz w:val="24"/>
          <w:szCs w:val="24"/>
          <w:shd w:val="clear" w:color="auto" w:fill="FFFFFF"/>
        </w:rPr>
        <w:t xml:space="preserve"> привести  к принятию неправильного решения по результатам мероприятия по контролю </w:t>
      </w:r>
      <w:r w:rsidR="00691BE7" w:rsidRPr="0001080D">
        <w:rPr>
          <w:rFonts w:ascii="Times New Roman" w:hAnsi="Times New Roman" w:cs="Times New Roman"/>
          <w:color w:val="000000"/>
          <w:sz w:val="24"/>
          <w:szCs w:val="24"/>
          <w:shd w:val="clear" w:color="auto" w:fill="FFFFFF"/>
        </w:rPr>
        <w:t xml:space="preserve"> и</w:t>
      </w:r>
      <w:r w:rsidR="00734557">
        <w:rPr>
          <w:rFonts w:ascii="Times New Roman" w:hAnsi="Times New Roman" w:cs="Times New Roman"/>
          <w:color w:val="000000"/>
          <w:sz w:val="24"/>
          <w:szCs w:val="24"/>
          <w:shd w:val="clear" w:color="auto" w:fill="FFFFFF"/>
        </w:rPr>
        <w:t>,</w:t>
      </w:r>
      <w:r w:rsidR="00691BE7" w:rsidRPr="0001080D">
        <w:rPr>
          <w:rFonts w:ascii="Times New Roman" w:hAnsi="Times New Roman" w:cs="Times New Roman"/>
          <w:color w:val="000000"/>
          <w:sz w:val="24"/>
          <w:szCs w:val="24"/>
          <w:shd w:val="clear" w:color="auto" w:fill="FFFFFF"/>
        </w:rPr>
        <w:t xml:space="preserve"> </w:t>
      </w:r>
      <w:r w:rsidRPr="0001080D">
        <w:rPr>
          <w:rFonts w:ascii="Times New Roman" w:hAnsi="Times New Roman" w:cs="Times New Roman"/>
          <w:color w:val="000000"/>
          <w:sz w:val="24"/>
          <w:szCs w:val="24"/>
          <w:shd w:val="clear" w:color="auto" w:fill="FFFFFF"/>
        </w:rPr>
        <w:t>соответственно</w:t>
      </w:r>
      <w:r w:rsidR="00734557">
        <w:rPr>
          <w:rFonts w:ascii="Times New Roman" w:hAnsi="Times New Roman" w:cs="Times New Roman"/>
          <w:color w:val="000000"/>
          <w:sz w:val="24"/>
          <w:szCs w:val="24"/>
          <w:shd w:val="clear" w:color="auto" w:fill="FFFFFF"/>
        </w:rPr>
        <w:t>,</w:t>
      </w:r>
      <w:r w:rsidRPr="0001080D">
        <w:rPr>
          <w:rFonts w:ascii="Times New Roman" w:hAnsi="Times New Roman" w:cs="Times New Roman"/>
          <w:color w:val="000000"/>
          <w:sz w:val="24"/>
          <w:szCs w:val="24"/>
          <w:shd w:val="clear" w:color="auto" w:fill="FFFFFF"/>
        </w:rPr>
        <w:t xml:space="preserve"> нарушению </w:t>
      </w:r>
      <w:r w:rsidR="00691BE7" w:rsidRPr="0001080D">
        <w:rPr>
          <w:rFonts w:ascii="Times New Roman" w:hAnsi="Times New Roman" w:cs="Times New Roman"/>
          <w:color w:val="000000"/>
          <w:sz w:val="24"/>
          <w:szCs w:val="24"/>
          <w:shd w:val="clear" w:color="auto" w:fill="FFFFFF"/>
        </w:rPr>
        <w:t>прав</w:t>
      </w:r>
      <w:proofErr w:type="gramEnd"/>
      <w:r w:rsidR="00691BE7" w:rsidRPr="0001080D">
        <w:rPr>
          <w:rFonts w:ascii="Times New Roman" w:hAnsi="Times New Roman" w:cs="Times New Roman"/>
          <w:color w:val="000000"/>
          <w:sz w:val="24"/>
          <w:szCs w:val="24"/>
          <w:shd w:val="clear" w:color="auto" w:fill="FFFFFF"/>
        </w:rPr>
        <w:t xml:space="preserve"> налогоплательщика.</w:t>
      </w:r>
    </w:p>
    <w:p w:rsidR="00A067ED" w:rsidRDefault="000944CF" w:rsidP="00A067ED">
      <w:pPr>
        <w:pStyle w:val="a6"/>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Кроме того, из содержания заявления и дополнительных пояснений следует, что </w:t>
      </w:r>
      <w:r w:rsidR="0001080D" w:rsidRPr="0001080D">
        <w:rPr>
          <w:rFonts w:ascii="Times New Roman" w:hAnsi="Times New Roman" w:cs="Times New Roman"/>
          <w:color w:val="000000"/>
          <w:sz w:val="24"/>
          <w:szCs w:val="24"/>
          <w:shd w:val="clear" w:color="auto" w:fill="FFFFFF"/>
        </w:rPr>
        <w:t xml:space="preserve">общество, не оспаривая по существу доначисление налогов и их размер, </w:t>
      </w:r>
      <w:r w:rsidR="00734557">
        <w:rPr>
          <w:rFonts w:ascii="Times New Roman" w:hAnsi="Times New Roman" w:cs="Times New Roman"/>
          <w:color w:val="000000"/>
          <w:sz w:val="24"/>
          <w:szCs w:val="24"/>
          <w:shd w:val="clear" w:color="auto" w:fill="FFFFFF"/>
        </w:rPr>
        <w:t xml:space="preserve">а </w:t>
      </w:r>
      <w:r w:rsidR="0001080D" w:rsidRPr="0001080D">
        <w:rPr>
          <w:rFonts w:ascii="Times New Roman" w:hAnsi="Times New Roman" w:cs="Times New Roman"/>
          <w:color w:val="000000"/>
          <w:sz w:val="24"/>
          <w:szCs w:val="24"/>
          <w:shd w:val="clear" w:color="auto" w:fill="FFFFFF"/>
        </w:rPr>
        <w:t xml:space="preserve">указывает как </w:t>
      </w:r>
      <w:proofErr w:type="gramStart"/>
      <w:r w:rsidR="0001080D" w:rsidRPr="0001080D">
        <w:rPr>
          <w:rFonts w:ascii="Times New Roman" w:hAnsi="Times New Roman" w:cs="Times New Roman"/>
          <w:color w:val="000000"/>
          <w:sz w:val="24"/>
          <w:szCs w:val="24"/>
          <w:shd w:val="clear" w:color="auto" w:fill="FFFFFF"/>
        </w:rPr>
        <w:t>заявлении</w:t>
      </w:r>
      <w:proofErr w:type="gramEnd"/>
      <w:r w:rsidR="0001080D">
        <w:rPr>
          <w:rFonts w:ascii="Times New Roman" w:hAnsi="Times New Roman" w:cs="Times New Roman"/>
          <w:color w:val="000000"/>
          <w:sz w:val="24"/>
          <w:szCs w:val="24"/>
          <w:shd w:val="clear" w:color="auto" w:fill="FFFFFF"/>
        </w:rPr>
        <w:t>, н</w:t>
      </w:r>
      <w:r w:rsidR="0001080D" w:rsidRPr="0001080D">
        <w:rPr>
          <w:rFonts w:ascii="Times New Roman" w:hAnsi="Times New Roman" w:cs="Times New Roman"/>
          <w:color w:val="000000"/>
          <w:sz w:val="24"/>
          <w:szCs w:val="24"/>
          <w:shd w:val="clear" w:color="auto" w:fill="FFFFFF"/>
        </w:rPr>
        <w:t>аправленном в Арбитражный суд</w:t>
      </w:r>
      <w:r w:rsidR="0001080D">
        <w:rPr>
          <w:rFonts w:ascii="Times New Roman" w:hAnsi="Times New Roman" w:cs="Times New Roman"/>
          <w:color w:val="000000"/>
          <w:sz w:val="24"/>
          <w:szCs w:val="24"/>
          <w:shd w:val="clear" w:color="auto" w:fill="FFFFFF"/>
        </w:rPr>
        <w:t>,</w:t>
      </w:r>
      <w:r w:rsidR="0001080D" w:rsidRPr="0001080D">
        <w:rPr>
          <w:rFonts w:ascii="Times New Roman" w:hAnsi="Times New Roman" w:cs="Times New Roman"/>
          <w:color w:val="000000"/>
          <w:sz w:val="24"/>
          <w:szCs w:val="24"/>
          <w:shd w:val="clear" w:color="auto" w:fill="FFFFFF"/>
        </w:rPr>
        <w:t xml:space="preserve"> так и в дополнительных пояснениях только </w:t>
      </w:r>
      <w:r w:rsidR="0001080D" w:rsidRPr="0001080D">
        <w:rPr>
          <w:rFonts w:ascii="Times New Roman" w:hAnsi="Times New Roman" w:cs="Times New Roman"/>
          <w:color w:val="000000"/>
          <w:sz w:val="24"/>
          <w:szCs w:val="24"/>
          <w:shd w:val="clear" w:color="auto" w:fill="FFFFFF"/>
        </w:rPr>
        <w:lastRenderedPageBreak/>
        <w:t xml:space="preserve">о процедурных нарушениях и необоснованности выводов налоговой инспекции. При </w:t>
      </w:r>
      <w:r>
        <w:rPr>
          <w:rFonts w:ascii="Times New Roman" w:hAnsi="Times New Roman" w:cs="Times New Roman"/>
          <w:color w:val="000000"/>
          <w:sz w:val="24"/>
          <w:szCs w:val="24"/>
          <w:shd w:val="clear" w:color="auto" w:fill="FFFFFF"/>
        </w:rPr>
        <w:t>э</w:t>
      </w:r>
      <w:r w:rsidR="0001080D" w:rsidRPr="0001080D">
        <w:rPr>
          <w:rFonts w:ascii="Times New Roman" w:hAnsi="Times New Roman" w:cs="Times New Roman"/>
          <w:color w:val="000000"/>
          <w:sz w:val="24"/>
          <w:szCs w:val="24"/>
          <w:shd w:val="clear" w:color="auto" w:fill="FFFFFF"/>
        </w:rPr>
        <w:t>том довод о необоснованности выводов налоговой инспекции опровергается совокупностью доказательств</w:t>
      </w:r>
      <w:r w:rsidR="00734557">
        <w:rPr>
          <w:rFonts w:ascii="Times New Roman" w:hAnsi="Times New Roman" w:cs="Times New Roman"/>
          <w:color w:val="000000"/>
          <w:sz w:val="24"/>
          <w:szCs w:val="24"/>
          <w:shd w:val="clear" w:color="auto" w:fill="FFFFFF"/>
        </w:rPr>
        <w:t>,</w:t>
      </w:r>
      <w:r w:rsidR="0001080D" w:rsidRPr="0001080D">
        <w:rPr>
          <w:rFonts w:ascii="Times New Roman" w:hAnsi="Times New Roman" w:cs="Times New Roman"/>
          <w:color w:val="000000"/>
          <w:sz w:val="24"/>
          <w:szCs w:val="24"/>
          <w:shd w:val="clear" w:color="auto" w:fill="FFFFFF"/>
        </w:rPr>
        <w:t xml:space="preserve"> имеющихся в деле</w:t>
      </w:r>
      <w:r>
        <w:rPr>
          <w:rFonts w:ascii="Times New Roman" w:hAnsi="Times New Roman" w:cs="Times New Roman"/>
          <w:color w:val="000000"/>
          <w:sz w:val="24"/>
          <w:szCs w:val="24"/>
          <w:shd w:val="clear" w:color="auto" w:fill="FFFFFF"/>
        </w:rPr>
        <w:t xml:space="preserve">, а выявленные процедурные </w:t>
      </w:r>
      <w:r w:rsidR="00A067ED">
        <w:rPr>
          <w:rFonts w:ascii="Times New Roman" w:hAnsi="Times New Roman" w:cs="Times New Roman"/>
          <w:color w:val="000000"/>
          <w:sz w:val="24"/>
          <w:szCs w:val="24"/>
          <w:shd w:val="clear" w:color="auto" w:fill="FFFFFF"/>
        </w:rPr>
        <w:t xml:space="preserve">нарушения не свидетельствуют о незаконности </w:t>
      </w:r>
      <w:r w:rsidR="00734557">
        <w:rPr>
          <w:rFonts w:ascii="Times New Roman" w:hAnsi="Times New Roman" w:cs="Times New Roman"/>
          <w:color w:val="000000"/>
          <w:sz w:val="24"/>
          <w:szCs w:val="24"/>
          <w:shd w:val="clear" w:color="auto" w:fill="FFFFFF"/>
        </w:rPr>
        <w:t xml:space="preserve">оспариваемого </w:t>
      </w:r>
      <w:r w:rsidR="00A067ED">
        <w:rPr>
          <w:rFonts w:ascii="Times New Roman" w:hAnsi="Times New Roman" w:cs="Times New Roman"/>
          <w:color w:val="000000"/>
          <w:sz w:val="24"/>
          <w:szCs w:val="24"/>
          <w:shd w:val="clear" w:color="auto" w:fill="FFFFFF"/>
        </w:rPr>
        <w:t xml:space="preserve"> предписания налоговой инспекции. </w:t>
      </w:r>
      <w:r w:rsidR="0001080D" w:rsidRPr="0001080D">
        <w:rPr>
          <w:rFonts w:ascii="Times New Roman" w:hAnsi="Times New Roman" w:cs="Times New Roman"/>
          <w:color w:val="000000"/>
          <w:sz w:val="24"/>
          <w:szCs w:val="24"/>
          <w:shd w:val="clear" w:color="auto" w:fill="FFFFFF"/>
        </w:rPr>
        <w:t xml:space="preserve"> </w:t>
      </w:r>
    </w:p>
    <w:p w:rsidR="00691BE7" w:rsidRPr="00A067ED" w:rsidRDefault="00691BE7" w:rsidP="00A067ED">
      <w:pPr>
        <w:pStyle w:val="a6"/>
        <w:ind w:firstLine="708"/>
        <w:jc w:val="both"/>
        <w:rPr>
          <w:rFonts w:ascii="Times New Roman" w:hAnsi="Times New Roman" w:cs="Times New Roman"/>
          <w:color w:val="000000"/>
          <w:sz w:val="24"/>
          <w:szCs w:val="24"/>
          <w:shd w:val="clear" w:color="auto" w:fill="FFFFFF"/>
        </w:rPr>
      </w:pPr>
      <w:r w:rsidRPr="00BE5C45">
        <w:rPr>
          <w:rFonts w:ascii="Times New Roman" w:hAnsi="Times New Roman" w:cs="Times New Roman"/>
          <w:sz w:val="24"/>
          <w:szCs w:val="24"/>
        </w:rPr>
        <w:t xml:space="preserve">С учетом установленных выше обстоятельств Арбитражный суд считает, что  в удовлетворении заявления </w:t>
      </w:r>
      <w:r w:rsidR="00A02EE4">
        <w:rPr>
          <w:rFonts w:ascii="Times New Roman" w:hAnsi="Times New Roman" w:cs="Times New Roman"/>
          <w:sz w:val="24"/>
          <w:szCs w:val="24"/>
        </w:rPr>
        <w:t>ООО «Три семерки»</w:t>
      </w:r>
      <w:r w:rsidRPr="00BE5C45">
        <w:rPr>
          <w:rFonts w:ascii="Times New Roman" w:hAnsi="Times New Roman" w:cs="Times New Roman"/>
          <w:sz w:val="24"/>
          <w:szCs w:val="24"/>
        </w:rPr>
        <w:t xml:space="preserve"> надлежит отказать. </w:t>
      </w:r>
    </w:p>
    <w:p w:rsidR="00691BE7" w:rsidRPr="00BE5C45" w:rsidRDefault="00691BE7" w:rsidP="00691BE7">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sidR="00A02EE4">
        <w:rPr>
          <w:rFonts w:ascii="Times New Roman" w:hAnsi="Times New Roman" w:cs="Times New Roman"/>
          <w:sz w:val="24"/>
          <w:szCs w:val="24"/>
        </w:rPr>
        <w:t>ООО «Три семерки»</w:t>
      </w:r>
      <w:r w:rsidRPr="00BE5C45">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691BE7" w:rsidRDefault="00691BE7" w:rsidP="00691BE7">
      <w:pPr>
        <w:spacing w:after="0" w:line="240" w:lineRule="auto"/>
        <w:ind w:firstLine="709"/>
        <w:jc w:val="both"/>
        <w:rPr>
          <w:rFonts w:ascii="Times New Roman" w:eastAsia="Times New Roman" w:hAnsi="Times New Roman" w:cs="Times New Roman"/>
          <w:sz w:val="24"/>
          <w:szCs w:val="24"/>
        </w:rPr>
      </w:pPr>
    </w:p>
    <w:p w:rsidR="00691BE7" w:rsidRPr="00BE5C45" w:rsidRDefault="00691BE7" w:rsidP="00691BE7">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691BE7" w:rsidRPr="00BE5C45" w:rsidRDefault="00691BE7" w:rsidP="00691BE7">
      <w:pPr>
        <w:spacing w:after="0" w:line="240" w:lineRule="auto"/>
        <w:ind w:firstLine="709"/>
        <w:jc w:val="both"/>
        <w:rPr>
          <w:rFonts w:ascii="Times New Roman" w:eastAsia="Times New Roman" w:hAnsi="Times New Roman" w:cs="Times New Roman"/>
          <w:b/>
          <w:sz w:val="24"/>
          <w:szCs w:val="24"/>
        </w:rPr>
      </w:pPr>
    </w:p>
    <w:p w:rsidR="00691BE7" w:rsidRPr="00BE5C45" w:rsidRDefault="00691BE7" w:rsidP="00691BE7">
      <w:pPr>
        <w:spacing w:after="0" w:line="240" w:lineRule="auto"/>
        <w:ind w:firstLine="709"/>
        <w:jc w:val="center"/>
        <w:rPr>
          <w:rFonts w:ascii="Times New Roman" w:hAnsi="Times New Roman" w:cs="Times New Roman"/>
          <w:b/>
          <w:sz w:val="24"/>
          <w:szCs w:val="24"/>
        </w:rPr>
      </w:pPr>
      <w:proofErr w:type="gramStart"/>
      <w:r w:rsidRPr="00BE5C45">
        <w:rPr>
          <w:rFonts w:ascii="Times New Roman" w:hAnsi="Times New Roman" w:cs="Times New Roman"/>
          <w:b/>
          <w:sz w:val="24"/>
          <w:szCs w:val="24"/>
        </w:rPr>
        <w:t>Р</w:t>
      </w:r>
      <w:proofErr w:type="gramEnd"/>
      <w:r w:rsidRPr="00BE5C45">
        <w:rPr>
          <w:rFonts w:ascii="Times New Roman" w:hAnsi="Times New Roman" w:cs="Times New Roman"/>
          <w:b/>
          <w:sz w:val="24"/>
          <w:szCs w:val="24"/>
        </w:rPr>
        <w:t xml:space="preserve"> Е Ш И Л:</w:t>
      </w:r>
    </w:p>
    <w:p w:rsidR="00691BE7" w:rsidRPr="00BE5C45" w:rsidRDefault="00691BE7" w:rsidP="00691BE7">
      <w:pPr>
        <w:spacing w:after="0" w:line="240" w:lineRule="auto"/>
        <w:ind w:firstLine="709"/>
        <w:jc w:val="center"/>
        <w:rPr>
          <w:rFonts w:ascii="Times New Roman" w:hAnsi="Times New Roman" w:cs="Times New Roman"/>
          <w:b/>
          <w:sz w:val="24"/>
          <w:szCs w:val="24"/>
        </w:rPr>
      </w:pPr>
    </w:p>
    <w:p w:rsidR="00691BE7" w:rsidRPr="00C965EA" w:rsidRDefault="00691BE7" w:rsidP="00691BE7">
      <w:pPr>
        <w:pStyle w:val="a5"/>
        <w:ind w:firstLine="708"/>
        <w:jc w:val="both"/>
        <w:rPr>
          <w:rFonts w:ascii="Times New Roman" w:hAnsi="Times New Roman"/>
          <w:sz w:val="24"/>
          <w:szCs w:val="24"/>
        </w:rPr>
      </w:pPr>
      <w:r w:rsidRPr="00BE5C45">
        <w:rPr>
          <w:rFonts w:ascii="Times New Roman" w:hAnsi="Times New Roman"/>
          <w:sz w:val="24"/>
          <w:szCs w:val="24"/>
        </w:rPr>
        <w:t xml:space="preserve">заявление </w:t>
      </w:r>
      <w:r w:rsidR="00A02EE4">
        <w:rPr>
          <w:rFonts w:ascii="Times New Roman" w:hAnsi="Times New Roman"/>
          <w:sz w:val="24"/>
          <w:szCs w:val="24"/>
        </w:rPr>
        <w:t>общества с ограниченной ответственностью «Три семерки»</w:t>
      </w:r>
      <w:r w:rsidRPr="00BE5C45">
        <w:rPr>
          <w:rFonts w:ascii="Times New Roman" w:hAnsi="Times New Roman"/>
          <w:sz w:val="24"/>
          <w:szCs w:val="24"/>
        </w:rPr>
        <w:t xml:space="preserve"> о признании  недействительным </w:t>
      </w:r>
      <w:r w:rsidRPr="00AB1A5D">
        <w:rPr>
          <w:rFonts w:ascii="Times New Roman" w:eastAsia="Times New Roman" w:hAnsi="Times New Roman"/>
          <w:sz w:val="24"/>
          <w:szCs w:val="24"/>
        </w:rPr>
        <w:t>Предписани</w:t>
      </w:r>
      <w:r w:rsidRPr="00AB1A5D">
        <w:rPr>
          <w:rFonts w:ascii="Times New Roman" w:hAnsi="Times New Roman"/>
          <w:sz w:val="24"/>
          <w:szCs w:val="24"/>
        </w:rPr>
        <w:t>я</w:t>
      </w:r>
      <w:r w:rsidRPr="00AB1A5D">
        <w:rPr>
          <w:rFonts w:ascii="Times New Roman" w:eastAsia="Times New Roman" w:hAnsi="Times New Roman"/>
          <w:sz w:val="24"/>
          <w:szCs w:val="24"/>
        </w:rPr>
        <w:t xml:space="preserve"> Налоговой </w:t>
      </w:r>
      <w:r w:rsidR="00A02EE4">
        <w:rPr>
          <w:rFonts w:ascii="Times New Roman" w:eastAsia="Times New Roman" w:hAnsi="Times New Roman"/>
          <w:sz w:val="24"/>
          <w:szCs w:val="24"/>
        </w:rPr>
        <w:t>и</w:t>
      </w:r>
      <w:r w:rsidR="00A02EE4" w:rsidRPr="00AB1A5D">
        <w:rPr>
          <w:rFonts w:ascii="Times New Roman" w:eastAsia="Times New Roman" w:hAnsi="Times New Roman"/>
          <w:sz w:val="24"/>
          <w:szCs w:val="24"/>
        </w:rPr>
        <w:t>нспекции</w:t>
      </w:r>
      <w:r w:rsidRPr="00AB1A5D">
        <w:rPr>
          <w:rFonts w:ascii="Times New Roman" w:eastAsia="Times New Roman" w:hAnsi="Times New Roman"/>
          <w:sz w:val="24"/>
          <w:szCs w:val="24"/>
        </w:rPr>
        <w:t xml:space="preserve"> по </w:t>
      </w:r>
      <w:proofErr w:type="gramStart"/>
      <w:r w:rsidRPr="00AB1A5D">
        <w:rPr>
          <w:rFonts w:ascii="Times New Roman" w:eastAsia="Times New Roman" w:hAnsi="Times New Roman"/>
          <w:sz w:val="24"/>
          <w:szCs w:val="24"/>
        </w:rPr>
        <w:t>г</w:t>
      </w:r>
      <w:proofErr w:type="gramEnd"/>
      <w:r w:rsidRPr="00AB1A5D">
        <w:rPr>
          <w:rFonts w:ascii="Times New Roman" w:eastAsia="Times New Roman" w:hAnsi="Times New Roman"/>
          <w:sz w:val="24"/>
          <w:szCs w:val="24"/>
        </w:rPr>
        <w:t xml:space="preserve">. Тирасполь от </w:t>
      </w:r>
      <w:r w:rsidR="00A02EE4">
        <w:rPr>
          <w:rFonts w:ascii="Times New Roman" w:eastAsia="Times New Roman" w:hAnsi="Times New Roman"/>
          <w:sz w:val="24"/>
          <w:szCs w:val="24"/>
        </w:rPr>
        <w:t xml:space="preserve">14 мая 2019 </w:t>
      </w:r>
      <w:r w:rsidRPr="00AB1A5D">
        <w:rPr>
          <w:rFonts w:ascii="Times New Roman" w:eastAsia="Times New Roman" w:hAnsi="Times New Roman"/>
          <w:sz w:val="24"/>
          <w:szCs w:val="24"/>
        </w:rPr>
        <w:t xml:space="preserve"> года </w:t>
      </w:r>
      <w:r w:rsidR="00A02EE4">
        <w:rPr>
          <w:rFonts w:ascii="Times New Roman" w:eastAsia="Times New Roman" w:hAnsi="Times New Roman"/>
          <w:sz w:val="24"/>
          <w:szCs w:val="24"/>
        </w:rPr>
        <w:t xml:space="preserve">№ 124-0384-19 </w:t>
      </w:r>
      <w:r w:rsidRPr="00BE5C45">
        <w:rPr>
          <w:rFonts w:ascii="Times New Roman" w:hAnsi="Times New Roman"/>
          <w:sz w:val="24"/>
          <w:szCs w:val="24"/>
        </w:rPr>
        <w:t xml:space="preserve"> оставить без удовлетворения. </w:t>
      </w:r>
    </w:p>
    <w:p w:rsidR="00691BE7" w:rsidRPr="00BE5C45" w:rsidRDefault="00691BE7" w:rsidP="00691BE7">
      <w:pPr>
        <w:spacing w:after="0" w:line="240" w:lineRule="auto"/>
        <w:ind w:firstLine="709"/>
        <w:jc w:val="both"/>
        <w:rPr>
          <w:rFonts w:ascii="Times New Roman" w:eastAsia="Calibri" w:hAnsi="Times New Roman" w:cs="Times New Roman"/>
          <w:sz w:val="24"/>
          <w:szCs w:val="24"/>
          <w:lang w:eastAsia="en-US"/>
        </w:rPr>
      </w:pPr>
    </w:p>
    <w:p w:rsidR="00691BE7" w:rsidRPr="00BE5C45" w:rsidRDefault="00691BE7" w:rsidP="00691BE7">
      <w:pPr>
        <w:spacing w:after="0" w:line="240" w:lineRule="auto"/>
        <w:ind w:firstLine="709"/>
        <w:jc w:val="both"/>
        <w:rPr>
          <w:rFonts w:ascii="Times New Roman" w:eastAsia="Calibri" w:hAnsi="Times New Roman" w:cs="Times New Roman"/>
          <w:sz w:val="24"/>
          <w:szCs w:val="24"/>
          <w:lang w:eastAsia="en-US"/>
        </w:rPr>
      </w:pPr>
    </w:p>
    <w:p w:rsidR="00691BE7" w:rsidRPr="00BE5C45" w:rsidRDefault="00691BE7" w:rsidP="00691BE7">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691BE7" w:rsidRPr="00BE5C45" w:rsidRDefault="00691BE7" w:rsidP="00691BE7">
      <w:pPr>
        <w:spacing w:after="0" w:line="240" w:lineRule="auto"/>
        <w:ind w:firstLine="709"/>
        <w:jc w:val="both"/>
        <w:rPr>
          <w:rFonts w:ascii="Times New Roman" w:eastAsia="Calibri" w:hAnsi="Times New Roman" w:cs="Times New Roman"/>
          <w:sz w:val="24"/>
          <w:szCs w:val="24"/>
          <w:lang w:eastAsia="en-US"/>
        </w:rPr>
      </w:pPr>
    </w:p>
    <w:p w:rsidR="00691BE7" w:rsidRPr="00BE5C45" w:rsidRDefault="00691BE7" w:rsidP="00691BE7">
      <w:pPr>
        <w:spacing w:after="0" w:line="240" w:lineRule="auto"/>
        <w:ind w:firstLine="709"/>
        <w:jc w:val="both"/>
        <w:rPr>
          <w:rFonts w:ascii="Times New Roman" w:eastAsia="Calibri" w:hAnsi="Times New Roman" w:cs="Times New Roman"/>
          <w:sz w:val="24"/>
          <w:szCs w:val="24"/>
          <w:lang w:eastAsia="en-US"/>
        </w:rPr>
      </w:pPr>
    </w:p>
    <w:p w:rsidR="00691BE7" w:rsidRPr="00B6273C" w:rsidRDefault="00691BE7" w:rsidP="00691BE7">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EB1858" w:rsidRDefault="00691BE7" w:rsidP="00A02EE4">
      <w:pPr>
        <w:spacing w:after="0" w:line="240" w:lineRule="auto"/>
        <w:jc w:val="both"/>
        <w:rPr>
          <w:rFonts w:ascii="Times New Roman" w:hAnsi="Times New Roman" w:cs="Times New Roman"/>
          <w:sz w:val="24"/>
          <w:szCs w:val="24"/>
        </w:rPr>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w:t>
      </w:r>
      <w:proofErr w:type="spellStart"/>
      <w:r w:rsidRPr="00B6273C">
        <w:rPr>
          <w:rFonts w:ascii="Times New Roman" w:eastAsia="Calibri" w:hAnsi="Times New Roman" w:cs="Times New Roman"/>
          <w:b/>
          <w:sz w:val="24"/>
          <w:szCs w:val="24"/>
          <w:lang w:eastAsia="en-US"/>
        </w:rPr>
        <w:t>Григорашенко</w:t>
      </w:r>
      <w:proofErr w:type="spellEnd"/>
      <w:r w:rsidRPr="00B6273C">
        <w:rPr>
          <w:rFonts w:ascii="Times New Roman" w:eastAsia="Calibri" w:hAnsi="Times New Roman" w:cs="Times New Roman"/>
          <w:b/>
          <w:sz w:val="24"/>
          <w:szCs w:val="24"/>
          <w:lang w:eastAsia="en-US"/>
        </w:rPr>
        <w:t xml:space="preserve"> </w:t>
      </w: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EB1858" w:rsidRDefault="00EB1858" w:rsidP="00C94395">
      <w:pPr>
        <w:pStyle w:val="a6"/>
        <w:ind w:firstLine="709"/>
        <w:jc w:val="both"/>
        <w:rPr>
          <w:rFonts w:ascii="Times New Roman" w:hAnsi="Times New Roman" w:cs="Times New Roman"/>
          <w:sz w:val="24"/>
          <w:szCs w:val="24"/>
        </w:rPr>
      </w:pPr>
    </w:p>
    <w:p w:rsidR="00713E6C" w:rsidRDefault="00713E6C" w:rsidP="001B3094">
      <w:pPr>
        <w:pStyle w:val="a6"/>
        <w:ind w:firstLine="709"/>
        <w:jc w:val="both"/>
        <w:rPr>
          <w:rFonts w:ascii="Times New Roman" w:hAnsi="Times New Roman" w:cs="Times New Roman"/>
          <w:sz w:val="24"/>
          <w:szCs w:val="24"/>
        </w:rPr>
      </w:pPr>
    </w:p>
    <w:p w:rsidR="008C1179" w:rsidRDefault="008C1179" w:rsidP="001B3094">
      <w:pPr>
        <w:pStyle w:val="a6"/>
        <w:ind w:firstLine="709"/>
        <w:jc w:val="both"/>
        <w:rPr>
          <w:rFonts w:ascii="Times New Roman" w:hAnsi="Times New Roman" w:cs="Times New Roman"/>
          <w:sz w:val="24"/>
          <w:szCs w:val="24"/>
        </w:rPr>
      </w:pPr>
    </w:p>
    <w:sectPr w:rsidR="008C1179" w:rsidSect="00A02EE4">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15C" w:rsidRDefault="006B715C" w:rsidP="00EA52E4">
      <w:pPr>
        <w:spacing w:after="0" w:line="240" w:lineRule="auto"/>
      </w:pPr>
      <w:r>
        <w:separator/>
      </w:r>
    </w:p>
  </w:endnote>
  <w:endnote w:type="continuationSeparator" w:id="1">
    <w:p w:rsidR="006B715C" w:rsidRDefault="006B715C" w:rsidP="00EA5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2965"/>
      <w:docPartObj>
        <w:docPartGallery w:val="Page Numbers (Bottom of Page)"/>
        <w:docPartUnique/>
      </w:docPartObj>
    </w:sdtPr>
    <w:sdtContent>
      <w:p w:rsidR="006B715C" w:rsidRDefault="006B715C">
        <w:pPr>
          <w:pStyle w:val="aa"/>
          <w:jc w:val="center"/>
        </w:pPr>
        <w:fldSimple w:instr=" PAGE   \* MERGEFORMAT ">
          <w:r w:rsidR="00E97D2A">
            <w:rPr>
              <w:noProof/>
            </w:rPr>
            <w:t>2</w:t>
          </w:r>
        </w:fldSimple>
      </w:p>
    </w:sdtContent>
  </w:sdt>
  <w:p w:rsidR="006B715C" w:rsidRDefault="006B71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15C" w:rsidRDefault="006B715C" w:rsidP="00EA52E4">
      <w:pPr>
        <w:spacing w:after="0" w:line="240" w:lineRule="auto"/>
      </w:pPr>
      <w:r>
        <w:separator/>
      </w:r>
    </w:p>
  </w:footnote>
  <w:footnote w:type="continuationSeparator" w:id="1">
    <w:p w:rsidR="006B715C" w:rsidRDefault="006B715C" w:rsidP="00EA5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FED"/>
    <w:multiLevelType w:val="multilevel"/>
    <w:tmpl w:val="FC0C1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03618"/>
    <w:multiLevelType w:val="multilevel"/>
    <w:tmpl w:val="E7F07842"/>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C3D9F"/>
    <w:multiLevelType w:val="multilevel"/>
    <w:tmpl w:val="932ED0A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718AF"/>
    <w:multiLevelType w:val="multilevel"/>
    <w:tmpl w:val="5EAA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439D8"/>
    <w:multiLevelType w:val="multilevel"/>
    <w:tmpl w:val="A4EA5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70465"/>
    <w:multiLevelType w:val="multilevel"/>
    <w:tmpl w:val="9DDA6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32B94"/>
    <w:multiLevelType w:val="multilevel"/>
    <w:tmpl w:val="0664A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931C9"/>
    <w:multiLevelType w:val="multilevel"/>
    <w:tmpl w:val="4E3E07AA"/>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75A9A"/>
    <w:multiLevelType w:val="multilevel"/>
    <w:tmpl w:val="2B141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E0484"/>
    <w:multiLevelType w:val="multilevel"/>
    <w:tmpl w:val="E08C1288"/>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37600"/>
    <w:multiLevelType w:val="multilevel"/>
    <w:tmpl w:val="5F14E5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14935"/>
    <w:multiLevelType w:val="multilevel"/>
    <w:tmpl w:val="79C8939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5079D"/>
    <w:multiLevelType w:val="multilevel"/>
    <w:tmpl w:val="5EE26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2"/>
  </w:num>
  <w:num w:numId="4">
    <w:abstractNumId w:val="4"/>
  </w:num>
  <w:num w:numId="5">
    <w:abstractNumId w:val="14"/>
  </w:num>
  <w:num w:numId="6">
    <w:abstractNumId w:val="1"/>
  </w:num>
  <w:num w:numId="7">
    <w:abstractNumId w:val="11"/>
  </w:num>
  <w:num w:numId="8">
    <w:abstractNumId w:val="7"/>
  </w:num>
  <w:num w:numId="9">
    <w:abstractNumId w:val="13"/>
  </w:num>
  <w:num w:numId="10">
    <w:abstractNumId w:val="3"/>
  </w:num>
  <w:num w:numId="11">
    <w:abstractNumId w:val="6"/>
  </w:num>
  <w:num w:numId="12">
    <w:abstractNumId w:val="12"/>
  </w:num>
  <w:num w:numId="13">
    <w:abstractNumId w:val="9"/>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2641B"/>
    <w:rsid w:val="0001080D"/>
    <w:rsid w:val="00023234"/>
    <w:rsid w:val="00061B64"/>
    <w:rsid w:val="00065DCC"/>
    <w:rsid w:val="000944CF"/>
    <w:rsid w:val="00174CAC"/>
    <w:rsid w:val="00185C48"/>
    <w:rsid w:val="001B3094"/>
    <w:rsid w:val="001C7F23"/>
    <w:rsid w:val="0024546C"/>
    <w:rsid w:val="002C119E"/>
    <w:rsid w:val="0039049F"/>
    <w:rsid w:val="003A5CCC"/>
    <w:rsid w:val="003B00D1"/>
    <w:rsid w:val="00421771"/>
    <w:rsid w:val="004C13B4"/>
    <w:rsid w:val="004D0426"/>
    <w:rsid w:val="00540862"/>
    <w:rsid w:val="00566B5C"/>
    <w:rsid w:val="005A309D"/>
    <w:rsid w:val="00662CFD"/>
    <w:rsid w:val="00666982"/>
    <w:rsid w:val="00681D7D"/>
    <w:rsid w:val="00691BE7"/>
    <w:rsid w:val="006B715C"/>
    <w:rsid w:val="0070596E"/>
    <w:rsid w:val="00713E6C"/>
    <w:rsid w:val="00734557"/>
    <w:rsid w:val="007B447F"/>
    <w:rsid w:val="008C1179"/>
    <w:rsid w:val="00947010"/>
    <w:rsid w:val="009A0176"/>
    <w:rsid w:val="00A02EE4"/>
    <w:rsid w:val="00A067ED"/>
    <w:rsid w:val="00A566CC"/>
    <w:rsid w:val="00AF09AB"/>
    <w:rsid w:val="00B00286"/>
    <w:rsid w:val="00B21F7E"/>
    <w:rsid w:val="00B34FAA"/>
    <w:rsid w:val="00B705E8"/>
    <w:rsid w:val="00BB316C"/>
    <w:rsid w:val="00BB3319"/>
    <w:rsid w:val="00C048C4"/>
    <w:rsid w:val="00C25EAB"/>
    <w:rsid w:val="00C94395"/>
    <w:rsid w:val="00D10D7D"/>
    <w:rsid w:val="00D2641B"/>
    <w:rsid w:val="00D65A82"/>
    <w:rsid w:val="00DC7E93"/>
    <w:rsid w:val="00DE5EF8"/>
    <w:rsid w:val="00E022CF"/>
    <w:rsid w:val="00E04914"/>
    <w:rsid w:val="00E0703E"/>
    <w:rsid w:val="00E73BDC"/>
    <w:rsid w:val="00E9193C"/>
    <w:rsid w:val="00E97D2A"/>
    <w:rsid w:val="00EA52E4"/>
    <w:rsid w:val="00EB1858"/>
    <w:rsid w:val="00ED6E1B"/>
    <w:rsid w:val="00F13E89"/>
    <w:rsid w:val="00FD3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2641B"/>
    <w:rPr>
      <w:rFonts w:ascii="Times New Roman" w:hAnsi="Times New Roman" w:cs="Times New Roman"/>
      <w:sz w:val="22"/>
      <w:szCs w:val="22"/>
    </w:rPr>
  </w:style>
  <w:style w:type="paragraph" w:styleId="HTML">
    <w:name w:val="HTML Preformatted"/>
    <w:basedOn w:val="a"/>
    <w:link w:val="HTML0"/>
    <w:unhideWhenUsed/>
    <w:rsid w:val="00D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2641B"/>
    <w:rPr>
      <w:rFonts w:ascii="Courier New" w:eastAsia="Times New Roman" w:hAnsi="Courier New" w:cs="Courier New"/>
      <w:sz w:val="20"/>
      <w:szCs w:val="20"/>
    </w:rPr>
  </w:style>
  <w:style w:type="paragraph" w:styleId="a3">
    <w:name w:val="Body Text"/>
    <w:basedOn w:val="a"/>
    <w:link w:val="a4"/>
    <w:semiHidden/>
    <w:unhideWhenUsed/>
    <w:rsid w:val="00D2641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2641B"/>
    <w:rPr>
      <w:rFonts w:ascii="Times New Roman" w:eastAsia="Times New Roman" w:hAnsi="Times New Roman" w:cs="Times New Roman"/>
      <w:sz w:val="24"/>
      <w:szCs w:val="24"/>
    </w:rPr>
  </w:style>
  <w:style w:type="paragraph" w:customStyle="1" w:styleId="1">
    <w:name w:val="Текст1"/>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rsid w:val="00D2641B"/>
    <w:pPr>
      <w:spacing w:after="0" w:line="240" w:lineRule="auto"/>
    </w:pPr>
    <w:rPr>
      <w:rFonts w:ascii="Courier New" w:eastAsia="Times New Roman" w:hAnsi="Courier New" w:cs="Courier New"/>
      <w:sz w:val="20"/>
      <w:szCs w:val="20"/>
    </w:rPr>
  </w:style>
  <w:style w:type="paragraph" w:styleId="a5">
    <w:name w:val="No Spacing"/>
    <w:uiPriority w:val="1"/>
    <w:qFormat/>
    <w:rsid w:val="00D2641B"/>
    <w:pPr>
      <w:spacing w:after="0" w:line="240" w:lineRule="auto"/>
    </w:pPr>
    <w:rPr>
      <w:rFonts w:ascii="Calibri" w:eastAsia="Calibri" w:hAnsi="Calibri" w:cs="Times New Roman"/>
      <w:lang w:eastAsia="en-US"/>
    </w:rPr>
  </w:style>
  <w:style w:type="character" w:customStyle="1" w:styleId="10">
    <w:name w:val="Основной текст Знак1"/>
    <w:basedOn w:val="a0"/>
    <w:link w:val="11"/>
    <w:uiPriority w:val="99"/>
    <w:locked/>
    <w:rsid w:val="00D2641B"/>
    <w:rPr>
      <w:szCs w:val="24"/>
      <w:shd w:val="clear" w:color="auto" w:fill="FFFFFF"/>
    </w:rPr>
  </w:style>
  <w:style w:type="paragraph" w:customStyle="1" w:styleId="11">
    <w:name w:val="Колонтитул1"/>
    <w:basedOn w:val="a"/>
    <w:link w:val="10"/>
    <w:uiPriority w:val="99"/>
    <w:rsid w:val="00D2641B"/>
    <w:pPr>
      <w:widowControl w:val="0"/>
      <w:shd w:val="clear" w:color="auto" w:fill="FFFFFF"/>
      <w:spacing w:after="0" w:line="240" w:lineRule="atLeast"/>
    </w:pPr>
    <w:rPr>
      <w:szCs w:val="24"/>
    </w:rPr>
  </w:style>
  <w:style w:type="paragraph" w:customStyle="1" w:styleId="Style6">
    <w:name w:val="Style6"/>
    <w:basedOn w:val="a"/>
    <w:rsid w:val="00D264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D2641B"/>
    <w:rPr>
      <w:rFonts w:ascii="Times New Roman" w:hAnsi="Times New Roman" w:cs="Times New Roman" w:hint="default"/>
      <w:sz w:val="22"/>
      <w:szCs w:val="22"/>
    </w:rPr>
  </w:style>
  <w:style w:type="character" w:customStyle="1" w:styleId="FontStyle26">
    <w:name w:val="Font Style26"/>
    <w:basedOn w:val="a0"/>
    <w:rsid w:val="00D2641B"/>
    <w:rPr>
      <w:rFonts w:ascii="Times New Roman" w:hAnsi="Times New Roman" w:cs="Times New Roman" w:hint="default"/>
      <w:sz w:val="22"/>
      <w:szCs w:val="22"/>
    </w:rPr>
  </w:style>
  <w:style w:type="paragraph" w:styleId="a6">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7"/>
    <w:rsid w:val="00D2641B"/>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Знак Знак Знак Знак Знак1"/>
    <w:basedOn w:val="a0"/>
    <w:link w:val="a6"/>
    <w:rsid w:val="00D2641B"/>
    <w:rPr>
      <w:rFonts w:ascii="Courier New" w:eastAsia="Times New Roman" w:hAnsi="Courier New" w:cs="Courier New"/>
      <w:sz w:val="20"/>
      <w:szCs w:val="20"/>
    </w:rPr>
  </w:style>
  <w:style w:type="character" w:customStyle="1" w:styleId="a8">
    <w:name w:val="Основной текст_"/>
    <w:basedOn w:val="a0"/>
    <w:link w:val="2"/>
    <w:rsid w:val="00D2641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8"/>
    <w:rsid w:val="00D2641B"/>
    <w:pPr>
      <w:widowControl w:val="0"/>
      <w:shd w:val="clear" w:color="auto" w:fill="FFFFFF"/>
      <w:spacing w:after="60" w:line="274" w:lineRule="exact"/>
    </w:pPr>
    <w:rPr>
      <w:rFonts w:ascii="Times New Roman" w:eastAsia="Times New Roman" w:hAnsi="Times New Roman" w:cs="Times New Roman"/>
      <w:sz w:val="23"/>
      <w:szCs w:val="23"/>
    </w:rPr>
  </w:style>
  <w:style w:type="character" w:customStyle="1" w:styleId="a9">
    <w:name w:val="Основной текст + Курсив"/>
    <w:basedOn w:val="a8"/>
    <w:rsid w:val="00D2641B"/>
    <w:rPr>
      <w:b w:val="0"/>
      <w:bCs w:val="0"/>
      <w:i/>
      <w:iCs/>
      <w:smallCaps w:val="0"/>
      <w:strike w:val="0"/>
      <w:color w:val="000000"/>
      <w:spacing w:val="0"/>
      <w:w w:val="100"/>
      <w:position w:val="0"/>
      <w:sz w:val="22"/>
      <w:szCs w:val="22"/>
      <w:u w:val="none"/>
      <w:lang w:val="ru-RU"/>
    </w:rPr>
  </w:style>
  <w:style w:type="character" w:customStyle="1" w:styleId="12">
    <w:name w:val="Основной текст1"/>
    <w:basedOn w:val="a8"/>
    <w:rsid w:val="00D2641B"/>
    <w:rPr>
      <w:b w:val="0"/>
      <w:bCs w:val="0"/>
      <w:i w:val="0"/>
      <w:iCs w:val="0"/>
      <w:smallCaps w:val="0"/>
      <w:strike w:val="0"/>
      <w:color w:val="000000"/>
      <w:spacing w:val="0"/>
      <w:w w:val="100"/>
      <w:position w:val="0"/>
      <w:sz w:val="22"/>
      <w:szCs w:val="22"/>
      <w:u w:val="single"/>
      <w:lang w:val="ru-RU"/>
    </w:rPr>
  </w:style>
  <w:style w:type="character" w:customStyle="1" w:styleId="105pt1pt">
    <w:name w:val="Основной текст + 10;5 pt;Интервал 1 pt"/>
    <w:basedOn w:val="a8"/>
    <w:rsid w:val="00D2641B"/>
    <w:rPr>
      <w:b w:val="0"/>
      <w:bCs w:val="0"/>
      <w:i w:val="0"/>
      <w:iCs w:val="0"/>
      <w:smallCaps w:val="0"/>
      <w:strike w:val="0"/>
      <w:color w:val="000000"/>
      <w:spacing w:val="20"/>
      <w:w w:val="100"/>
      <w:position w:val="0"/>
      <w:sz w:val="21"/>
      <w:szCs w:val="21"/>
      <w:u w:val="none"/>
      <w:lang w:val="ru-RU"/>
    </w:rPr>
  </w:style>
  <w:style w:type="paragraph" w:styleId="aa">
    <w:name w:val="footer"/>
    <w:basedOn w:val="a"/>
    <w:link w:val="ab"/>
    <w:uiPriority w:val="99"/>
    <w:unhideWhenUsed/>
    <w:rsid w:val="00D264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41B"/>
  </w:style>
  <w:style w:type="paragraph" w:customStyle="1" w:styleId="Style4">
    <w:name w:val="Style4"/>
    <w:basedOn w:val="a"/>
    <w:rsid w:val="00D2641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110pt">
    <w:name w:val="Основной текст (11) + Интервал 0 pt"/>
    <w:basedOn w:val="a0"/>
    <w:rsid w:val="00D2641B"/>
    <w:rPr>
      <w:color w:val="000000"/>
      <w:spacing w:val="3"/>
      <w:w w:val="100"/>
      <w:position w:val="0"/>
      <w:shd w:val="clear" w:color="auto" w:fill="FFFFFF"/>
      <w:lang w:val="ru-RU"/>
    </w:rPr>
  </w:style>
  <w:style w:type="paragraph" w:styleId="ac">
    <w:name w:val="List Paragraph"/>
    <w:basedOn w:val="a"/>
    <w:uiPriority w:val="34"/>
    <w:qFormat/>
    <w:rsid w:val="00D2641B"/>
    <w:pPr>
      <w:spacing w:after="0" w:line="240" w:lineRule="auto"/>
      <w:ind w:left="720"/>
      <w:contextualSpacing/>
    </w:pPr>
    <w:rPr>
      <w:rFonts w:ascii="Times New Roman" w:eastAsia="Times New Roman" w:hAnsi="Times New Roman" w:cs="Times New Roman"/>
      <w:sz w:val="24"/>
      <w:szCs w:val="24"/>
    </w:rPr>
  </w:style>
  <w:style w:type="character" w:styleId="ad">
    <w:name w:val="Strong"/>
    <w:basedOn w:val="a0"/>
    <w:uiPriority w:val="22"/>
    <w:qFormat/>
    <w:rsid w:val="00D2641B"/>
    <w:rPr>
      <w:b/>
      <w:bCs/>
    </w:rPr>
  </w:style>
  <w:style w:type="paragraph" w:customStyle="1" w:styleId="Default">
    <w:name w:val="Default"/>
    <w:rsid w:val="00D26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Текст Знак3"/>
    <w:aliases w:val=" Знак Знак1,Знак Знак1,Текст Знак2 Знак,Текст Знак1 Знак Знак Знак,Текст Знак Знак Знак Знак Знак,Знак Знак Знак Знак Знак Знак,Знак Знак Знак Знак1 Знак, Знак Знак Знак1, Знак3 Знак,Зн Знак,Знак Знак Знак1"/>
    <w:basedOn w:val="a0"/>
    <w:locked/>
    <w:rsid w:val="001B3094"/>
    <w:rPr>
      <w:rFonts w:ascii="Courier New" w:eastAsia="Times New Roman" w:hAnsi="Courier New" w:cs="Courier New"/>
      <w:sz w:val="20"/>
      <w:szCs w:val="20"/>
    </w:rPr>
  </w:style>
  <w:style w:type="paragraph" w:styleId="ae">
    <w:name w:val="Normal (Web)"/>
    <w:basedOn w:val="a"/>
    <w:uiPriority w:val="99"/>
    <w:semiHidden/>
    <w:unhideWhenUsed/>
    <w:rsid w:val="00DC7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tantia65pt">
    <w:name w:val="Основной текст + Constantia;6;5 pt;Малые прописные"/>
    <w:basedOn w:val="a8"/>
    <w:rsid w:val="00DE5EF8"/>
    <w:rPr>
      <w:rFonts w:ascii="Constantia" w:eastAsia="Constantia" w:hAnsi="Constantia" w:cs="Constantia"/>
      <w:b w:val="0"/>
      <w:bCs w:val="0"/>
      <w:i w:val="0"/>
      <w:iCs w:val="0"/>
      <w:smallCaps/>
      <w:strike w:val="0"/>
      <w:color w:val="000000"/>
      <w:spacing w:val="0"/>
      <w:w w:val="100"/>
      <w:position w:val="0"/>
      <w:sz w:val="13"/>
      <w:szCs w:val="13"/>
      <w:u w:val="none"/>
      <w:lang w:val="ru-RU"/>
    </w:rPr>
  </w:style>
  <w:style w:type="character" w:customStyle="1" w:styleId="75pt0pt">
    <w:name w:val="Основной текст + 7;5 pt;Полужирный;Курсив;Интервал 0 pt"/>
    <w:basedOn w:val="a8"/>
    <w:rsid w:val="007B447F"/>
    <w:rPr>
      <w:b/>
      <w:bCs/>
      <w:i/>
      <w:iCs/>
      <w:smallCaps w:val="0"/>
      <w:strike w:val="0"/>
      <w:color w:val="000000"/>
      <w:spacing w:val="-10"/>
      <w:w w:val="100"/>
      <w:position w:val="0"/>
      <w:sz w:val="15"/>
      <w:szCs w:val="15"/>
      <w:u w:val="none"/>
      <w:lang w:val="ru-RU"/>
    </w:rPr>
  </w:style>
  <w:style w:type="character" w:customStyle="1" w:styleId="30">
    <w:name w:val="Основной текст (3)_"/>
    <w:basedOn w:val="a0"/>
    <w:link w:val="31"/>
    <w:rsid w:val="00EB1858"/>
    <w:rPr>
      <w:rFonts w:ascii="Times New Roman" w:eastAsia="Times New Roman" w:hAnsi="Times New Roman" w:cs="Times New Roman"/>
      <w:spacing w:val="10"/>
      <w:sz w:val="19"/>
      <w:szCs w:val="19"/>
      <w:shd w:val="clear" w:color="auto" w:fill="FFFFFF"/>
    </w:rPr>
  </w:style>
  <w:style w:type="character" w:customStyle="1" w:styleId="32">
    <w:name w:val="Основной текст (3) + Полужирный"/>
    <w:basedOn w:val="30"/>
    <w:rsid w:val="00EB1858"/>
    <w:rPr>
      <w:b/>
      <w:bCs/>
      <w:color w:val="000000"/>
      <w:w w:val="100"/>
      <w:position w:val="0"/>
      <w:u w:val="single"/>
      <w:lang w:val="ru-RU"/>
    </w:rPr>
  </w:style>
  <w:style w:type="paragraph" w:customStyle="1" w:styleId="31">
    <w:name w:val="Основной текст (3)"/>
    <w:basedOn w:val="a"/>
    <w:link w:val="30"/>
    <w:rsid w:val="00EB1858"/>
    <w:pPr>
      <w:widowControl w:val="0"/>
      <w:shd w:val="clear" w:color="auto" w:fill="FFFFFF"/>
      <w:spacing w:after="0" w:line="259" w:lineRule="exact"/>
    </w:pPr>
    <w:rPr>
      <w:rFonts w:ascii="Times New Roman" w:eastAsia="Times New Roman" w:hAnsi="Times New Roman" w:cs="Times New Roman"/>
      <w:spacing w:val="10"/>
      <w:sz w:val="19"/>
      <w:szCs w:val="19"/>
    </w:rPr>
  </w:style>
  <w:style w:type="character" w:customStyle="1" w:styleId="af">
    <w:name w:val="Основной текст + Полужирный"/>
    <w:basedOn w:val="a8"/>
    <w:rsid w:val="00691BE7"/>
    <w:rPr>
      <w:b/>
      <w:bCs/>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15422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14</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18</cp:revision>
  <dcterms:created xsi:type="dcterms:W3CDTF">2019-06-06T12:23:00Z</dcterms:created>
  <dcterms:modified xsi:type="dcterms:W3CDTF">2019-06-13T06:40:00Z</dcterms:modified>
</cp:coreProperties>
</file>