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B4C5A" w:rsidRPr="00CD42BB" w:rsidTr="007B4C5A">
        <w:trPr>
          <w:trHeight w:val="259"/>
        </w:trPr>
        <w:tc>
          <w:tcPr>
            <w:tcW w:w="3969" w:type="dxa"/>
          </w:tcPr>
          <w:p w:rsidR="007B4C5A" w:rsidRPr="00CD42BB" w:rsidRDefault="007B4C5A" w:rsidP="007B4C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B4C5A" w:rsidRPr="00CD42BB" w:rsidTr="007B4C5A">
        <w:tc>
          <w:tcPr>
            <w:tcW w:w="3969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B4C5A" w:rsidRPr="00CD42BB" w:rsidTr="007B4C5A">
        <w:tc>
          <w:tcPr>
            <w:tcW w:w="3969" w:type="dxa"/>
          </w:tcPr>
          <w:p w:rsidR="007B4C5A" w:rsidRPr="00CD42BB" w:rsidRDefault="007B4C5A" w:rsidP="007B4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B4C5A" w:rsidRPr="00CD42BB" w:rsidRDefault="007B4C5A" w:rsidP="007B4C5A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B4C5A" w:rsidRPr="00CD42BB" w:rsidTr="007B4C5A">
        <w:trPr>
          <w:trHeight w:val="342"/>
        </w:trPr>
        <w:tc>
          <w:tcPr>
            <w:tcW w:w="3888" w:type="dxa"/>
            <w:shd w:val="clear" w:color="auto" w:fill="auto"/>
          </w:tcPr>
          <w:p w:rsidR="007B4C5A" w:rsidRPr="00CD42BB" w:rsidRDefault="007B4C5A" w:rsidP="007B4C5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4C5A" w:rsidRPr="00CD42BB" w:rsidRDefault="007B4C5A" w:rsidP="007B4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B4C5A" w:rsidRPr="00CD42BB" w:rsidRDefault="007B4C5A" w:rsidP="007B4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B4C5A" w:rsidRPr="00CD42BB" w:rsidRDefault="007B4C5A" w:rsidP="007B4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B4C5A" w:rsidRPr="00CD42BB" w:rsidRDefault="007B4C5A" w:rsidP="007B4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B4C5A" w:rsidRPr="00CD42BB" w:rsidRDefault="007B4C5A" w:rsidP="007B4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r w:rsidRPr="00CD42B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B4C5A" w:rsidRPr="00CD42BB" w:rsidRDefault="00EC3AC1" w:rsidP="007B4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B4C5A" w:rsidRPr="00CD42BB" w:rsidRDefault="007B4C5A" w:rsidP="007B4C5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B4C5A" w:rsidRPr="00CD42BB" w:rsidRDefault="007B4C5A" w:rsidP="007B4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продлении срока конкурсного производства </w:t>
      </w:r>
    </w:p>
    <w:p w:rsidR="007B4C5A" w:rsidRPr="00CD42BB" w:rsidRDefault="007B4C5A" w:rsidP="007B4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B4C5A" w:rsidRPr="00CD42BB" w:rsidTr="007B4C5A">
        <w:trPr>
          <w:trHeight w:val="259"/>
        </w:trPr>
        <w:tc>
          <w:tcPr>
            <w:tcW w:w="4952" w:type="dxa"/>
            <w:gridSpan w:val="7"/>
          </w:tcPr>
          <w:p w:rsidR="007B4C5A" w:rsidRPr="00CD42BB" w:rsidRDefault="007B4C5A" w:rsidP="007B4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19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290/19-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</w:t>
            </w:r>
          </w:p>
        </w:tc>
      </w:tr>
      <w:tr w:rsidR="007B4C5A" w:rsidRPr="00CD42BB" w:rsidTr="007B4C5A">
        <w:tc>
          <w:tcPr>
            <w:tcW w:w="1199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B4C5A" w:rsidRPr="00CD42BB" w:rsidRDefault="007B4C5A" w:rsidP="007B4C5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C5A" w:rsidRPr="00CD42BB" w:rsidTr="007B4C5A">
        <w:tc>
          <w:tcPr>
            <w:tcW w:w="1985" w:type="dxa"/>
            <w:gridSpan w:val="2"/>
          </w:tcPr>
          <w:p w:rsidR="007B4C5A" w:rsidRPr="00CD42BB" w:rsidRDefault="007B4C5A" w:rsidP="007B4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B4C5A" w:rsidRPr="00CD42BB" w:rsidRDefault="007B4C5A" w:rsidP="007B4C5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C5A" w:rsidRPr="00CD42BB" w:rsidTr="007B4C5A">
        <w:tc>
          <w:tcPr>
            <w:tcW w:w="1199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C5A" w:rsidRPr="00CD42BB" w:rsidTr="007B4C5A">
        <w:tc>
          <w:tcPr>
            <w:tcW w:w="1199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B4C5A" w:rsidRPr="00CD42BB" w:rsidRDefault="007B4C5A" w:rsidP="007B4C5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4C5A" w:rsidRDefault="007B4C5A" w:rsidP="007B4C5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 w:rsidRPr="00CD42B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2BB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заседании  вопрос о продлении срока конкурсного производства в рамках дела № </w:t>
      </w:r>
      <w:r>
        <w:rPr>
          <w:rFonts w:ascii="Times New Roman" w:hAnsi="Times New Roman" w:cs="Times New Roman"/>
          <w:sz w:val="24"/>
          <w:szCs w:val="24"/>
        </w:rPr>
        <w:t>290/19-12</w:t>
      </w:r>
      <w:r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5590F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 w:rsidRPr="00C5590F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</w:t>
      </w:r>
      <w:proofErr w:type="gramEnd"/>
      <w:r w:rsidRPr="00C5590F">
        <w:rPr>
          <w:rStyle w:val="FontStyle14"/>
          <w:sz w:val="24"/>
          <w:szCs w:val="24"/>
        </w:rPr>
        <w:t>), с привлечением к участию в деле Министерства экономического развития Приднестровской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  <w:r>
        <w:rPr>
          <w:rStyle w:val="FontStyle14"/>
          <w:sz w:val="24"/>
          <w:szCs w:val="24"/>
        </w:rPr>
        <w:t xml:space="preserve">, при участии представителей: </w:t>
      </w:r>
    </w:p>
    <w:p w:rsidR="007B4C5A" w:rsidRDefault="007B4C5A" w:rsidP="007B4C5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ГУП «Бендерская фабрика по производству технических носителей информации» - Осипов С.И. конкурсный управляющий;</w:t>
      </w:r>
    </w:p>
    <w:p w:rsidR="007B4C5A" w:rsidRDefault="007B4C5A" w:rsidP="007B4C5A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>
        <w:rPr>
          <w:rStyle w:val="FontStyle14"/>
          <w:sz w:val="24"/>
          <w:szCs w:val="24"/>
        </w:rPr>
        <w:t xml:space="preserve">Министерство экономического развития - </w:t>
      </w:r>
      <w:proofErr w:type="spellStart"/>
      <w:r>
        <w:rPr>
          <w:rStyle w:val="FontStyle14"/>
          <w:sz w:val="24"/>
          <w:szCs w:val="24"/>
        </w:rPr>
        <w:t>Сивов</w:t>
      </w:r>
      <w:proofErr w:type="spellEnd"/>
      <w:r>
        <w:rPr>
          <w:rStyle w:val="FontStyle14"/>
          <w:sz w:val="24"/>
          <w:szCs w:val="24"/>
        </w:rPr>
        <w:t xml:space="preserve"> Д.С. по доверенности </w:t>
      </w:r>
      <w:r w:rsidRPr="007B4C5A">
        <w:rPr>
          <w:rStyle w:val="a3"/>
          <w:b w:val="0"/>
          <w:shd w:val="clear" w:color="auto" w:fill="FFFFFF"/>
        </w:rPr>
        <w:t xml:space="preserve">по доверенности от 16 января 2020 года № 4, </w:t>
      </w:r>
    </w:p>
    <w:p w:rsidR="007B4C5A" w:rsidRDefault="007B4C5A" w:rsidP="007B4C5A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ГУП «ЕРЭС»  - Урманов М.В. по доверенности от 18 декабря 2020 года, </w:t>
      </w:r>
    </w:p>
    <w:p w:rsidR="007B4C5A" w:rsidRDefault="007B4C5A" w:rsidP="007B4C5A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СООО «Мир бумаги и упаковки» - </w:t>
      </w:r>
      <w:proofErr w:type="spellStart"/>
      <w:r>
        <w:rPr>
          <w:rStyle w:val="a3"/>
          <w:b w:val="0"/>
          <w:shd w:val="clear" w:color="auto" w:fill="FFFFFF"/>
        </w:rPr>
        <w:t>Бричак</w:t>
      </w:r>
      <w:proofErr w:type="spellEnd"/>
      <w:r>
        <w:rPr>
          <w:rStyle w:val="a3"/>
          <w:b w:val="0"/>
          <w:shd w:val="clear" w:color="auto" w:fill="FFFFFF"/>
        </w:rPr>
        <w:t xml:space="preserve"> О.В. руководитель согласно выписке из ГРЮЛ, </w:t>
      </w:r>
    </w:p>
    <w:p w:rsidR="007B4C5A" w:rsidRPr="00C5590F" w:rsidRDefault="007B4C5A" w:rsidP="007B4C5A">
      <w:pPr>
        <w:pStyle w:val="Style4"/>
        <w:widowControl/>
        <w:spacing w:line="240" w:lineRule="auto"/>
        <w:ind w:right="-30" w:firstLine="709"/>
      </w:pPr>
      <w:r>
        <w:rPr>
          <w:rStyle w:val="a3"/>
          <w:b w:val="0"/>
          <w:shd w:val="clear" w:color="auto" w:fill="FFFFFF"/>
        </w:rPr>
        <w:t xml:space="preserve">ООО «Сенсор» - Игнатьев Л.Я.  руководитель согласно выписке из ГРЮЛ, </w:t>
      </w:r>
    </w:p>
    <w:p w:rsidR="007B4C5A" w:rsidRPr="00C5590F" w:rsidRDefault="007B4C5A" w:rsidP="007B4C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C5A" w:rsidRDefault="007B4C5A" w:rsidP="007B4C5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B4C5A" w:rsidRPr="00C5590F" w:rsidRDefault="007B4C5A" w:rsidP="007B4C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590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5590F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7B4C5A" w:rsidRDefault="007B4C5A" w:rsidP="007B4C5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C5590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5590F">
        <w:rPr>
          <w:rStyle w:val="FontStyle14"/>
          <w:sz w:val="24"/>
          <w:szCs w:val="24"/>
        </w:rPr>
        <w:t xml:space="preserve">ГУП </w:t>
      </w:r>
      <w:r w:rsidRPr="00C5590F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0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конкурсного производства продлевался Арбитражным судом.</w:t>
      </w:r>
      <w:r w:rsidRPr="007E7F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B4C5A" w:rsidRPr="007B4C5A" w:rsidRDefault="007B4C5A" w:rsidP="007B4C5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декабря 2020 года через канцелярию Арбитражного суда поступило ходатайство конкурсного управляющего о продлении срока конкурсного производства. </w:t>
      </w:r>
    </w:p>
    <w:p w:rsidR="007B4C5A" w:rsidRDefault="007B4C5A" w:rsidP="007B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23 декабря  2020 года указанное заявление принятие к производству и назначено судебное заседание по рассмотрению такового на 19 января  202</w:t>
      </w:r>
      <w:r w:rsidR="00630D5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7B4C5A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заслушаны пояснения конкурсного управляющего и конкурных кредиторов относительно вопроса о возможности продления срока конкурсного производства. </w:t>
      </w:r>
    </w:p>
    <w:p w:rsidR="007B4C5A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</w:t>
      </w:r>
      <w:r w:rsidR="00630D5F">
        <w:rPr>
          <w:rFonts w:ascii="Times New Roman" w:hAnsi="Times New Roman" w:cs="Times New Roman"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sz w:val="24"/>
          <w:szCs w:val="24"/>
        </w:rPr>
        <w:t xml:space="preserve"> 2020  года </w:t>
      </w:r>
      <w:r w:rsidRPr="00CD42BB">
        <w:rPr>
          <w:rFonts w:ascii="Times New Roman" w:hAnsi="Times New Roman" w:cs="Times New Roman"/>
          <w:sz w:val="24"/>
          <w:szCs w:val="24"/>
        </w:rPr>
        <w:t>состоялось собрание кредиторов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2BB">
        <w:rPr>
          <w:rFonts w:ascii="Times New Roman" w:hAnsi="Times New Roman" w:cs="Times New Roman"/>
          <w:sz w:val="24"/>
          <w:szCs w:val="24"/>
        </w:rPr>
        <w:t xml:space="preserve"> на котором рассматривался вопрос о продлении срока ввиду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завершения конкурсного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общего собрания кредиторы не возражали против продления срока конкурсного производства, что подтверждается соответствующим протоколом. </w:t>
      </w:r>
    </w:p>
    <w:p w:rsidR="00F75591" w:rsidRDefault="007B4C5A" w:rsidP="00F7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в материалы дела представлен отчет конкурсного управляющего за период  действия конкурсного производства в отношении ГУП.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следует из представленного отчета и протокола собрания конкурсных кредиторов в период конкурсного производства были осуществлены действия по завершению  действий по смене данных в ЕГРЮЛ  и подписи в </w:t>
      </w:r>
      <w:r w:rsidR="00F75591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карточках, </w:t>
      </w:r>
      <w:r w:rsidR="00F75591">
        <w:rPr>
          <w:rFonts w:ascii="Times New Roman" w:hAnsi="Times New Roman" w:cs="Times New Roman"/>
          <w:sz w:val="24"/>
          <w:szCs w:val="24"/>
        </w:rPr>
        <w:t xml:space="preserve">проводилась работы по  установлению дебиторской и кредиторской задолженности, а также задолженности перед трудовым коллективом, была осуществлена оценка, проведены торги </w:t>
      </w:r>
      <w:r w:rsidR="00630D5F">
        <w:rPr>
          <w:rFonts w:ascii="Times New Roman" w:hAnsi="Times New Roman" w:cs="Times New Roman"/>
          <w:sz w:val="24"/>
          <w:szCs w:val="24"/>
        </w:rPr>
        <w:t xml:space="preserve">и </w:t>
      </w:r>
      <w:r w:rsidR="00F75591">
        <w:rPr>
          <w:rFonts w:ascii="Times New Roman" w:hAnsi="Times New Roman" w:cs="Times New Roman"/>
          <w:sz w:val="24"/>
          <w:szCs w:val="24"/>
        </w:rPr>
        <w:t>реализовано имущество  на сумму 255 771 рублей, а также проведен</w:t>
      </w:r>
      <w:proofErr w:type="gramEnd"/>
      <w:r w:rsidR="00F75591">
        <w:rPr>
          <w:rFonts w:ascii="Times New Roman" w:hAnsi="Times New Roman" w:cs="Times New Roman"/>
          <w:sz w:val="24"/>
          <w:szCs w:val="24"/>
        </w:rPr>
        <w:t xml:space="preserve"> ряд иных действий, отраженных в отчете конкурсного управляющего. </w:t>
      </w:r>
    </w:p>
    <w:p w:rsidR="007B4C5A" w:rsidRDefault="007B4C5A" w:rsidP="00F7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из материалов дела следует, что</w:t>
      </w:r>
      <w:r w:rsidR="00F75591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F755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591">
        <w:rPr>
          <w:rFonts w:ascii="Times New Roman" w:hAnsi="Times New Roman" w:cs="Times New Roman"/>
          <w:sz w:val="24"/>
          <w:szCs w:val="24"/>
        </w:rPr>
        <w:t xml:space="preserve">ГУП </w:t>
      </w:r>
      <w:r>
        <w:rPr>
          <w:rFonts w:ascii="Times New Roman" w:hAnsi="Times New Roman" w:cs="Times New Roman"/>
          <w:sz w:val="24"/>
          <w:szCs w:val="24"/>
        </w:rPr>
        <w:t xml:space="preserve"> не реализовано, требования кредиторов не погашены, следовательно, конкурсное производство не завершено. </w:t>
      </w:r>
    </w:p>
    <w:p w:rsidR="007B4C5A" w:rsidRPr="00475A5A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Арбитражный суд, рассмотрев ходатайство конкурсного управляющего, изучив представленны</w:t>
      </w:r>
      <w:r w:rsidR="00630D5F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 собрания кредиторов от </w:t>
      </w:r>
      <w:r w:rsidR="00630D5F">
        <w:rPr>
          <w:rFonts w:ascii="Times New Roman" w:hAnsi="Times New Roman" w:cs="Times New Roman"/>
          <w:bCs/>
          <w:iCs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2020 года и материалы, имеющиеся в деле, считает установленным, что конкурсное производство в отношении должника не завершено в установленный срок и для его завершения необходим период времени. </w:t>
      </w:r>
    </w:p>
    <w:p w:rsidR="007B4C5A" w:rsidRPr="00CD42BB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пунктом 2 статьи 120 Закона ПМР «О несостоятельности (банкротстве)» конкурсное производство вводится сроком  на 1 (один) год. Срок конкурсного производства может продлеваться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>рбитражным судом в исключительных случаях не более чем на 6 (шесть) месяцев с целью завершения конкурсного производства, по мотивированному ходатайству конкурсного управляющего.</w:t>
      </w:r>
    </w:p>
    <w:p w:rsidR="007B4C5A" w:rsidRPr="00CD42BB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В ходе судебного заседания установлено и подтверждается материалами дела, что мероприятия, необходимые для завершения конкурсного производства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не осуществлены в полном объеме. При таких обстоятельствах завершение конкурсного производства и производства по настоящему делу не представляется возможным. </w:t>
      </w:r>
    </w:p>
    <w:p w:rsidR="007B4C5A" w:rsidRPr="00CD42BB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Дальнейшее осуществление мероприятий конкурсным управляющим направлено на о</w:t>
      </w:r>
      <w:r>
        <w:rPr>
          <w:rFonts w:ascii="Times New Roman" w:hAnsi="Times New Roman" w:cs="Times New Roman"/>
          <w:bCs/>
          <w:iCs/>
          <w:sz w:val="24"/>
          <w:szCs w:val="24"/>
        </w:rPr>
        <w:t>тчуждение имущества должника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и возможно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погашени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долгов, в </w:t>
      </w:r>
      <w:proofErr w:type="gramStart"/>
      <w:r w:rsidRPr="00CD42BB"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proofErr w:type="gramEnd"/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с чем  продление конк</w:t>
      </w:r>
      <w:r>
        <w:rPr>
          <w:rFonts w:ascii="Times New Roman" w:hAnsi="Times New Roman" w:cs="Times New Roman"/>
          <w:bCs/>
          <w:iCs/>
          <w:sz w:val="24"/>
          <w:szCs w:val="24"/>
        </w:rPr>
        <w:t>урсного производства может быть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признано обоснованным</w:t>
      </w:r>
      <w:r>
        <w:rPr>
          <w:rFonts w:ascii="Times New Roman" w:hAnsi="Times New Roman" w:cs="Times New Roman"/>
          <w:bCs/>
          <w:iCs/>
          <w:sz w:val="24"/>
          <w:szCs w:val="24"/>
        </w:rPr>
        <w:t>, а соответствующее ходатайство подлежащим  удовлетворению.</w:t>
      </w:r>
    </w:p>
    <w:p w:rsidR="007B4C5A" w:rsidRPr="00CD42BB" w:rsidRDefault="007B4C5A" w:rsidP="007B4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На основании изложенного выше, руководствуясь статьей 120 Закона ПМР «О несостоятельности (банкротстве)», статьями 128, 131 Арбитражного процессуального кодекса Приднестровской Молдавской Республики</w:t>
      </w:r>
      <w:r w:rsidRPr="00CD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Арбитражный суд </w:t>
      </w:r>
    </w:p>
    <w:p w:rsidR="007B4C5A" w:rsidRPr="00CD42BB" w:rsidRDefault="007B4C5A" w:rsidP="007B4C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4C5A" w:rsidRDefault="007B4C5A" w:rsidP="007B4C5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B4C5A" w:rsidRPr="00426923" w:rsidRDefault="007B4C5A" w:rsidP="007B4C5A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1. Ходатайство конкурсного управляющего удовлетворить. </w:t>
      </w:r>
    </w:p>
    <w:p w:rsidR="007B4C5A" w:rsidRPr="00426923" w:rsidRDefault="007B4C5A" w:rsidP="007B4C5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2. Продлить срок конкурсного производства в отношении </w:t>
      </w:r>
      <w:r w:rsidR="00F75591">
        <w:rPr>
          <w:rFonts w:ascii="Times New Roman" w:eastAsia="Times New Roman" w:hAnsi="Times New Roman" w:cs="Times New Roman"/>
          <w:sz w:val="24"/>
          <w:szCs w:val="24"/>
        </w:rPr>
        <w:t>ГУП «Бендерская фабрика по производству технических носителей информации»  12 июня 2021 года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4C5A" w:rsidRPr="00426923" w:rsidRDefault="007B4C5A" w:rsidP="007B4C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3. Конкурсному управляющему продолжить работу по завершению конкурсного производства и представить отчет </w:t>
      </w:r>
      <w:r w:rsidRPr="00426923">
        <w:rPr>
          <w:rFonts w:ascii="Times New Roman" w:hAnsi="Times New Roman" w:cs="Times New Roman"/>
          <w:bCs/>
          <w:iCs/>
          <w:sz w:val="24"/>
          <w:szCs w:val="24"/>
        </w:rPr>
        <w:t xml:space="preserve">о результатах данной работы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F75591">
        <w:rPr>
          <w:rFonts w:ascii="Times New Roman" w:eastAsia="Times New Roman" w:hAnsi="Times New Roman" w:cs="Times New Roman"/>
          <w:sz w:val="24"/>
          <w:szCs w:val="24"/>
        </w:rPr>
        <w:t xml:space="preserve">12 июня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75591" w:rsidRDefault="007B4C5A" w:rsidP="007B4C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D42BB">
        <w:rPr>
          <w:rFonts w:ascii="Times New Roman" w:hAnsi="Times New Roman" w:cs="Times New Roman"/>
          <w:sz w:val="24"/>
          <w:szCs w:val="24"/>
        </w:rPr>
        <w:t xml:space="preserve">Направить копии настоящего определения лицам, </w:t>
      </w:r>
      <w:r w:rsidR="00F75591">
        <w:rPr>
          <w:rFonts w:ascii="Times New Roman" w:hAnsi="Times New Roman" w:cs="Times New Roman"/>
          <w:sz w:val="24"/>
          <w:szCs w:val="24"/>
        </w:rPr>
        <w:t>в следующие адреса: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E3511">
        <w:rPr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 xml:space="preserve">- </w:t>
      </w:r>
      <w:r w:rsidRPr="00C5590F">
        <w:rPr>
          <w:rStyle w:val="FontStyle14"/>
          <w:sz w:val="24"/>
          <w:szCs w:val="24"/>
        </w:rPr>
        <w:t>Налоговой инспекции по г. Бендеры (г. Бендеры, ул. Калинина, д. 17)</w:t>
      </w:r>
      <w:r>
        <w:rPr>
          <w:rStyle w:val="FontStyle14"/>
          <w:sz w:val="24"/>
          <w:szCs w:val="24"/>
        </w:rPr>
        <w:t>,</w:t>
      </w:r>
      <w:proofErr w:type="gramEnd"/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Г</w:t>
      </w:r>
      <w:r w:rsidRPr="00C5590F">
        <w:rPr>
          <w:rStyle w:val="FontStyle14"/>
          <w:sz w:val="24"/>
          <w:szCs w:val="24"/>
        </w:rPr>
        <w:t>осударственного унитарного предприятия «Бендерская фабрика по производству технических носителей информации»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Бенде</w:t>
      </w:r>
      <w:r>
        <w:rPr>
          <w:rStyle w:val="FontStyle14"/>
          <w:sz w:val="24"/>
          <w:szCs w:val="24"/>
        </w:rPr>
        <w:t>ры, ул. Индустриальная, д. 81),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Pr="00C5590F">
        <w:rPr>
          <w:rStyle w:val="FontStyle14"/>
          <w:sz w:val="24"/>
          <w:szCs w:val="24"/>
        </w:rPr>
        <w:t>Министерства экономического развития Приднестровской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Тирасполь, ул. </w:t>
      </w:r>
      <w:r w:rsidR="00630D5F">
        <w:rPr>
          <w:rStyle w:val="FontStyle14"/>
          <w:sz w:val="24"/>
          <w:szCs w:val="24"/>
        </w:rPr>
        <w:t>25 октября д.100</w:t>
      </w:r>
      <w:r w:rsidRPr="00C5590F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, 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ЗАО «Агропромбанк»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Ленина д.44),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ГУП «ЕРЭС» (г. Тирасполь, ул. Мира д.2), 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СООО «Мир бумаги и упаковки» (г. Бендеры, ул. </w:t>
      </w:r>
      <w:proofErr w:type="gramStart"/>
      <w:r>
        <w:rPr>
          <w:rStyle w:val="FontStyle14"/>
          <w:sz w:val="24"/>
          <w:szCs w:val="24"/>
        </w:rPr>
        <w:t>Индустриальная</w:t>
      </w:r>
      <w:proofErr w:type="gramEnd"/>
      <w:r>
        <w:rPr>
          <w:rStyle w:val="FontStyle14"/>
          <w:sz w:val="24"/>
          <w:szCs w:val="24"/>
        </w:rPr>
        <w:t xml:space="preserve">, д.81), 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ООО «</w:t>
      </w:r>
      <w:proofErr w:type="spellStart"/>
      <w:r>
        <w:rPr>
          <w:rStyle w:val="FontStyle14"/>
          <w:sz w:val="24"/>
          <w:szCs w:val="24"/>
        </w:rPr>
        <w:t>Тираспольтрансгаз</w:t>
      </w:r>
      <w:proofErr w:type="spellEnd"/>
      <w:r>
        <w:rPr>
          <w:rStyle w:val="FontStyle14"/>
          <w:sz w:val="24"/>
          <w:szCs w:val="24"/>
        </w:rPr>
        <w:t xml:space="preserve">  - Приднестровье»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Свердлова д.49),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ГУП «Водоснабжение и водоотведение»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Тирасполь, ул.  Луначарского, д.9),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ООО «Сенсор»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Бендеры, ул. </w:t>
      </w:r>
      <w:proofErr w:type="spellStart"/>
      <w:r>
        <w:rPr>
          <w:rStyle w:val="FontStyle14"/>
          <w:sz w:val="24"/>
          <w:szCs w:val="24"/>
        </w:rPr>
        <w:t>Глядковского</w:t>
      </w:r>
      <w:proofErr w:type="spellEnd"/>
      <w:r>
        <w:rPr>
          <w:rStyle w:val="FontStyle14"/>
          <w:sz w:val="24"/>
          <w:szCs w:val="24"/>
        </w:rPr>
        <w:t xml:space="preserve">, д.5), </w:t>
      </w:r>
    </w:p>
    <w:p w:rsidR="005E3511" w:rsidRDefault="005E3511" w:rsidP="005E351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ООО «</w:t>
      </w:r>
      <w:proofErr w:type="spellStart"/>
      <w:r>
        <w:rPr>
          <w:rStyle w:val="FontStyle14"/>
          <w:sz w:val="24"/>
          <w:szCs w:val="24"/>
        </w:rPr>
        <w:t>Гэрбул</w:t>
      </w:r>
      <w:proofErr w:type="spellEnd"/>
      <w:r>
        <w:rPr>
          <w:rStyle w:val="FontStyle14"/>
          <w:sz w:val="24"/>
          <w:szCs w:val="24"/>
        </w:rPr>
        <w:t xml:space="preserve">» (г. Тирасполь, ул.  К.Цеткин, д.2 «а»). </w:t>
      </w:r>
    </w:p>
    <w:p w:rsidR="007B4C5A" w:rsidRDefault="007B4C5A" w:rsidP="005E351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C5A" w:rsidRPr="00CD42BB" w:rsidRDefault="007B4C5A" w:rsidP="007B4C5A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b/>
          <w:sz w:val="24"/>
          <w:szCs w:val="24"/>
        </w:rPr>
      </w:pPr>
      <w:r w:rsidRPr="00CD42BB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7B4C5A" w:rsidRDefault="007B4C5A" w:rsidP="007B4C5A">
      <w:pPr>
        <w:pStyle w:val="Style3"/>
        <w:widowControl/>
        <w:tabs>
          <w:tab w:val="left" w:pos="715"/>
        </w:tabs>
        <w:spacing w:line="240" w:lineRule="auto"/>
        <w:ind w:right="-284" w:firstLine="709"/>
      </w:pPr>
      <w:r w:rsidRPr="00CD42BB">
        <w:rPr>
          <w:rStyle w:val="FontStyle14"/>
          <w:b/>
          <w:sz w:val="24"/>
          <w:szCs w:val="24"/>
        </w:rPr>
        <w:t>Приднестровской Молдавс</w:t>
      </w:r>
      <w:r>
        <w:rPr>
          <w:rStyle w:val="FontStyle14"/>
          <w:b/>
          <w:sz w:val="24"/>
          <w:szCs w:val="24"/>
        </w:rPr>
        <w:t xml:space="preserve">кой Республики                 </w:t>
      </w:r>
      <w:r w:rsidRPr="00CD42BB">
        <w:rPr>
          <w:rStyle w:val="FontStyle14"/>
          <w:b/>
          <w:sz w:val="24"/>
          <w:szCs w:val="24"/>
        </w:rPr>
        <w:t xml:space="preserve">                И. П. </w:t>
      </w:r>
      <w:proofErr w:type="spellStart"/>
      <w:r w:rsidRPr="00CD42BB">
        <w:rPr>
          <w:rStyle w:val="FontStyle14"/>
          <w:b/>
          <w:sz w:val="24"/>
          <w:szCs w:val="24"/>
        </w:rPr>
        <w:t>Григорашенко</w:t>
      </w:r>
      <w:proofErr w:type="spellEnd"/>
      <w:r w:rsidRPr="00CD42BB">
        <w:rPr>
          <w:rStyle w:val="FontStyle14"/>
          <w:b/>
          <w:sz w:val="24"/>
          <w:szCs w:val="24"/>
        </w:rPr>
        <w:t xml:space="preserve"> </w:t>
      </w:r>
    </w:p>
    <w:p w:rsidR="007B4C5A" w:rsidRDefault="007B4C5A"/>
    <w:sectPr w:rsidR="007B4C5A" w:rsidSect="005E3511">
      <w:pgSz w:w="11906" w:h="16838"/>
      <w:pgMar w:top="680" w:right="68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B4C5A"/>
    <w:rsid w:val="005E3511"/>
    <w:rsid w:val="00630D5F"/>
    <w:rsid w:val="007B4C5A"/>
    <w:rsid w:val="00EC3AC1"/>
    <w:rsid w:val="00F7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B4C5A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7B4C5A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7B4C5A"/>
    <w:rPr>
      <w:b/>
      <w:bCs/>
    </w:rPr>
  </w:style>
  <w:style w:type="paragraph" w:customStyle="1" w:styleId="Style4">
    <w:name w:val="Style4"/>
    <w:basedOn w:val="a"/>
    <w:rsid w:val="007B4C5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2021-01-20T08:11:00Z</dcterms:created>
  <dcterms:modified xsi:type="dcterms:W3CDTF">2021-01-21T07:34:00Z</dcterms:modified>
</cp:coreProperties>
</file>