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A5A07" w:rsidRPr="008460A2" w:rsidTr="002A5A07">
        <w:trPr>
          <w:trHeight w:val="259"/>
        </w:trPr>
        <w:tc>
          <w:tcPr>
            <w:tcW w:w="3969" w:type="dxa"/>
            <w:hideMark/>
          </w:tcPr>
          <w:p w:rsidR="002A5A07" w:rsidRPr="008460A2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A5A07" w:rsidRPr="008460A2" w:rsidTr="002A5A07">
        <w:tc>
          <w:tcPr>
            <w:tcW w:w="3969" w:type="dxa"/>
            <w:hideMark/>
          </w:tcPr>
          <w:p w:rsidR="002A5A07" w:rsidRPr="008460A2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A5A07" w:rsidRPr="00F567B5" w:rsidTr="002A5A07">
        <w:tc>
          <w:tcPr>
            <w:tcW w:w="3969" w:type="dxa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A5A07" w:rsidRPr="00F567B5" w:rsidRDefault="002A5A07" w:rsidP="002A5A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A5A07" w:rsidRPr="00F567B5" w:rsidTr="002A5A07">
        <w:trPr>
          <w:trHeight w:val="342"/>
        </w:trPr>
        <w:tc>
          <w:tcPr>
            <w:tcW w:w="3888" w:type="dxa"/>
          </w:tcPr>
          <w:p w:rsidR="002A5A07" w:rsidRPr="00F567B5" w:rsidRDefault="002A5A07" w:rsidP="002A5A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A5A07" w:rsidRPr="00C865F3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C865F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C865F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2A5A07" w:rsidRPr="00C865F3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65F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5F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2A5A07" w:rsidRPr="00F567B5" w:rsidRDefault="000A775C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775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0A775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668D8" w:rsidRPr="00F567B5" w:rsidRDefault="002A5A07" w:rsidP="00F02C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даты судебного заседания </w:t>
      </w:r>
    </w:p>
    <w:p w:rsidR="002A5A07" w:rsidRPr="00F567B5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A5A07" w:rsidRPr="00F567B5" w:rsidTr="002A5A07">
        <w:trPr>
          <w:trHeight w:val="259"/>
        </w:trPr>
        <w:tc>
          <w:tcPr>
            <w:tcW w:w="4956" w:type="dxa"/>
            <w:gridSpan w:val="7"/>
            <w:hideMark/>
          </w:tcPr>
          <w:p w:rsidR="002A5A07" w:rsidRPr="00F567B5" w:rsidRDefault="002A5A07" w:rsidP="00F02C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02C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0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02C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F0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2A5A07" w:rsidRPr="00F567B5" w:rsidRDefault="002A5A07" w:rsidP="00F02C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F0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02C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290</w:t>
            </w:r>
            <w:r w:rsidR="00F02C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F02C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2A5A07" w:rsidRPr="00F567B5" w:rsidTr="002A5A07">
        <w:tc>
          <w:tcPr>
            <w:tcW w:w="1200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567B5" w:rsidRDefault="002A5A07" w:rsidP="002A5A0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567B5" w:rsidTr="002A5A07">
        <w:tc>
          <w:tcPr>
            <w:tcW w:w="1987" w:type="dxa"/>
            <w:gridSpan w:val="2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A5A07" w:rsidRPr="00F567B5" w:rsidRDefault="002A5A07" w:rsidP="002A5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2A5A07" w:rsidRPr="00F567B5" w:rsidRDefault="002A5A07" w:rsidP="002A5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567B5" w:rsidTr="002A5A07">
        <w:trPr>
          <w:trHeight w:val="80"/>
        </w:trPr>
        <w:tc>
          <w:tcPr>
            <w:tcW w:w="1200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02CB1" w:rsidTr="002A5A07">
        <w:tc>
          <w:tcPr>
            <w:tcW w:w="1200" w:type="dxa"/>
          </w:tcPr>
          <w:p w:rsidR="002A5A07" w:rsidRPr="00F02CB1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02CB1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02CB1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02CB1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02CB1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5A07" w:rsidRDefault="002A5A07" w:rsidP="00F02CB1">
      <w:pPr>
        <w:spacing w:line="228" w:lineRule="auto"/>
        <w:ind w:left="-426" w:right="-340" w:firstLine="710"/>
        <w:jc w:val="both"/>
        <w:rPr>
          <w:rStyle w:val="FontStyle14"/>
          <w:sz w:val="24"/>
          <w:szCs w:val="24"/>
        </w:rPr>
      </w:pPr>
      <w:proofErr w:type="gramStart"/>
      <w:r w:rsidRPr="00F02CB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F02CB1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F02CB1">
        <w:rPr>
          <w:rFonts w:ascii="Times New Roman" w:eastAsia="Times New Roman" w:hAnsi="Times New Roman" w:cs="Times New Roman"/>
          <w:sz w:val="24"/>
          <w:szCs w:val="24"/>
        </w:rPr>
        <w:t xml:space="preserve"> И. П. в рамках производства по делу № </w:t>
      </w:r>
      <w:r w:rsidR="00F02CB1" w:rsidRPr="00F02CB1">
        <w:rPr>
          <w:rFonts w:ascii="Times New Roman" w:eastAsia="Times New Roman" w:hAnsi="Times New Roman" w:cs="Times New Roman"/>
          <w:sz w:val="24"/>
          <w:szCs w:val="24"/>
        </w:rPr>
        <w:t>290/19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 xml:space="preserve">-12 по заявлению </w:t>
      </w:r>
      <w:r w:rsidR="00F02CB1" w:rsidRPr="00F02CB1">
        <w:rPr>
          <w:rStyle w:val="FontStyle14"/>
          <w:rFonts w:eastAsia="Times New Roman"/>
          <w:sz w:val="24"/>
          <w:szCs w:val="24"/>
        </w:rPr>
        <w:t xml:space="preserve">Налоговой инспекции по г. Бендеры (г. Бендеры, ул. Калинина, д. 17) </w:t>
      </w:r>
      <w:r w:rsidR="00F02CB1" w:rsidRPr="00F02CB1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="00F02CB1" w:rsidRPr="00F02CB1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81), с привлечением к участию в деле Министерства экономического развития</w:t>
      </w:r>
      <w:proofErr w:type="gramEnd"/>
      <w:r w:rsidR="00F02CB1" w:rsidRPr="00F02CB1">
        <w:rPr>
          <w:rStyle w:val="FontStyle14"/>
          <w:rFonts w:eastAsia="Times New Roman"/>
          <w:sz w:val="24"/>
          <w:szCs w:val="24"/>
        </w:rPr>
        <w:t xml:space="preserve"> Приднестровской Молдавской Республики (</w:t>
      </w:r>
      <w:proofErr w:type="gramStart"/>
      <w:r w:rsidR="00F02CB1" w:rsidRPr="00F02CB1">
        <w:rPr>
          <w:rStyle w:val="FontStyle14"/>
          <w:rFonts w:eastAsia="Times New Roman"/>
          <w:sz w:val="24"/>
          <w:szCs w:val="24"/>
        </w:rPr>
        <w:t>г</w:t>
      </w:r>
      <w:proofErr w:type="gramEnd"/>
      <w:r w:rsidR="00F02CB1" w:rsidRPr="00F02CB1">
        <w:rPr>
          <w:rStyle w:val="FontStyle14"/>
          <w:rFonts w:eastAsia="Times New Roman"/>
          <w:sz w:val="24"/>
          <w:szCs w:val="24"/>
        </w:rPr>
        <w:t>. Тирасполь, ул. Свердлова, 57)</w:t>
      </w:r>
    </w:p>
    <w:p w:rsidR="002A5A07" w:rsidRDefault="002A5A07" w:rsidP="00D668D8">
      <w:pPr>
        <w:spacing w:after="0" w:line="240" w:lineRule="auto"/>
        <w:ind w:left="-426" w:right="-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A5A07" w:rsidRPr="00F02CB1" w:rsidRDefault="002A5A07" w:rsidP="00F02CB1">
      <w:pPr>
        <w:spacing w:after="0" w:line="240" w:lineRule="auto"/>
        <w:ind w:left="-426" w:right="-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2CB1" w:rsidRPr="00F02CB1" w:rsidRDefault="00F02CB1" w:rsidP="00F02CB1">
      <w:pPr>
        <w:spacing w:after="0" w:line="240" w:lineRule="auto"/>
        <w:ind w:left="-426" w:right="-3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CB1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F02CB1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 w:rsidRPr="00F02CB1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F02CB1">
        <w:rPr>
          <w:rStyle w:val="FontStyle14"/>
          <w:rFonts w:eastAsia="Times New Roman"/>
          <w:sz w:val="24"/>
          <w:szCs w:val="24"/>
        </w:rPr>
        <w:t xml:space="preserve">. Бендеры (далее – заявитель, налоговая инспекция)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F02CB1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суда, его слушание назначено на 28 мая 2019 года. Рассмотрение дела откладывалось. </w:t>
      </w:r>
    </w:p>
    <w:p w:rsidR="00F02CB1" w:rsidRPr="00F02CB1" w:rsidRDefault="00F02CB1" w:rsidP="00F02CB1">
      <w:pPr>
        <w:spacing w:after="0" w:line="240" w:lineRule="auto"/>
        <w:ind w:left="-426" w:right="-34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CB1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10 июля 2019 года требования 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>к должнику – государственному унитарному предприятию «Бендерская фабрика по производству технических носителей информации»</w:t>
      </w:r>
      <w:r w:rsidR="00CF0614">
        <w:rPr>
          <w:rFonts w:ascii="Times New Roman" w:eastAsia="Times New Roman" w:hAnsi="Times New Roman" w:cs="Times New Roman"/>
          <w:sz w:val="24"/>
          <w:szCs w:val="24"/>
        </w:rPr>
        <w:t xml:space="preserve"> в размере 1 698 325,44 рублей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>признаны обоснованными, и в отношении ГУП введена процедура наблюдения сроком на 3 месяца.</w:t>
      </w:r>
    </w:p>
    <w:p w:rsidR="002A5A07" w:rsidRDefault="002A5A07" w:rsidP="00F02CB1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введении в отношении должника процедуры наблюдения опубликованы в газете «Приднестровье» № </w:t>
      </w:r>
      <w:r w:rsidR="002D0BCA">
        <w:rPr>
          <w:rFonts w:ascii="Times New Roman" w:hAnsi="Times New Roman" w:cs="Times New Roman"/>
          <w:sz w:val="24"/>
          <w:szCs w:val="24"/>
          <w:shd w:val="clear" w:color="auto" w:fill="FFFFFF"/>
        </w:rPr>
        <w:t>135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D0BCA">
        <w:rPr>
          <w:rFonts w:ascii="Times New Roman" w:hAnsi="Times New Roman" w:cs="Times New Roman"/>
          <w:sz w:val="24"/>
          <w:szCs w:val="24"/>
          <w:shd w:val="clear" w:color="auto" w:fill="FFFFFF"/>
        </w:rPr>
        <w:t>6308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2D0BCA">
        <w:rPr>
          <w:rFonts w:ascii="Times New Roman" w:hAnsi="Times New Roman" w:cs="Times New Roman"/>
          <w:sz w:val="24"/>
          <w:szCs w:val="24"/>
          <w:shd w:val="clear" w:color="auto" w:fill="FFFFFF"/>
        </w:rPr>
        <w:t>30 июля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года.</w:t>
      </w:r>
    </w:p>
    <w:p w:rsidR="002A5A07" w:rsidRDefault="006C6464" w:rsidP="00F02CB1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 сентября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года через канцелярию Арбитражного суда поступило ходатайство временного управляющего о продлении срока наблюдения. Ознакомившись с содержание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поданного ходатайства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рбитражный 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суд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приходит к выводу о необходимости назначения 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судебного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заседания для разрешения вопроса о продлении процедуры наблюдения. </w:t>
      </w:r>
    </w:p>
    <w:p w:rsidR="002A5A07" w:rsidRDefault="002A5A07" w:rsidP="006C6464">
      <w:pPr>
        <w:spacing w:after="0" w:line="240" w:lineRule="auto"/>
        <w:ind w:left="-426" w:right="-285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руководствуясь статьями 131, 128, 107 Арбитражного процессуального кодекса Приднестровской Молдавской Республики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Арбитражный суд </w:t>
      </w:r>
    </w:p>
    <w:p w:rsidR="002A5A07" w:rsidRDefault="002A5A07" w:rsidP="00D668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5A07" w:rsidRPr="00F567B5" w:rsidRDefault="002A5A07" w:rsidP="00D668D8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B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A5A07" w:rsidRPr="00F567B5" w:rsidRDefault="002A5A07" w:rsidP="00D668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A07" w:rsidRPr="00F567B5" w:rsidRDefault="002A5A07" w:rsidP="00080A1E">
      <w:pPr>
        <w:spacing w:after="0" w:line="240" w:lineRule="auto"/>
        <w:ind w:left="-426" w:right="-285" w:firstLine="71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</w:t>
      </w:r>
      <w:r w:rsidRPr="00F567B5">
        <w:rPr>
          <w:rStyle w:val="FontStyle14"/>
          <w:sz w:val="24"/>
          <w:szCs w:val="24"/>
        </w:rPr>
        <w:t xml:space="preserve">. </w:t>
      </w:r>
      <w:r w:rsidRPr="00F567B5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</w:t>
      </w:r>
      <w:r w:rsidR="00D668D8">
        <w:rPr>
          <w:rFonts w:ascii="Times New Roman" w:hAnsi="Times New Roman" w:cs="Times New Roman"/>
          <w:sz w:val="24"/>
          <w:szCs w:val="24"/>
        </w:rPr>
        <w:t>делу №</w:t>
      </w:r>
      <w:r w:rsidR="006C6464">
        <w:rPr>
          <w:rFonts w:ascii="Times New Roman" w:hAnsi="Times New Roman" w:cs="Times New Roman"/>
          <w:sz w:val="24"/>
          <w:szCs w:val="24"/>
        </w:rPr>
        <w:t xml:space="preserve"> 290</w:t>
      </w:r>
      <w:r w:rsidR="00D668D8">
        <w:rPr>
          <w:rFonts w:ascii="Times New Roman" w:hAnsi="Times New Roman" w:cs="Times New Roman"/>
          <w:sz w:val="24"/>
          <w:szCs w:val="24"/>
        </w:rPr>
        <w:t>/1</w:t>
      </w:r>
      <w:r w:rsidR="006C6464">
        <w:rPr>
          <w:rFonts w:ascii="Times New Roman" w:hAnsi="Times New Roman" w:cs="Times New Roman"/>
          <w:sz w:val="24"/>
          <w:szCs w:val="24"/>
        </w:rPr>
        <w:t>9</w:t>
      </w:r>
      <w:r w:rsidR="00D668D8">
        <w:rPr>
          <w:rFonts w:ascii="Times New Roman" w:hAnsi="Times New Roman" w:cs="Times New Roman"/>
          <w:sz w:val="24"/>
          <w:szCs w:val="24"/>
        </w:rPr>
        <w:t xml:space="preserve">-12 </w:t>
      </w:r>
      <w:r w:rsidRPr="00F567B5">
        <w:rPr>
          <w:rStyle w:val="FontStyle14"/>
          <w:sz w:val="24"/>
          <w:szCs w:val="24"/>
        </w:rPr>
        <w:t xml:space="preserve">на </w:t>
      </w:r>
      <w:r w:rsidR="00FE1DA9">
        <w:rPr>
          <w:rStyle w:val="FontStyle14"/>
          <w:b/>
          <w:sz w:val="24"/>
          <w:szCs w:val="24"/>
        </w:rPr>
        <w:t>9</w:t>
      </w:r>
      <w:r w:rsidR="006C6464">
        <w:rPr>
          <w:rStyle w:val="FontStyle14"/>
          <w:b/>
          <w:sz w:val="24"/>
          <w:szCs w:val="24"/>
        </w:rPr>
        <w:t xml:space="preserve"> октября</w:t>
      </w:r>
      <w:r w:rsidR="00D668D8">
        <w:rPr>
          <w:rStyle w:val="FontStyle14"/>
          <w:b/>
          <w:sz w:val="24"/>
          <w:szCs w:val="24"/>
        </w:rPr>
        <w:t xml:space="preserve"> 2019 года </w:t>
      </w:r>
      <w:r w:rsidRPr="00F567B5">
        <w:rPr>
          <w:rStyle w:val="FontStyle14"/>
          <w:b/>
          <w:sz w:val="24"/>
          <w:szCs w:val="24"/>
        </w:rPr>
        <w:t xml:space="preserve">на </w:t>
      </w:r>
      <w:r w:rsidR="00FE1DA9">
        <w:rPr>
          <w:rStyle w:val="FontStyle14"/>
          <w:b/>
          <w:sz w:val="24"/>
          <w:szCs w:val="24"/>
        </w:rPr>
        <w:t>11</w:t>
      </w:r>
      <w:r w:rsidR="006C6464">
        <w:rPr>
          <w:rStyle w:val="FontStyle14"/>
          <w:b/>
          <w:sz w:val="24"/>
          <w:szCs w:val="24"/>
        </w:rPr>
        <w:t>.</w:t>
      </w:r>
      <w:r w:rsidRPr="00F567B5">
        <w:rPr>
          <w:rStyle w:val="FontStyle14"/>
          <w:b/>
          <w:sz w:val="24"/>
          <w:szCs w:val="24"/>
        </w:rPr>
        <w:t xml:space="preserve">00 </w:t>
      </w:r>
      <w:r w:rsidRPr="00F567B5">
        <w:rPr>
          <w:rStyle w:val="FontStyle14"/>
          <w:sz w:val="24"/>
          <w:szCs w:val="24"/>
        </w:rPr>
        <w:t xml:space="preserve">в здании Арбитражного суда </w:t>
      </w:r>
      <w:r w:rsidRPr="00F567B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567B5">
        <w:rPr>
          <w:rStyle w:val="FontStyle14"/>
          <w:sz w:val="24"/>
          <w:szCs w:val="24"/>
        </w:rPr>
        <w:t xml:space="preserve"> по адресу: </w:t>
      </w:r>
      <w:r w:rsidR="00D668D8">
        <w:rPr>
          <w:rStyle w:val="FontStyle14"/>
          <w:sz w:val="24"/>
          <w:szCs w:val="24"/>
        </w:rPr>
        <w:t xml:space="preserve">                              </w:t>
      </w:r>
      <w:proofErr w:type="gramStart"/>
      <w:r w:rsidRPr="00F567B5">
        <w:rPr>
          <w:rStyle w:val="FontStyle14"/>
          <w:sz w:val="24"/>
          <w:szCs w:val="24"/>
        </w:rPr>
        <w:t>г</w:t>
      </w:r>
      <w:proofErr w:type="gramEnd"/>
      <w:r w:rsidRPr="00F567B5">
        <w:rPr>
          <w:rStyle w:val="FontStyle14"/>
          <w:sz w:val="24"/>
          <w:szCs w:val="24"/>
        </w:rPr>
        <w:t xml:space="preserve">. Тирасполь, ул. Ленина </w:t>
      </w:r>
      <w:r w:rsidRPr="00F567B5">
        <w:rPr>
          <w:rStyle w:val="FontStyle13"/>
          <w:b w:val="0"/>
          <w:i w:val="0"/>
          <w:sz w:val="24"/>
          <w:szCs w:val="24"/>
        </w:rPr>
        <w:t>1/2,</w:t>
      </w:r>
      <w:r w:rsidRPr="00F567B5">
        <w:rPr>
          <w:rStyle w:val="FontStyle13"/>
          <w:sz w:val="24"/>
          <w:szCs w:val="24"/>
        </w:rPr>
        <w:t xml:space="preserve">  </w:t>
      </w:r>
      <w:r w:rsidRPr="00F567B5">
        <w:rPr>
          <w:rStyle w:val="FontStyle14"/>
          <w:sz w:val="24"/>
          <w:szCs w:val="24"/>
        </w:rPr>
        <w:t>кабинет 205.</w:t>
      </w:r>
    </w:p>
    <w:p w:rsidR="002A5A07" w:rsidRDefault="002A5A07" w:rsidP="00080A1E">
      <w:pPr>
        <w:spacing w:after="0" w:line="240" w:lineRule="auto"/>
        <w:ind w:left="-426" w:right="-28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Pr="00F567B5">
        <w:rPr>
          <w:rStyle w:val="FontStyle14"/>
          <w:bCs/>
          <w:sz w:val="24"/>
          <w:szCs w:val="24"/>
        </w:rPr>
        <w:t>. Лицам, участвующим в деле, обеспечить явку своих представителей в судебное заседание</w:t>
      </w:r>
      <w:r w:rsidRPr="00F567B5">
        <w:rPr>
          <w:rFonts w:ascii="Times New Roman" w:hAnsi="Times New Roman" w:cs="Times New Roman"/>
          <w:sz w:val="24"/>
          <w:szCs w:val="24"/>
        </w:rPr>
        <w:t>.</w:t>
      </w:r>
      <w:r w:rsidR="00B36E46">
        <w:rPr>
          <w:rFonts w:ascii="Times New Roman" w:hAnsi="Times New Roman" w:cs="Times New Roman"/>
          <w:sz w:val="24"/>
          <w:szCs w:val="24"/>
        </w:rPr>
        <w:tab/>
      </w:r>
    </w:p>
    <w:p w:rsidR="006C6464" w:rsidRPr="00A12B38" w:rsidRDefault="002A5A07" w:rsidP="00080A1E">
      <w:pPr>
        <w:pStyle w:val="2"/>
        <w:tabs>
          <w:tab w:val="left" w:pos="-284"/>
          <w:tab w:val="left" w:pos="0"/>
        </w:tabs>
        <w:spacing w:line="228" w:lineRule="auto"/>
        <w:ind w:left="-426" w:right="-285" w:firstLine="710"/>
      </w:pPr>
      <w:r>
        <w:rPr>
          <w:sz w:val="24"/>
          <w:szCs w:val="24"/>
        </w:rPr>
        <w:t>3</w:t>
      </w:r>
      <w:r w:rsidRPr="00FF3D1B">
        <w:rPr>
          <w:sz w:val="24"/>
          <w:szCs w:val="24"/>
        </w:rPr>
        <w:t xml:space="preserve">. </w:t>
      </w:r>
      <w:r w:rsidR="006C6464">
        <w:rPr>
          <w:sz w:val="24"/>
          <w:szCs w:val="24"/>
        </w:rPr>
        <w:t>Направить копии</w:t>
      </w:r>
      <w:r w:rsidR="006C6464" w:rsidRPr="007344A1">
        <w:rPr>
          <w:sz w:val="24"/>
          <w:szCs w:val="24"/>
        </w:rPr>
        <w:t xml:space="preserve"> настоящего определения в адрес</w:t>
      </w:r>
      <w:r w:rsidR="006C6464">
        <w:rPr>
          <w:sz w:val="24"/>
          <w:szCs w:val="24"/>
        </w:rPr>
        <w:t>а</w:t>
      </w:r>
      <w:r w:rsidR="006C6464" w:rsidRPr="007344A1">
        <w:rPr>
          <w:sz w:val="24"/>
          <w:szCs w:val="24"/>
        </w:rPr>
        <w:t xml:space="preserve">: </w:t>
      </w:r>
      <w:proofErr w:type="gramStart"/>
      <w:r w:rsidR="006C6464" w:rsidRPr="007344A1">
        <w:rPr>
          <w:sz w:val="24"/>
          <w:szCs w:val="24"/>
        </w:rPr>
        <w:t>Нал</w:t>
      </w:r>
      <w:r w:rsidR="00080A1E">
        <w:rPr>
          <w:sz w:val="24"/>
          <w:szCs w:val="24"/>
        </w:rPr>
        <w:t xml:space="preserve">оговой инспекции по                 </w:t>
      </w:r>
      <w:r w:rsidR="006C6464" w:rsidRPr="007344A1">
        <w:rPr>
          <w:sz w:val="24"/>
          <w:szCs w:val="24"/>
        </w:rPr>
        <w:t xml:space="preserve">г. Бендеры </w:t>
      </w:r>
      <w:r w:rsidR="00CE472F">
        <w:rPr>
          <w:rStyle w:val="FontStyle14"/>
          <w:sz w:val="24"/>
          <w:szCs w:val="24"/>
        </w:rPr>
        <w:t xml:space="preserve">(г. Бендеры, ул. Калинина, 17), </w:t>
      </w:r>
      <w:r w:rsidR="006C6464" w:rsidRPr="007344A1">
        <w:rPr>
          <w:rStyle w:val="FontStyle14"/>
          <w:sz w:val="24"/>
          <w:szCs w:val="24"/>
        </w:rPr>
        <w:t xml:space="preserve">Государственного унитарного предприятия </w:t>
      </w:r>
      <w:r w:rsidR="006C6464" w:rsidRPr="007344A1">
        <w:rPr>
          <w:rStyle w:val="FontStyle14"/>
          <w:sz w:val="24"/>
          <w:szCs w:val="24"/>
        </w:rPr>
        <w:lastRenderedPageBreak/>
        <w:t xml:space="preserve">«Бендерская фабрика по производству технических носителей информации» (г. Бендеры, </w:t>
      </w:r>
      <w:r w:rsidR="006C6464">
        <w:rPr>
          <w:rStyle w:val="FontStyle14"/>
          <w:sz w:val="24"/>
          <w:szCs w:val="24"/>
        </w:rPr>
        <w:t xml:space="preserve">                          </w:t>
      </w:r>
      <w:r w:rsidR="006C6464" w:rsidRPr="007344A1">
        <w:rPr>
          <w:rStyle w:val="FontStyle14"/>
          <w:sz w:val="24"/>
          <w:szCs w:val="24"/>
        </w:rPr>
        <w:t>ул. Индустриальная, д. 81), Министерства экономического развития Приднес</w:t>
      </w:r>
      <w:r w:rsidR="00036D0E">
        <w:rPr>
          <w:rStyle w:val="FontStyle14"/>
          <w:sz w:val="24"/>
          <w:szCs w:val="24"/>
        </w:rPr>
        <w:t xml:space="preserve">тровской Молдавской Республики </w:t>
      </w:r>
      <w:r w:rsidR="006C6464" w:rsidRPr="007344A1">
        <w:rPr>
          <w:rStyle w:val="FontStyle14"/>
          <w:sz w:val="24"/>
          <w:szCs w:val="24"/>
        </w:rPr>
        <w:t>(г. Тирасполь, ул. 25 октября</w:t>
      </w:r>
      <w:r w:rsidR="006C6464">
        <w:rPr>
          <w:rStyle w:val="FontStyle14"/>
          <w:sz w:val="24"/>
          <w:szCs w:val="24"/>
        </w:rPr>
        <w:t>,</w:t>
      </w:r>
      <w:r w:rsidR="006C6464" w:rsidRPr="007344A1">
        <w:rPr>
          <w:rStyle w:val="FontStyle14"/>
          <w:sz w:val="24"/>
          <w:szCs w:val="24"/>
        </w:rPr>
        <w:t xml:space="preserve"> д.</w:t>
      </w:r>
      <w:r w:rsidR="006C6464">
        <w:rPr>
          <w:rStyle w:val="FontStyle14"/>
          <w:sz w:val="24"/>
          <w:szCs w:val="24"/>
        </w:rPr>
        <w:t xml:space="preserve"> </w:t>
      </w:r>
      <w:r w:rsidR="006C6464" w:rsidRPr="007344A1">
        <w:rPr>
          <w:rStyle w:val="FontStyle14"/>
          <w:sz w:val="24"/>
          <w:szCs w:val="24"/>
        </w:rPr>
        <w:t>100)</w:t>
      </w:r>
      <w:r w:rsidR="006C6464">
        <w:rPr>
          <w:sz w:val="24"/>
          <w:szCs w:val="24"/>
        </w:rPr>
        <w:t xml:space="preserve">, и </w:t>
      </w:r>
      <w:r w:rsidR="006C6464" w:rsidRPr="007344A1">
        <w:rPr>
          <w:sz w:val="24"/>
          <w:szCs w:val="24"/>
        </w:rPr>
        <w:t>временного управляющего Осипова С.</w:t>
      </w:r>
      <w:r w:rsidR="006C6464">
        <w:rPr>
          <w:sz w:val="24"/>
          <w:szCs w:val="24"/>
        </w:rPr>
        <w:t xml:space="preserve"> </w:t>
      </w:r>
      <w:r w:rsidR="006C6464" w:rsidRPr="007344A1">
        <w:rPr>
          <w:sz w:val="24"/>
          <w:szCs w:val="24"/>
        </w:rPr>
        <w:t>И. (г. Тирасполь, ул. Комарова</w:t>
      </w:r>
      <w:r w:rsidR="006C6464">
        <w:rPr>
          <w:sz w:val="24"/>
          <w:szCs w:val="24"/>
        </w:rPr>
        <w:t>,</w:t>
      </w:r>
      <w:r w:rsidR="006C6464" w:rsidRPr="007344A1">
        <w:rPr>
          <w:sz w:val="24"/>
          <w:szCs w:val="24"/>
        </w:rPr>
        <w:t xml:space="preserve"> д. 5</w:t>
      </w:r>
      <w:r w:rsidR="006C6464">
        <w:rPr>
          <w:sz w:val="24"/>
          <w:szCs w:val="24"/>
        </w:rPr>
        <w:t>,</w:t>
      </w:r>
      <w:r w:rsidR="006C6464" w:rsidRPr="007344A1">
        <w:rPr>
          <w:sz w:val="24"/>
          <w:szCs w:val="24"/>
        </w:rPr>
        <w:t xml:space="preserve"> кв. 126)</w:t>
      </w:r>
      <w:r w:rsidR="006C6464">
        <w:rPr>
          <w:sz w:val="24"/>
          <w:szCs w:val="24"/>
        </w:rPr>
        <w:t>.</w:t>
      </w:r>
      <w:proofErr w:type="gramEnd"/>
    </w:p>
    <w:p w:rsidR="002A5A07" w:rsidRPr="00FF3D1B" w:rsidRDefault="006C6464" w:rsidP="00CF0614">
      <w:pPr>
        <w:pStyle w:val="2"/>
        <w:tabs>
          <w:tab w:val="left" w:pos="-284"/>
          <w:tab w:val="left" w:pos="0"/>
        </w:tabs>
        <w:spacing w:line="228" w:lineRule="auto"/>
        <w:ind w:left="-426" w:right="-34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2A5A07" w:rsidRPr="00F567B5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F567B5">
        <w:rPr>
          <w:rStyle w:val="FontStyle14"/>
          <w:sz w:val="24"/>
          <w:szCs w:val="24"/>
        </w:rPr>
        <w:t>Определение не обжалуется.</w:t>
      </w: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b/>
        </w:rPr>
      </w:pPr>
      <w:r w:rsidRPr="008460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</w:t>
      </w:r>
      <w:r>
        <w:rPr>
          <w:rStyle w:val="FontStyle14"/>
          <w:b/>
          <w:sz w:val="24"/>
          <w:szCs w:val="24"/>
        </w:rPr>
        <w:t xml:space="preserve">           </w:t>
      </w:r>
      <w:r w:rsidRPr="008460A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460A2">
        <w:rPr>
          <w:rStyle w:val="FontStyle14"/>
          <w:b/>
          <w:sz w:val="24"/>
          <w:szCs w:val="24"/>
        </w:rPr>
        <w:t>Григорашенко</w:t>
      </w:r>
      <w:proofErr w:type="spellEnd"/>
      <w:r w:rsidRPr="008460A2">
        <w:rPr>
          <w:rStyle w:val="FontStyle14"/>
          <w:b/>
          <w:sz w:val="24"/>
          <w:szCs w:val="24"/>
        </w:rPr>
        <w:t xml:space="preserve"> </w:t>
      </w:r>
    </w:p>
    <w:p w:rsidR="002A5A07" w:rsidRPr="008460A2" w:rsidRDefault="002A5A07" w:rsidP="00D668D8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2A5A07" w:rsidRDefault="002A5A07"/>
    <w:sectPr w:rsidR="002A5A07" w:rsidSect="00D668D8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B3" w:rsidRDefault="000321B3" w:rsidP="00D668D8">
      <w:pPr>
        <w:spacing w:after="0" w:line="240" w:lineRule="auto"/>
      </w:pPr>
      <w:r>
        <w:separator/>
      </w:r>
    </w:p>
  </w:endnote>
  <w:endnote w:type="continuationSeparator" w:id="1">
    <w:p w:rsidR="000321B3" w:rsidRDefault="000321B3" w:rsidP="00D6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596"/>
      <w:docPartObj>
        <w:docPartGallery w:val="Page Numbers (Bottom of Page)"/>
        <w:docPartUnique/>
      </w:docPartObj>
    </w:sdtPr>
    <w:sdtContent>
      <w:p w:rsidR="00B36E46" w:rsidRDefault="000A775C">
        <w:pPr>
          <w:pStyle w:val="a6"/>
          <w:jc w:val="center"/>
        </w:pPr>
        <w:fldSimple w:instr=" PAGE   \* MERGEFORMAT ">
          <w:r w:rsidR="00AF0888">
            <w:rPr>
              <w:noProof/>
            </w:rPr>
            <w:t>1</w:t>
          </w:r>
        </w:fldSimple>
      </w:p>
    </w:sdtContent>
  </w:sdt>
  <w:p w:rsidR="00B36E46" w:rsidRDefault="00B36E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B3" w:rsidRDefault="000321B3" w:rsidP="00D668D8">
      <w:pPr>
        <w:spacing w:after="0" w:line="240" w:lineRule="auto"/>
      </w:pPr>
      <w:r>
        <w:separator/>
      </w:r>
    </w:p>
  </w:footnote>
  <w:footnote w:type="continuationSeparator" w:id="1">
    <w:p w:rsidR="000321B3" w:rsidRDefault="000321B3" w:rsidP="00D6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A07"/>
    <w:rsid w:val="00012FB4"/>
    <w:rsid w:val="000321B3"/>
    <w:rsid w:val="00036D0E"/>
    <w:rsid w:val="00080A1E"/>
    <w:rsid w:val="000A775C"/>
    <w:rsid w:val="00200CAD"/>
    <w:rsid w:val="002A5A07"/>
    <w:rsid w:val="002D0BCA"/>
    <w:rsid w:val="003F1D48"/>
    <w:rsid w:val="005A02E4"/>
    <w:rsid w:val="006C6464"/>
    <w:rsid w:val="008778AD"/>
    <w:rsid w:val="00A84BBF"/>
    <w:rsid w:val="00AB1A02"/>
    <w:rsid w:val="00AF0888"/>
    <w:rsid w:val="00B25948"/>
    <w:rsid w:val="00B337D6"/>
    <w:rsid w:val="00B36E46"/>
    <w:rsid w:val="00BA31E2"/>
    <w:rsid w:val="00CE472F"/>
    <w:rsid w:val="00CF0614"/>
    <w:rsid w:val="00D668D8"/>
    <w:rsid w:val="00E52987"/>
    <w:rsid w:val="00E863D4"/>
    <w:rsid w:val="00F02CB1"/>
    <w:rsid w:val="00F140EB"/>
    <w:rsid w:val="00F169D4"/>
    <w:rsid w:val="00FE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A5A07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2A5A07"/>
    <w:rPr>
      <w:color w:val="0000FF"/>
      <w:u w:val="single"/>
    </w:rPr>
  </w:style>
  <w:style w:type="paragraph" w:customStyle="1" w:styleId="Style3">
    <w:name w:val="Style3"/>
    <w:basedOn w:val="a"/>
    <w:rsid w:val="002A5A0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A5A07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2A5A0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6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8D8"/>
  </w:style>
  <w:style w:type="paragraph" w:styleId="a6">
    <w:name w:val="footer"/>
    <w:basedOn w:val="a"/>
    <w:link w:val="a7"/>
    <w:uiPriority w:val="99"/>
    <w:unhideWhenUsed/>
    <w:rsid w:val="00D6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68D8"/>
  </w:style>
  <w:style w:type="paragraph" w:styleId="2">
    <w:name w:val="Body Text 2"/>
    <w:basedOn w:val="a"/>
    <w:link w:val="20"/>
    <w:rsid w:val="006C64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C646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19</cp:revision>
  <cp:lastPrinted>2019-10-02T08:50:00Z</cp:lastPrinted>
  <dcterms:created xsi:type="dcterms:W3CDTF">2019-05-24T05:39:00Z</dcterms:created>
  <dcterms:modified xsi:type="dcterms:W3CDTF">2019-10-02T08:54:00Z</dcterms:modified>
</cp:coreProperties>
</file>