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64478" w:rsidRPr="002D5E1F" w:rsidTr="00B64478">
        <w:trPr>
          <w:trHeight w:val="259"/>
        </w:trPr>
        <w:tc>
          <w:tcPr>
            <w:tcW w:w="3969" w:type="dxa"/>
          </w:tcPr>
          <w:p w:rsidR="00B64478" w:rsidRPr="002D5E1F" w:rsidRDefault="003D7C3A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2421862</wp:posOffset>
                  </wp:positionH>
                  <wp:positionV relativeFrom="paragraph">
                    <wp:posOffset>-190528</wp:posOffset>
                  </wp:positionV>
                  <wp:extent cx="704519" cy="754686"/>
                  <wp:effectExtent l="19050" t="0" r="331" b="0"/>
                  <wp:wrapNone/>
                  <wp:docPr id="1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26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4478"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B64478"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64478" w:rsidRPr="002D5E1F" w:rsidRDefault="00B64478" w:rsidP="00B644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64478" w:rsidRPr="002D5E1F" w:rsidTr="00B64478">
        <w:trPr>
          <w:trHeight w:val="342"/>
        </w:trPr>
        <w:tc>
          <w:tcPr>
            <w:tcW w:w="3888" w:type="dxa"/>
            <w:shd w:val="clear" w:color="auto" w:fill="auto"/>
          </w:tcPr>
          <w:p w:rsidR="00B64478" w:rsidRPr="002D5E1F" w:rsidRDefault="00B64478" w:rsidP="00B644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15706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15706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5706">
        <w:rPr>
          <w:rFonts w:ascii="Times New Roman" w:eastAsia="Times New Roman" w:hAnsi="Times New Roman" w:cs="Times New Roman"/>
          <w:sz w:val="20"/>
          <w:szCs w:val="20"/>
        </w:rPr>
        <w:t>Официальный сайт: www.</w:t>
      </w:r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r w:rsidRPr="00715706">
        <w:rPr>
          <w:rFonts w:ascii="Times New Roman" w:eastAsia="Times New Roman" w:hAnsi="Times New Roman" w:cs="Times New Roman"/>
          <w:sz w:val="20"/>
          <w:szCs w:val="20"/>
        </w:rPr>
        <w:t>.gospmr.</w:t>
      </w:r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64478" w:rsidRPr="002D5E1F" w:rsidRDefault="001D64EF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58752" o:connectortype="straight" strokeweight=".5pt"/>
        </w:pic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2D207A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принятии к производству </w:t>
      </w:r>
      <w:r w:rsidR="00F362E6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</w:t>
      </w:r>
    </w:p>
    <w:p w:rsidR="00B64478" w:rsidRPr="002D207A" w:rsidRDefault="00F362E6" w:rsidP="002D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назначении судебного заседания</w:t>
      </w:r>
      <w:r w:rsidR="00B64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64478" w:rsidRPr="002D5E1F" w:rsidTr="00B64478">
        <w:trPr>
          <w:trHeight w:val="259"/>
        </w:trPr>
        <w:tc>
          <w:tcPr>
            <w:tcW w:w="4952" w:type="dxa"/>
            <w:gridSpan w:val="7"/>
          </w:tcPr>
          <w:p w:rsidR="00B64478" w:rsidRPr="002D5E1F" w:rsidRDefault="00B64478" w:rsidP="009E74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9E74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E74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7913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A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B64478" w:rsidRPr="00BF2504" w:rsidRDefault="00B64478" w:rsidP="00E80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3D7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0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7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80F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3D7C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64478" w:rsidRPr="002D5E1F" w:rsidTr="00B64478"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c>
          <w:tcPr>
            <w:tcW w:w="1985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rPr>
          <w:trHeight w:val="8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F362E6" w:rsidTr="00A53D82">
        <w:trPr>
          <w:trHeight w:val="70"/>
        </w:trPr>
        <w:tc>
          <w:tcPr>
            <w:tcW w:w="1199" w:type="dxa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62E6" w:rsidRPr="00F362E6" w:rsidRDefault="00F362E6" w:rsidP="00F362E6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Арбитражный суд </w:t>
      </w:r>
      <w:r w:rsidRPr="00F362E6">
        <w:t>Приднестровской Молдавской Республики</w:t>
      </w:r>
      <w:r w:rsidR="00B46583">
        <w:rPr>
          <w:rStyle w:val="FontStyle14"/>
          <w:sz w:val="24"/>
          <w:szCs w:val="24"/>
        </w:rPr>
        <w:t xml:space="preserve"> в составе </w:t>
      </w:r>
      <w:r w:rsidRPr="00F362E6">
        <w:rPr>
          <w:rStyle w:val="FontStyle14"/>
          <w:sz w:val="24"/>
          <w:szCs w:val="24"/>
        </w:rPr>
        <w:t xml:space="preserve">судьи Григорашенко И. П., ознакомившись с исковым заявлением </w:t>
      </w:r>
      <w:r w:rsidR="003174DD">
        <w:rPr>
          <w:rStyle w:val="FontStyle14"/>
          <w:sz w:val="24"/>
          <w:szCs w:val="24"/>
        </w:rPr>
        <w:t>открытого акционерного общества «Агенство по оздоровлению банковской системы» (г. Тирасполь, ул. 25 Октября, 71)</w:t>
      </w:r>
      <w:r>
        <w:rPr>
          <w:rStyle w:val="FontStyle14"/>
          <w:sz w:val="24"/>
          <w:szCs w:val="24"/>
        </w:rPr>
        <w:t xml:space="preserve"> к обществу с ограниченной ответственностью «</w:t>
      </w:r>
      <w:r w:rsidR="003174DD">
        <w:rPr>
          <w:rStyle w:val="FontStyle14"/>
          <w:sz w:val="24"/>
          <w:szCs w:val="24"/>
        </w:rPr>
        <w:t>Лавсар</w:t>
      </w:r>
      <w:r>
        <w:rPr>
          <w:rStyle w:val="FontStyle14"/>
          <w:sz w:val="24"/>
          <w:szCs w:val="24"/>
        </w:rPr>
        <w:t xml:space="preserve">» (г. Тирасполь,                    ул. </w:t>
      </w:r>
      <w:r w:rsidR="003174DD">
        <w:rPr>
          <w:rStyle w:val="FontStyle14"/>
          <w:sz w:val="24"/>
          <w:szCs w:val="24"/>
        </w:rPr>
        <w:t>Ленина, д. 12</w:t>
      </w:r>
      <w:r>
        <w:rPr>
          <w:rStyle w:val="FontStyle14"/>
          <w:sz w:val="24"/>
          <w:szCs w:val="24"/>
        </w:rPr>
        <w:t>)</w:t>
      </w:r>
      <w:r w:rsidRPr="00F362E6">
        <w:rPr>
          <w:rStyle w:val="FontStyle14"/>
          <w:sz w:val="24"/>
          <w:szCs w:val="24"/>
        </w:rPr>
        <w:t xml:space="preserve"> о </w:t>
      </w:r>
      <w:r w:rsidR="003174DD">
        <w:t>взыскании задолженности по кредитному договору № 5 от 11 февраля 2016 года</w:t>
      </w:r>
      <w:r w:rsidRPr="00F362E6">
        <w:rPr>
          <w:rStyle w:val="FontStyle14"/>
          <w:sz w:val="24"/>
          <w:szCs w:val="24"/>
        </w:rPr>
        <w:t xml:space="preserve"> и изучив приложенные документы, полагает, что исковое заявление подано с соблюдением требований статей 91</w:t>
      </w:r>
      <w:r w:rsidRPr="00F362E6">
        <w:t>–</w:t>
      </w:r>
      <w:r w:rsidRPr="00F362E6">
        <w:rPr>
          <w:rStyle w:val="FontStyle14"/>
          <w:sz w:val="24"/>
          <w:szCs w:val="24"/>
        </w:rPr>
        <w:t xml:space="preserve">93 Арбитражного процессуального кодекса </w:t>
      </w:r>
      <w:r w:rsidRPr="00F362E6">
        <w:t>Приднестровской Молдавской Республики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</w:t>
      </w:r>
      <w:r w:rsidRPr="00F362E6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F362E6" w:rsidRPr="00F362E6" w:rsidRDefault="00F362E6" w:rsidP="00F362E6">
      <w:pPr>
        <w:spacing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362E6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1. Исковое заявление </w:t>
      </w:r>
      <w:r w:rsidR="003174DD">
        <w:rPr>
          <w:rStyle w:val="FontStyle14"/>
          <w:sz w:val="24"/>
          <w:szCs w:val="24"/>
        </w:rPr>
        <w:t>открытого акционерного общества «Агенство по оздоровлению банковской системы»</w:t>
      </w:r>
      <w:r w:rsidRPr="00F362E6">
        <w:rPr>
          <w:rStyle w:val="FontStyle14"/>
          <w:sz w:val="24"/>
          <w:szCs w:val="24"/>
        </w:rPr>
        <w:t xml:space="preserve"> принять к своему производству.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2. </w:t>
      </w:r>
      <w:r w:rsidRPr="00F362E6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362E6">
        <w:rPr>
          <w:rStyle w:val="FontStyle14"/>
          <w:sz w:val="24"/>
          <w:szCs w:val="24"/>
        </w:rPr>
        <w:t xml:space="preserve">на </w:t>
      </w:r>
      <w:r w:rsidR="003174DD">
        <w:rPr>
          <w:rStyle w:val="FontStyle14"/>
          <w:b/>
          <w:sz w:val="24"/>
          <w:szCs w:val="24"/>
        </w:rPr>
        <w:t>23 мая</w:t>
      </w:r>
      <w:r w:rsidR="00A42B1E">
        <w:rPr>
          <w:rStyle w:val="FontStyle14"/>
          <w:b/>
          <w:sz w:val="24"/>
          <w:szCs w:val="24"/>
        </w:rPr>
        <w:t xml:space="preserve"> 2019</w:t>
      </w:r>
      <w:r w:rsidRPr="00F362E6">
        <w:rPr>
          <w:rStyle w:val="FontStyle14"/>
          <w:b/>
          <w:sz w:val="24"/>
          <w:szCs w:val="24"/>
        </w:rPr>
        <w:t xml:space="preserve"> года</w:t>
      </w:r>
      <w:r w:rsidRPr="00F362E6">
        <w:rPr>
          <w:rStyle w:val="FontStyle14"/>
          <w:sz w:val="24"/>
          <w:szCs w:val="24"/>
        </w:rPr>
        <w:t xml:space="preserve"> </w:t>
      </w:r>
      <w:r w:rsidRPr="00F362E6">
        <w:rPr>
          <w:rStyle w:val="FontStyle14"/>
          <w:b/>
          <w:sz w:val="24"/>
          <w:szCs w:val="24"/>
        </w:rPr>
        <w:t xml:space="preserve">на  </w:t>
      </w:r>
      <w:r w:rsidR="003174DD">
        <w:rPr>
          <w:rStyle w:val="FontStyle14"/>
          <w:b/>
          <w:sz w:val="24"/>
          <w:szCs w:val="24"/>
        </w:rPr>
        <w:t>10</w:t>
      </w:r>
      <w:r w:rsidR="00A42B1E">
        <w:rPr>
          <w:rStyle w:val="FontStyle14"/>
          <w:b/>
          <w:sz w:val="24"/>
          <w:szCs w:val="24"/>
        </w:rPr>
        <w:t>.</w:t>
      </w:r>
      <w:r w:rsidRPr="00F362E6">
        <w:rPr>
          <w:rStyle w:val="FontStyle14"/>
          <w:b/>
          <w:sz w:val="24"/>
          <w:szCs w:val="24"/>
        </w:rPr>
        <w:t>00 часов</w:t>
      </w:r>
      <w:r w:rsidRPr="00F362E6">
        <w:rPr>
          <w:rStyle w:val="FontStyle14"/>
          <w:sz w:val="24"/>
          <w:szCs w:val="24"/>
        </w:rPr>
        <w:t xml:space="preserve"> в здании Арбитражного суда </w:t>
      </w:r>
      <w:r w:rsidRPr="00F362E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362E6">
        <w:rPr>
          <w:rStyle w:val="FontStyle14"/>
          <w:sz w:val="24"/>
          <w:szCs w:val="24"/>
        </w:rPr>
        <w:t xml:space="preserve"> по адресу ул. Ленина</w:t>
      </w:r>
      <w:r w:rsidR="00A42B1E">
        <w:rPr>
          <w:rStyle w:val="FontStyle14"/>
          <w:sz w:val="24"/>
          <w:szCs w:val="24"/>
        </w:rPr>
        <w:t>,</w:t>
      </w:r>
      <w:r w:rsidRPr="00F362E6">
        <w:rPr>
          <w:rStyle w:val="FontStyle14"/>
          <w:sz w:val="24"/>
          <w:szCs w:val="24"/>
        </w:rPr>
        <w:t xml:space="preserve"> </w:t>
      </w:r>
      <w:r w:rsidRPr="00F362E6">
        <w:rPr>
          <w:rStyle w:val="FontStyle13"/>
          <w:b w:val="0"/>
          <w:i w:val="0"/>
          <w:sz w:val="24"/>
          <w:szCs w:val="24"/>
        </w:rPr>
        <w:t>1/2,</w:t>
      </w:r>
      <w:r w:rsidRPr="00F362E6">
        <w:rPr>
          <w:rStyle w:val="FontStyle13"/>
          <w:sz w:val="24"/>
          <w:szCs w:val="24"/>
        </w:rPr>
        <w:t xml:space="preserve">  </w:t>
      </w:r>
      <w:r w:rsidRPr="00F362E6">
        <w:rPr>
          <w:rStyle w:val="FontStyle14"/>
          <w:sz w:val="24"/>
          <w:szCs w:val="24"/>
        </w:rPr>
        <w:t xml:space="preserve">кабинет </w:t>
      </w:r>
      <w:r w:rsidR="00A42B1E">
        <w:rPr>
          <w:rStyle w:val="FontStyle14"/>
          <w:sz w:val="24"/>
          <w:szCs w:val="24"/>
        </w:rPr>
        <w:t>205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3. Сторонам обеспечить явку своих представителей в судебное заседание,  представителям иметь документы, удостоверяющие личность, и </w:t>
      </w:r>
      <w:r w:rsidRPr="00F362E6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- </w:t>
      </w:r>
      <w:r w:rsidRPr="00F362E6">
        <w:rPr>
          <w:rStyle w:val="FontStyle14"/>
          <w:b/>
          <w:bCs/>
          <w:sz w:val="24"/>
          <w:szCs w:val="24"/>
        </w:rPr>
        <w:t>истцу</w:t>
      </w:r>
      <w:r w:rsidRPr="00F362E6">
        <w:rPr>
          <w:rStyle w:val="FontStyle14"/>
          <w:bCs/>
          <w:sz w:val="24"/>
          <w:szCs w:val="24"/>
        </w:rPr>
        <w:t xml:space="preserve"> в судебное заседание </w:t>
      </w:r>
      <w:r w:rsidRPr="00F362E6">
        <w:t>представить для обозрения оригиналы документов, приложенных к исковому заявлению в копиях;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- </w:t>
      </w:r>
      <w:r w:rsidRPr="0015353B">
        <w:rPr>
          <w:rStyle w:val="FontStyle14"/>
          <w:bCs/>
          <w:sz w:val="24"/>
          <w:szCs w:val="24"/>
        </w:rPr>
        <w:t>предложить</w:t>
      </w:r>
      <w:r w:rsidRPr="00F362E6">
        <w:rPr>
          <w:rStyle w:val="FontStyle14"/>
          <w:b/>
          <w:bCs/>
          <w:sz w:val="24"/>
          <w:szCs w:val="24"/>
        </w:rPr>
        <w:t xml:space="preserve"> ответчику </w:t>
      </w:r>
      <w:r w:rsidRPr="00F362E6">
        <w:rPr>
          <w:rStyle w:val="FontStyle14"/>
          <w:bCs/>
          <w:sz w:val="24"/>
          <w:szCs w:val="24"/>
        </w:rPr>
        <w:t xml:space="preserve">в срок до </w:t>
      </w:r>
      <w:r w:rsidR="003174DD">
        <w:rPr>
          <w:rStyle w:val="FontStyle14"/>
          <w:bCs/>
          <w:sz w:val="24"/>
          <w:szCs w:val="24"/>
        </w:rPr>
        <w:t>21 мая</w:t>
      </w:r>
      <w:r w:rsidR="00A42B1E">
        <w:rPr>
          <w:rStyle w:val="FontStyle14"/>
          <w:bCs/>
          <w:sz w:val="24"/>
          <w:szCs w:val="24"/>
        </w:rPr>
        <w:t xml:space="preserve"> 2019</w:t>
      </w:r>
      <w:r w:rsidRPr="00F362E6">
        <w:rPr>
          <w:rStyle w:val="FontStyle14"/>
          <w:bCs/>
          <w:sz w:val="24"/>
          <w:szCs w:val="24"/>
        </w:rPr>
        <w:t xml:space="preserve"> года </w:t>
      </w:r>
      <w:r w:rsidRPr="00F362E6">
        <w:rPr>
          <w:rStyle w:val="FontStyle14"/>
          <w:sz w:val="24"/>
          <w:szCs w:val="24"/>
        </w:rPr>
        <w:t>направить в суд и истцу отзыв на исковое заявление и доказательства, подтверждающие возражения на иск</w:t>
      </w:r>
      <w:r w:rsidR="00A42B1E">
        <w:rPr>
          <w:rStyle w:val="FontStyle14"/>
          <w:sz w:val="24"/>
          <w:szCs w:val="24"/>
        </w:rPr>
        <w:t>, при их наличии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F362E6">
        <w:t xml:space="preserve">5. Разъяснить сторонам,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</w:t>
      </w:r>
      <w:r w:rsidRPr="00F362E6">
        <w:lastRenderedPageBreak/>
        <w:t>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F362E6">
        <w:t xml:space="preserve">Информацию о движении настоящего дела можно узнать на сайте                       </w:t>
      </w:r>
      <w:hyperlink r:id="rId8" w:history="1">
        <w:r w:rsidRPr="00F362E6">
          <w:rPr>
            <w:rStyle w:val="a5"/>
          </w:rPr>
          <w:t>http://arbitr.gospmr.org/</w:t>
        </w:r>
      </w:hyperlink>
      <w:r w:rsidRPr="00F362E6">
        <w:t>, а также по телефонам: (533) 7-70-47, 7-42-07.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>Определение не обжалуется.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F362E6" w:rsidRPr="00A42B1E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A42B1E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9771EB" w:rsidRPr="00A42B1E" w:rsidRDefault="00F362E6" w:rsidP="00F362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B1E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</w:t>
      </w:r>
      <w:r w:rsidR="00A42B1E">
        <w:rPr>
          <w:rStyle w:val="FontStyle14"/>
          <w:b/>
          <w:sz w:val="24"/>
          <w:szCs w:val="24"/>
        </w:rPr>
        <w:t xml:space="preserve">     </w:t>
      </w:r>
      <w:r w:rsidRPr="00A42B1E">
        <w:rPr>
          <w:rStyle w:val="FontStyle14"/>
          <w:b/>
          <w:sz w:val="24"/>
          <w:szCs w:val="24"/>
        </w:rPr>
        <w:t>И. П. Григорашенко</w:t>
      </w:r>
      <w:r w:rsidR="009771EB" w:rsidRPr="00A42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A42B1E" w:rsidRDefault="00B64478" w:rsidP="00B644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4478" w:rsidRDefault="00B64478"/>
    <w:sectPr w:rsidR="00B64478" w:rsidSect="004146F4">
      <w:footerReference w:type="defaul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5C" w:rsidRDefault="00C97A5C" w:rsidP="00FA2DC3">
      <w:pPr>
        <w:spacing w:after="0" w:line="240" w:lineRule="auto"/>
      </w:pPr>
      <w:r>
        <w:separator/>
      </w:r>
    </w:p>
  </w:endnote>
  <w:endnote w:type="continuationSeparator" w:id="1">
    <w:p w:rsidR="00C97A5C" w:rsidRDefault="00C97A5C" w:rsidP="00FA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C3" w:rsidRPr="00FA2DC3" w:rsidRDefault="00FA2DC3" w:rsidP="00FA2DC3">
    <w:pPr>
      <w:pStyle w:val="a8"/>
      <w:rPr>
        <w:rFonts w:ascii="Times New Roman" w:hAnsi="Times New Roman" w:cs="Times New Roman"/>
        <w:sz w:val="16"/>
        <w:szCs w:val="16"/>
      </w:rPr>
    </w:pPr>
    <w:r w:rsidRPr="00FA2DC3">
      <w:rPr>
        <w:rFonts w:ascii="Times New Roman" w:hAnsi="Times New Roman" w:cs="Times New Roman"/>
        <w:sz w:val="16"/>
        <w:szCs w:val="16"/>
      </w:rPr>
      <w:t>Форма  № Ф-1</w:t>
    </w:r>
  </w:p>
  <w:p w:rsidR="00FA2DC3" w:rsidRPr="00FA2DC3" w:rsidRDefault="00FA2DC3" w:rsidP="00FA2DC3">
    <w:pPr>
      <w:pStyle w:val="a8"/>
      <w:rPr>
        <w:rFonts w:ascii="Times New Roman" w:hAnsi="Times New Roman" w:cs="Times New Roman"/>
        <w:sz w:val="16"/>
        <w:szCs w:val="16"/>
      </w:rPr>
    </w:pPr>
    <w:r w:rsidRPr="00FA2DC3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о/д</w:t>
    </w:r>
  </w:p>
  <w:p w:rsidR="00FA2DC3" w:rsidRDefault="00FA2D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5C" w:rsidRDefault="00C97A5C" w:rsidP="00FA2DC3">
      <w:pPr>
        <w:spacing w:after="0" w:line="240" w:lineRule="auto"/>
      </w:pPr>
      <w:r>
        <w:separator/>
      </w:r>
    </w:p>
  </w:footnote>
  <w:footnote w:type="continuationSeparator" w:id="1">
    <w:p w:rsidR="00C97A5C" w:rsidRDefault="00C97A5C" w:rsidP="00FA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478"/>
    <w:rsid w:val="000A697B"/>
    <w:rsid w:val="0015353B"/>
    <w:rsid w:val="001D64EF"/>
    <w:rsid w:val="002B183D"/>
    <w:rsid w:val="002D207A"/>
    <w:rsid w:val="002F09E6"/>
    <w:rsid w:val="003174DD"/>
    <w:rsid w:val="003D7C3A"/>
    <w:rsid w:val="004146F4"/>
    <w:rsid w:val="00456185"/>
    <w:rsid w:val="00527513"/>
    <w:rsid w:val="005A250B"/>
    <w:rsid w:val="005B14E0"/>
    <w:rsid w:val="00604C3E"/>
    <w:rsid w:val="006B2CD0"/>
    <w:rsid w:val="0070374B"/>
    <w:rsid w:val="00715706"/>
    <w:rsid w:val="00791302"/>
    <w:rsid w:val="009771EB"/>
    <w:rsid w:val="009E7473"/>
    <w:rsid w:val="009F0F1D"/>
    <w:rsid w:val="00A16C78"/>
    <w:rsid w:val="00A42B1E"/>
    <w:rsid w:val="00A53D82"/>
    <w:rsid w:val="00AD7D5C"/>
    <w:rsid w:val="00B17868"/>
    <w:rsid w:val="00B210F6"/>
    <w:rsid w:val="00B46583"/>
    <w:rsid w:val="00B64478"/>
    <w:rsid w:val="00BE4F67"/>
    <w:rsid w:val="00C01B16"/>
    <w:rsid w:val="00C31E88"/>
    <w:rsid w:val="00C97A5C"/>
    <w:rsid w:val="00D00506"/>
    <w:rsid w:val="00DB71AC"/>
    <w:rsid w:val="00E80F9B"/>
    <w:rsid w:val="00EA15CC"/>
    <w:rsid w:val="00ED41D4"/>
    <w:rsid w:val="00F362E6"/>
    <w:rsid w:val="00F4410B"/>
    <w:rsid w:val="00FA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44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6447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2F09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Hyperlink"/>
    <w:rsid w:val="00B17868"/>
    <w:rPr>
      <w:color w:val="0000FF"/>
      <w:u w:val="single"/>
    </w:rPr>
  </w:style>
  <w:style w:type="paragraph" w:customStyle="1" w:styleId="Style6">
    <w:name w:val="Style6"/>
    <w:basedOn w:val="a"/>
    <w:rsid w:val="00B17868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2DC3"/>
  </w:style>
  <w:style w:type="paragraph" w:styleId="a8">
    <w:name w:val="footer"/>
    <w:basedOn w:val="a"/>
    <w:link w:val="a9"/>
    <w:uiPriority w:val="99"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DC3"/>
  </w:style>
  <w:style w:type="paragraph" w:customStyle="1" w:styleId="Style3">
    <w:name w:val="Style3"/>
    <w:basedOn w:val="a"/>
    <w:rsid w:val="00F362E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62E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ker</cp:lastModifiedBy>
  <cp:revision>25</cp:revision>
  <cp:lastPrinted>2018-06-13T06:47:00Z</cp:lastPrinted>
  <dcterms:created xsi:type="dcterms:W3CDTF">2018-06-12T08:05:00Z</dcterms:created>
  <dcterms:modified xsi:type="dcterms:W3CDTF">2019-05-07T06:01:00Z</dcterms:modified>
</cp:coreProperties>
</file>