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0F771A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="002D2926" w:rsidRPr="002D2926">
        <w:rPr>
          <w:sz w:val="20"/>
          <w:szCs w:val="20"/>
        </w:rPr>
        <w:t>www.</w:t>
      </w:r>
      <w:r w:rsidR="002D2926" w:rsidRPr="002D2926">
        <w:rPr>
          <w:sz w:val="20"/>
          <w:szCs w:val="20"/>
          <w:lang w:val="en-US"/>
        </w:rPr>
        <w:t>arbitr</w:t>
      </w:r>
      <w:r w:rsidR="00444EB1">
        <w:rPr>
          <w:sz w:val="20"/>
          <w:szCs w:val="20"/>
        </w:rPr>
        <w:t>.gospmr</w:t>
      </w:r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580507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E90DB1" w:rsidRDefault="00580507" w:rsidP="00580507">
      <w:pPr>
        <w:jc w:val="center"/>
        <w:rPr>
          <w:b/>
          <w:sz w:val="16"/>
          <w:szCs w:val="16"/>
        </w:rPr>
      </w:pPr>
      <w:r w:rsidRPr="00C87E74">
        <w:rPr>
          <w:b/>
          <w:sz w:val="23"/>
          <w:szCs w:val="23"/>
        </w:rPr>
        <w:t>о прекращении производства по делу</w:t>
      </w:r>
      <w:r w:rsidR="006062D3">
        <w:rPr>
          <w:b/>
          <w:sz w:val="23"/>
          <w:szCs w:val="23"/>
        </w:rPr>
        <w:t xml:space="preserve"> в части</w:t>
      </w: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6062D3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6062D3">
              <w:rPr>
                <w:rFonts w:eastAsia="Calibri"/>
                <w:sz w:val="20"/>
                <w:szCs w:val="20"/>
                <w:u w:val="single"/>
              </w:rPr>
              <w:t>3</w:t>
            </w:r>
            <w:r w:rsidR="001A014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1A014B">
              <w:rPr>
                <w:rFonts w:eastAsia="Calibri"/>
                <w:sz w:val="20"/>
                <w:szCs w:val="20"/>
                <w:u w:val="single"/>
              </w:rPr>
              <w:t xml:space="preserve">октября </w:t>
            </w:r>
            <w:r w:rsidR="000949D1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20</w:t>
            </w:r>
            <w:r w:rsidR="005C6C48">
              <w:rPr>
                <w:rFonts w:eastAsia="Calibri"/>
                <w:bCs/>
                <w:sz w:val="20"/>
                <w:szCs w:val="20"/>
                <w:u w:val="single"/>
              </w:rPr>
              <w:t xml:space="preserve">  19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5C6C48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FD2284">
              <w:rPr>
                <w:rFonts w:eastAsia="Calibri"/>
                <w:bCs/>
                <w:sz w:val="20"/>
                <w:szCs w:val="20"/>
              </w:rPr>
              <w:t xml:space="preserve">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</w:t>
            </w:r>
            <w:r w:rsidR="006062D3">
              <w:rPr>
                <w:rFonts w:eastAsia="Calibri"/>
                <w:sz w:val="20"/>
                <w:szCs w:val="20"/>
                <w:u w:val="single"/>
              </w:rPr>
              <w:t>254</w:t>
            </w:r>
            <w:r w:rsidR="00580507">
              <w:rPr>
                <w:rFonts w:eastAsia="Calibri"/>
                <w:sz w:val="20"/>
                <w:szCs w:val="20"/>
                <w:u w:val="single"/>
              </w:rPr>
              <w:t>/1</w:t>
            </w:r>
            <w:r w:rsidR="005C6C48">
              <w:rPr>
                <w:rFonts w:eastAsia="Calibri"/>
                <w:sz w:val="20"/>
                <w:szCs w:val="20"/>
                <w:u w:val="single"/>
              </w:rPr>
              <w:t>9</w:t>
            </w:r>
            <w:r w:rsidR="00580507">
              <w:rPr>
                <w:rFonts w:eastAsia="Calibri"/>
                <w:sz w:val="20"/>
                <w:szCs w:val="20"/>
                <w:u w:val="single"/>
              </w:rPr>
              <w:t>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C3D63">
        <w:trPr>
          <w:trHeight w:val="86"/>
        </w:trPr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6062D3" w:rsidRPr="006062D3" w:rsidRDefault="00580507" w:rsidP="006062D3">
      <w:pPr>
        <w:ind w:firstLine="720"/>
        <w:jc w:val="both"/>
      </w:pPr>
      <w:r w:rsidRPr="006062D3">
        <w:t xml:space="preserve">Арбитражный суд Приднестровской Молдавской Республики в составе судьи </w:t>
      </w:r>
      <w:r w:rsidRPr="006062D3">
        <w:br/>
        <w:t xml:space="preserve">Т. И. Цыганаш, </w:t>
      </w:r>
      <w:r w:rsidR="00075908">
        <w:t>в ходе</w:t>
      </w:r>
      <w:r w:rsidRPr="006062D3">
        <w:t xml:space="preserve"> рассмотрени</w:t>
      </w:r>
      <w:r w:rsidR="00075908">
        <w:t>я</w:t>
      </w:r>
      <w:r w:rsidRPr="006062D3">
        <w:t xml:space="preserve"> </w:t>
      </w:r>
      <w:r w:rsidR="009463E8" w:rsidRPr="006062D3">
        <w:t>исково</w:t>
      </w:r>
      <w:r w:rsidR="001A014B" w:rsidRPr="006062D3">
        <w:t xml:space="preserve">го </w:t>
      </w:r>
      <w:r w:rsidR="009463E8" w:rsidRPr="006062D3">
        <w:t>заявлени</w:t>
      </w:r>
      <w:r w:rsidR="001A014B" w:rsidRPr="006062D3">
        <w:t>я</w:t>
      </w:r>
      <w:r w:rsidR="006062D3" w:rsidRPr="006062D3">
        <w:t xml:space="preserve"> общества с ограниченной ответственностью «Деликат» (г. Тирасполь ул. 1 Мая д. 2, блок «Е») к открытому акционерному обществу «Тирнистром» (г. Тирасполь, ул. Энергетиков, д. 97) о взыскании </w:t>
      </w:r>
      <w:r w:rsidR="00075908">
        <w:t>неосновательного обогащения в виде излишне уплаченных арендных платежей</w:t>
      </w:r>
      <w:r w:rsidR="006062D3" w:rsidRPr="006062D3">
        <w:t>, при участии представителей:</w:t>
      </w:r>
    </w:p>
    <w:p w:rsidR="006062D3" w:rsidRPr="006062D3" w:rsidRDefault="006062D3" w:rsidP="006062D3">
      <w:pPr>
        <w:jc w:val="both"/>
      </w:pPr>
      <w:r w:rsidRPr="006062D3">
        <w:t>- общества с ограниченной ответственностью «Деликат»</w:t>
      </w:r>
      <w:r w:rsidRPr="006062D3">
        <w:rPr>
          <w:rStyle w:val="FontStyle14"/>
          <w:sz w:val="24"/>
          <w:szCs w:val="24"/>
        </w:rPr>
        <w:t xml:space="preserve"> - В.В.</w:t>
      </w:r>
      <w:r w:rsidRPr="006062D3">
        <w:t xml:space="preserve"> </w:t>
      </w:r>
      <w:r w:rsidRPr="006062D3">
        <w:rPr>
          <w:rStyle w:val="FontStyle14"/>
          <w:sz w:val="24"/>
          <w:szCs w:val="24"/>
        </w:rPr>
        <w:t xml:space="preserve">Корецкой </w:t>
      </w:r>
      <w:r w:rsidRPr="006062D3">
        <w:t xml:space="preserve">по доверенности от 25 мая 2019 года, </w:t>
      </w:r>
    </w:p>
    <w:p w:rsidR="006062D3" w:rsidRPr="006062D3" w:rsidRDefault="006062D3" w:rsidP="006062D3">
      <w:pPr>
        <w:jc w:val="both"/>
      </w:pPr>
      <w:r w:rsidRPr="006062D3">
        <w:t>-</w:t>
      </w:r>
      <w:r w:rsidRPr="006062D3">
        <w:rPr>
          <w:color w:val="000000"/>
        </w:rPr>
        <w:t xml:space="preserve"> </w:t>
      </w:r>
      <w:r w:rsidRPr="006062D3">
        <w:t>открытого акционерного общества «Тирнистром»</w:t>
      </w:r>
      <w:r w:rsidRPr="006062D3">
        <w:rPr>
          <w:color w:val="000000"/>
        </w:rPr>
        <w:t xml:space="preserve">– </w:t>
      </w:r>
      <w:r w:rsidRPr="006062D3">
        <w:t xml:space="preserve">Н.М. Вениковой по доверенности № 17-19/01 от 8 января 2019 </w:t>
      </w:r>
      <w:r w:rsidRPr="006062D3">
        <w:rPr>
          <w:color w:val="000000"/>
        </w:rPr>
        <w:t xml:space="preserve">года, </w:t>
      </w:r>
    </w:p>
    <w:p w:rsidR="009463E8" w:rsidRPr="006062D3" w:rsidRDefault="009463E8" w:rsidP="009463E8">
      <w:pPr>
        <w:ind w:firstLine="720"/>
        <w:jc w:val="both"/>
      </w:pPr>
    </w:p>
    <w:p w:rsidR="009463E8" w:rsidRPr="006062D3" w:rsidRDefault="009463E8" w:rsidP="009463E8">
      <w:pPr>
        <w:ind w:firstLine="720"/>
        <w:jc w:val="center"/>
        <w:outlineLvl w:val="0"/>
        <w:rPr>
          <w:b/>
        </w:rPr>
      </w:pPr>
      <w:r w:rsidRPr="006062D3">
        <w:rPr>
          <w:b/>
        </w:rPr>
        <w:t>У С Т А Н О В И Л:</w:t>
      </w:r>
    </w:p>
    <w:p w:rsidR="009463E8" w:rsidRPr="006062D3" w:rsidRDefault="009463E8" w:rsidP="009463E8">
      <w:pPr>
        <w:ind w:firstLine="720"/>
        <w:jc w:val="center"/>
        <w:outlineLvl w:val="0"/>
        <w:rPr>
          <w:b/>
        </w:rPr>
      </w:pPr>
    </w:p>
    <w:p w:rsidR="006062D3" w:rsidRPr="006062D3" w:rsidRDefault="00075908" w:rsidP="009463E8">
      <w:pPr>
        <w:pStyle w:val="ConsPlusNonformat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в</w:t>
      </w:r>
      <w:r w:rsidR="006062D3" w:rsidRPr="006062D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судебном заседании, состоявшемся 20 сентября 2019 года, истец заявил об отказе в порядке стат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ей</w:t>
      </w:r>
      <w:r w:rsidR="006062D3" w:rsidRPr="006062D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25, 29 АПК ПМР от искового требования в части, изложенной в пункте 2 искового заявления, просил суд его не рассматривать, дело в этой части прекратить, указав в заявлении о том, что последствия статьи 75 АПК ПМР истцу ясны.</w:t>
      </w:r>
    </w:p>
    <w:p w:rsidR="006062D3" w:rsidRPr="006062D3" w:rsidRDefault="006062D3" w:rsidP="006062D3">
      <w:pPr>
        <w:ind w:firstLine="567"/>
        <w:jc w:val="both"/>
      </w:pPr>
      <w:r w:rsidRPr="006062D3">
        <w:t xml:space="preserve">Как следует из искового заявления, поданного истцом 20 апреля 2019 года, истец </w:t>
      </w:r>
      <w:r w:rsidR="000876D6">
        <w:t xml:space="preserve">в пункте 2 </w:t>
      </w:r>
      <w:r w:rsidRPr="006062D3">
        <w:t xml:space="preserve">просит взыскать с ОАО «Тирнистром» убытки в виде курсовой разницы в размере 23 187,53 рублей. </w:t>
      </w:r>
    </w:p>
    <w:p w:rsidR="00771370" w:rsidRPr="006062D3" w:rsidRDefault="00771370" w:rsidP="00B10662">
      <w:pPr>
        <w:ind w:firstLine="567"/>
        <w:jc w:val="both"/>
      </w:pPr>
      <w:r w:rsidRPr="006062D3">
        <w:t xml:space="preserve">В соответствии с </w:t>
      </w:r>
      <w:r w:rsidR="001A014B" w:rsidRPr="006062D3">
        <w:t>положениями статей 25,</w:t>
      </w:r>
      <w:r w:rsidRPr="006062D3">
        <w:t xml:space="preserve"> 29 АПК ПМР истец вправе о</w:t>
      </w:r>
      <w:r w:rsidR="00075908">
        <w:t>т</w:t>
      </w:r>
      <w:r w:rsidRPr="006062D3">
        <w:t>казаться от иска</w:t>
      </w:r>
      <w:r w:rsidR="00075908">
        <w:t>.</w:t>
      </w:r>
      <w:r w:rsidRPr="006062D3">
        <w:t xml:space="preserve"> Арбитражный суд принимает отказ от иска, если это не противоречит законам и иным нормативным правовым актам или не нарушает права и законные интересы других лиц.</w:t>
      </w:r>
      <w:r w:rsidR="006062D3" w:rsidRPr="006062D3">
        <w:t xml:space="preserve"> Обстоятельств, свидетельствующих о том, что отказ от части исковых требований противоречит законам</w:t>
      </w:r>
      <w:r w:rsidR="00075908" w:rsidRPr="00075908">
        <w:t xml:space="preserve"> </w:t>
      </w:r>
      <w:r w:rsidR="00075908" w:rsidRPr="006062D3">
        <w:t>и иным нормативным правовым актам</w:t>
      </w:r>
      <w:r w:rsidR="006062D3" w:rsidRPr="006062D3">
        <w:t xml:space="preserve"> или нарушает права и интересы других лиц, судом не установлено</w:t>
      </w:r>
      <w:r w:rsidR="00075908">
        <w:t>, лицами, участвующим в деле не заявлено</w:t>
      </w:r>
      <w:r w:rsidR="006062D3" w:rsidRPr="006062D3">
        <w:t>.</w:t>
      </w:r>
    </w:p>
    <w:p w:rsidR="00771370" w:rsidRPr="006062D3" w:rsidRDefault="00771370" w:rsidP="00771370">
      <w:pPr>
        <w:ind w:firstLine="720"/>
        <w:jc w:val="both"/>
      </w:pPr>
      <w:r w:rsidRPr="006062D3">
        <w:t>В силу подпункта 7 статьи 74 АПК ПМР отказ истца от иска, который принят судом является основанием для прекращения производства по делу. </w:t>
      </w:r>
    </w:p>
    <w:p w:rsidR="00771370" w:rsidRPr="006062D3" w:rsidRDefault="00771370" w:rsidP="00771370">
      <w:pPr>
        <w:ind w:firstLine="720"/>
        <w:jc w:val="both"/>
      </w:pPr>
      <w:r w:rsidRPr="006062D3">
        <w:t xml:space="preserve">При таких обстоятельствах руководствуясь подпунктом 7 статьи 74, пунктом 1 статьи 84, статьями 75,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771370" w:rsidRPr="006062D3" w:rsidRDefault="00771370" w:rsidP="00771370">
      <w:pPr>
        <w:ind w:firstLine="720"/>
        <w:jc w:val="both"/>
        <w:rPr>
          <w:b/>
        </w:rPr>
      </w:pPr>
    </w:p>
    <w:p w:rsidR="00771370" w:rsidRPr="006062D3" w:rsidRDefault="00771370" w:rsidP="00771370">
      <w:pPr>
        <w:jc w:val="center"/>
        <w:outlineLvl w:val="0"/>
        <w:rPr>
          <w:b/>
        </w:rPr>
      </w:pPr>
      <w:r w:rsidRPr="006062D3">
        <w:rPr>
          <w:b/>
        </w:rPr>
        <w:lastRenderedPageBreak/>
        <w:t>О П Р Е Д Е Л И Л:</w:t>
      </w:r>
    </w:p>
    <w:p w:rsidR="00771370" w:rsidRPr="006062D3" w:rsidRDefault="00771370" w:rsidP="00771370">
      <w:pPr>
        <w:jc w:val="center"/>
        <w:rPr>
          <w:b/>
        </w:rPr>
      </w:pPr>
    </w:p>
    <w:p w:rsidR="006062D3" w:rsidRPr="006062D3" w:rsidRDefault="00771370" w:rsidP="006062D3">
      <w:pPr>
        <w:ind w:firstLine="567"/>
        <w:jc w:val="both"/>
      </w:pPr>
      <w:r w:rsidRPr="006062D3">
        <w:t xml:space="preserve">1. Принять отказ </w:t>
      </w:r>
      <w:r w:rsidR="006062D3" w:rsidRPr="006062D3">
        <w:t xml:space="preserve">общества с ограниченной ответственностью «Деликат» </w:t>
      </w:r>
      <w:r w:rsidR="00075908">
        <w:t>от</w:t>
      </w:r>
      <w:r w:rsidR="006062D3" w:rsidRPr="006062D3">
        <w:t xml:space="preserve"> части требований</w:t>
      </w:r>
      <w:r w:rsidR="000876D6">
        <w:t>,</w:t>
      </w:r>
      <w:r w:rsidR="006062D3" w:rsidRPr="006062D3">
        <w:t xml:space="preserve"> изложенных в пункте 2 искового заявления от 20 апреля 2019 года о взыскании  </w:t>
      </w:r>
      <w:r w:rsidR="00075908">
        <w:t xml:space="preserve">с </w:t>
      </w:r>
      <w:r w:rsidR="00075908" w:rsidRPr="006062D3">
        <w:t>открыто</w:t>
      </w:r>
      <w:r w:rsidR="00075908">
        <w:t>го</w:t>
      </w:r>
      <w:r w:rsidR="00075908" w:rsidRPr="006062D3">
        <w:t xml:space="preserve"> акционерно</w:t>
      </w:r>
      <w:r w:rsidR="00075908">
        <w:t>го</w:t>
      </w:r>
      <w:r w:rsidR="00075908" w:rsidRPr="006062D3">
        <w:t xml:space="preserve"> обществ</w:t>
      </w:r>
      <w:r w:rsidR="00075908">
        <w:t>а</w:t>
      </w:r>
      <w:r w:rsidR="00075908" w:rsidRPr="006062D3">
        <w:t xml:space="preserve"> «Тирнистром»</w:t>
      </w:r>
      <w:r w:rsidR="00075908">
        <w:t xml:space="preserve"> </w:t>
      </w:r>
      <w:r w:rsidR="006062D3" w:rsidRPr="006062D3">
        <w:t xml:space="preserve">убытков в виде курсовой разницы в размере 23 187,53 рублей. </w:t>
      </w:r>
    </w:p>
    <w:p w:rsidR="00771370" w:rsidRPr="006062D3" w:rsidRDefault="00771370" w:rsidP="00771370">
      <w:pPr>
        <w:ind w:firstLine="720"/>
        <w:jc w:val="both"/>
      </w:pPr>
      <w:r w:rsidRPr="006062D3">
        <w:t xml:space="preserve">2. Производство по делу № </w:t>
      </w:r>
      <w:r w:rsidR="006062D3" w:rsidRPr="006062D3">
        <w:t>254</w:t>
      </w:r>
      <w:r w:rsidRPr="006062D3">
        <w:t>/1</w:t>
      </w:r>
      <w:r w:rsidR="00DF325A" w:rsidRPr="006062D3">
        <w:t>9</w:t>
      </w:r>
      <w:r w:rsidRPr="006062D3">
        <w:t>-06</w:t>
      </w:r>
      <w:r w:rsidR="006062D3" w:rsidRPr="006062D3">
        <w:t xml:space="preserve"> в части требования</w:t>
      </w:r>
      <w:r w:rsidRPr="006062D3">
        <w:t xml:space="preserve"> </w:t>
      </w:r>
      <w:r w:rsidR="006062D3" w:rsidRPr="006062D3">
        <w:t>общества с ограниченной ответственностью «Деликат» к открытому акционерному обществу «Тирнистром», изложенного в пункте 2 искового заявления от 20 апреля 2019 года</w:t>
      </w:r>
      <w:r w:rsidR="00075908">
        <w:t>,</w:t>
      </w:r>
      <w:r w:rsidR="006062D3" w:rsidRPr="006062D3">
        <w:t xml:space="preserve"> о взыскании  убытков в виде курсовой разницы в размере 23 187,53 рублей - </w:t>
      </w:r>
      <w:r w:rsidRPr="006062D3">
        <w:t>прекратить.</w:t>
      </w:r>
    </w:p>
    <w:p w:rsidR="00DF325A" w:rsidRPr="006062D3" w:rsidRDefault="00DF325A" w:rsidP="00645D21">
      <w:pPr>
        <w:autoSpaceDE w:val="0"/>
        <w:autoSpaceDN w:val="0"/>
        <w:adjustRightInd w:val="0"/>
        <w:ind w:firstLine="567"/>
        <w:jc w:val="both"/>
      </w:pPr>
    </w:p>
    <w:p w:rsidR="00645D21" w:rsidRPr="006062D3" w:rsidRDefault="00580507" w:rsidP="00645D21">
      <w:pPr>
        <w:autoSpaceDE w:val="0"/>
        <w:autoSpaceDN w:val="0"/>
        <w:adjustRightInd w:val="0"/>
        <w:ind w:firstLine="567"/>
        <w:jc w:val="both"/>
      </w:pPr>
      <w:r w:rsidRPr="006062D3">
        <w:t>Определение может быть обжаловано в течение 15 дней со дня его вынесения</w:t>
      </w:r>
      <w:r w:rsidR="00645D21" w:rsidRPr="006062D3">
        <w:t xml:space="preserve"> в кассационную инстанцию Арбитражного суда Приднестровской Молдавской Республики.</w:t>
      </w:r>
    </w:p>
    <w:p w:rsidR="00580507" w:rsidRPr="006062D3" w:rsidRDefault="00580507" w:rsidP="00580507">
      <w:pPr>
        <w:ind w:firstLine="720"/>
        <w:jc w:val="both"/>
        <w:outlineLvl w:val="0"/>
      </w:pPr>
    </w:p>
    <w:p w:rsidR="00580507" w:rsidRPr="006062D3" w:rsidRDefault="00580507" w:rsidP="00580507">
      <w:pPr>
        <w:ind w:firstLine="720"/>
        <w:jc w:val="both"/>
      </w:pPr>
    </w:p>
    <w:p w:rsidR="00580507" w:rsidRPr="006062D3" w:rsidRDefault="00580507" w:rsidP="00B10662">
      <w:pPr>
        <w:ind w:left="567"/>
        <w:jc w:val="both"/>
        <w:outlineLvl w:val="0"/>
        <w:rPr>
          <w:b/>
        </w:rPr>
      </w:pPr>
      <w:r w:rsidRPr="006062D3">
        <w:rPr>
          <w:b/>
        </w:rPr>
        <w:t>Судья Арбитражного суда</w:t>
      </w:r>
    </w:p>
    <w:p w:rsidR="00580507" w:rsidRPr="006062D3" w:rsidRDefault="00580507" w:rsidP="00B10662">
      <w:pPr>
        <w:ind w:left="567"/>
        <w:jc w:val="both"/>
      </w:pPr>
      <w:r w:rsidRPr="006062D3">
        <w:rPr>
          <w:b/>
        </w:rPr>
        <w:t>Приднестровской Молдавской Республики                                          Т. И. Цыганаш</w:t>
      </w:r>
    </w:p>
    <w:p w:rsidR="00E265BC" w:rsidRPr="006062D3" w:rsidRDefault="00E265BC" w:rsidP="00580507">
      <w:pPr>
        <w:ind w:firstLine="567"/>
        <w:jc w:val="both"/>
      </w:pPr>
    </w:p>
    <w:sectPr w:rsidR="00E265BC" w:rsidRPr="006062D3" w:rsidSect="00F97FC9">
      <w:footerReference w:type="default" r:id="rId8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F0" w:rsidRDefault="00B273F0" w:rsidP="00747910">
      <w:r>
        <w:separator/>
      </w:r>
    </w:p>
  </w:endnote>
  <w:endnote w:type="continuationSeparator" w:id="1">
    <w:p w:rsidR="00B273F0" w:rsidRDefault="00B273F0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70" w:rsidRPr="00081B5A" w:rsidRDefault="00771370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771370" w:rsidRPr="00747910" w:rsidRDefault="00771370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771370" w:rsidRDefault="007713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F0" w:rsidRDefault="00B273F0" w:rsidP="00747910">
      <w:r>
        <w:separator/>
      </w:r>
    </w:p>
  </w:footnote>
  <w:footnote w:type="continuationSeparator" w:id="1">
    <w:p w:rsidR="00B273F0" w:rsidRDefault="00B273F0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33AE7"/>
    <w:rsid w:val="000400F3"/>
    <w:rsid w:val="00075908"/>
    <w:rsid w:val="00081B5A"/>
    <w:rsid w:val="000876D6"/>
    <w:rsid w:val="00087944"/>
    <w:rsid w:val="000949D1"/>
    <w:rsid w:val="000C175F"/>
    <w:rsid w:val="000C4195"/>
    <w:rsid w:val="000C512D"/>
    <w:rsid w:val="000C64A5"/>
    <w:rsid w:val="000D0C23"/>
    <w:rsid w:val="000E2672"/>
    <w:rsid w:val="000E5906"/>
    <w:rsid w:val="000F771A"/>
    <w:rsid w:val="001018FB"/>
    <w:rsid w:val="001823B7"/>
    <w:rsid w:val="001A014B"/>
    <w:rsid w:val="001A48C1"/>
    <w:rsid w:val="001C1B4F"/>
    <w:rsid w:val="001C6F68"/>
    <w:rsid w:val="001D1406"/>
    <w:rsid w:val="00212E13"/>
    <w:rsid w:val="002431E5"/>
    <w:rsid w:val="0026059C"/>
    <w:rsid w:val="002935E2"/>
    <w:rsid w:val="002D2926"/>
    <w:rsid w:val="0035208B"/>
    <w:rsid w:val="00365A17"/>
    <w:rsid w:val="00381CF3"/>
    <w:rsid w:val="003A617A"/>
    <w:rsid w:val="003D3CD3"/>
    <w:rsid w:val="00424065"/>
    <w:rsid w:val="00435D1A"/>
    <w:rsid w:val="00444EB1"/>
    <w:rsid w:val="004A01C7"/>
    <w:rsid w:val="004B0F41"/>
    <w:rsid w:val="004C3D63"/>
    <w:rsid w:val="004C56EA"/>
    <w:rsid w:val="004C701C"/>
    <w:rsid w:val="004E4A8B"/>
    <w:rsid w:val="004F7B6D"/>
    <w:rsid w:val="0051667D"/>
    <w:rsid w:val="00580507"/>
    <w:rsid w:val="005A6736"/>
    <w:rsid w:val="005C6C48"/>
    <w:rsid w:val="005F04B9"/>
    <w:rsid w:val="006062D3"/>
    <w:rsid w:val="00645D21"/>
    <w:rsid w:val="00694E57"/>
    <w:rsid w:val="006B1FE5"/>
    <w:rsid w:val="006C6D2B"/>
    <w:rsid w:val="006E570D"/>
    <w:rsid w:val="00710036"/>
    <w:rsid w:val="00711279"/>
    <w:rsid w:val="00717526"/>
    <w:rsid w:val="00747910"/>
    <w:rsid w:val="0075091C"/>
    <w:rsid w:val="00771370"/>
    <w:rsid w:val="007A51C3"/>
    <w:rsid w:val="00813A13"/>
    <w:rsid w:val="008273B9"/>
    <w:rsid w:val="00833454"/>
    <w:rsid w:val="00851F05"/>
    <w:rsid w:val="0088516A"/>
    <w:rsid w:val="008A11D6"/>
    <w:rsid w:val="00900716"/>
    <w:rsid w:val="00904994"/>
    <w:rsid w:val="00906786"/>
    <w:rsid w:val="00917458"/>
    <w:rsid w:val="00925870"/>
    <w:rsid w:val="00926900"/>
    <w:rsid w:val="009463E8"/>
    <w:rsid w:val="00997222"/>
    <w:rsid w:val="009977D8"/>
    <w:rsid w:val="00A02AC0"/>
    <w:rsid w:val="00A032B6"/>
    <w:rsid w:val="00A40EA9"/>
    <w:rsid w:val="00A42F10"/>
    <w:rsid w:val="00A654E1"/>
    <w:rsid w:val="00A9008A"/>
    <w:rsid w:val="00AB326C"/>
    <w:rsid w:val="00AC116E"/>
    <w:rsid w:val="00AC6E73"/>
    <w:rsid w:val="00AE51C6"/>
    <w:rsid w:val="00AF591D"/>
    <w:rsid w:val="00B10662"/>
    <w:rsid w:val="00B273F0"/>
    <w:rsid w:val="00BE7BA6"/>
    <w:rsid w:val="00C24711"/>
    <w:rsid w:val="00C27DAC"/>
    <w:rsid w:val="00C3734A"/>
    <w:rsid w:val="00C43442"/>
    <w:rsid w:val="00C77370"/>
    <w:rsid w:val="00CA1791"/>
    <w:rsid w:val="00CA5B2A"/>
    <w:rsid w:val="00D85711"/>
    <w:rsid w:val="00D96E34"/>
    <w:rsid w:val="00DF325A"/>
    <w:rsid w:val="00DF46CA"/>
    <w:rsid w:val="00E265BC"/>
    <w:rsid w:val="00E37FF1"/>
    <w:rsid w:val="00E6094B"/>
    <w:rsid w:val="00E6678D"/>
    <w:rsid w:val="00E67E5E"/>
    <w:rsid w:val="00E90DB1"/>
    <w:rsid w:val="00E92C98"/>
    <w:rsid w:val="00E975E9"/>
    <w:rsid w:val="00ED67B4"/>
    <w:rsid w:val="00F16008"/>
    <w:rsid w:val="00F205B9"/>
    <w:rsid w:val="00F253A2"/>
    <w:rsid w:val="00F64381"/>
    <w:rsid w:val="00F72C4D"/>
    <w:rsid w:val="00F97F7F"/>
    <w:rsid w:val="00F97FC9"/>
    <w:rsid w:val="00FA6E55"/>
    <w:rsid w:val="00FD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Document Map"/>
    <w:basedOn w:val="a"/>
    <w:link w:val="ab"/>
    <w:rsid w:val="00A02AC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02AC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C3D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3D63"/>
    <w:rPr>
      <w:sz w:val="16"/>
      <w:szCs w:val="16"/>
    </w:rPr>
  </w:style>
  <w:style w:type="paragraph" w:styleId="ac">
    <w:name w:val="Body Text Indent"/>
    <w:basedOn w:val="a"/>
    <w:link w:val="ad"/>
    <w:rsid w:val="004C3D6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C3D63"/>
    <w:rPr>
      <w:sz w:val="24"/>
      <w:szCs w:val="24"/>
    </w:rPr>
  </w:style>
  <w:style w:type="paragraph" w:customStyle="1" w:styleId="ConsPlusNonformat">
    <w:name w:val="ConsPlusNonformat"/>
    <w:rsid w:val="0077137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9463E8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9463E8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FontStyle14">
    <w:name w:val="Font Style14"/>
    <w:rsid w:val="006062D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2019-10-09T06:16:00Z</cp:lastPrinted>
  <dcterms:created xsi:type="dcterms:W3CDTF">2019-10-09T06:21:00Z</dcterms:created>
  <dcterms:modified xsi:type="dcterms:W3CDTF">2019-10-09T06:21:00Z</dcterms:modified>
</cp:coreProperties>
</file>