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F770B2">
        <w:trPr>
          <w:trHeight w:val="259"/>
        </w:trPr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F770B2">
        <w:tc>
          <w:tcPr>
            <w:tcW w:w="3969" w:type="dxa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E3E6E" w:rsidRPr="00235F61" w:rsidRDefault="00917011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567A" w:rsidRPr="00235F61" w:rsidRDefault="003E3E6E" w:rsidP="00A16A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22372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F770B2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9D2625" w:rsidP="00A67F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223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67F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E3E6E"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3E3E6E"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3E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C72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3E3E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3E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22372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223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985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F770B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F770B2">
        <w:tc>
          <w:tcPr>
            <w:tcW w:w="1199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F770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3E6E" w:rsidRDefault="003E3E6E" w:rsidP="009C417A">
      <w:pPr>
        <w:pStyle w:val="HTML"/>
        <w:spacing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  <w:proofErr w:type="gramStart"/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заявлением </w:t>
      </w:r>
      <w:r w:rsidR="00471172">
        <w:rPr>
          <w:rStyle w:val="FontStyle14"/>
          <w:sz w:val="24"/>
          <w:szCs w:val="24"/>
        </w:rPr>
        <w:t xml:space="preserve">индивидуального предпринимателя </w:t>
      </w:r>
      <w:proofErr w:type="spellStart"/>
      <w:r w:rsidR="00471172">
        <w:rPr>
          <w:rStyle w:val="FontStyle14"/>
          <w:sz w:val="24"/>
          <w:szCs w:val="24"/>
        </w:rPr>
        <w:t>Березовски</w:t>
      </w:r>
      <w:proofErr w:type="spellEnd"/>
      <w:r w:rsidR="00471172">
        <w:rPr>
          <w:rStyle w:val="FontStyle14"/>
          <w:sz w:val="24"/>
          <w:szCs w:val="24"/>
        </w:rPr>
        <w:t xml:space="preserve"> Анжелы Алексеевны</w:t>
      </w:r>
      <w:r>
        <w:rPr>
          <w:rStyle w:val="FontStyle14"/>
          <w:sz w:val="24"/>
          <w:szCs w:val="24"/>
        </w:rPr>
        <w:t xml:space="preserve"> </w:t>
      </w:r>
      <w:r w:rsidR="00471172">
        <w:rPr>
          <w:rStyle w:val="FontStyle14"/>
          <w:sz w:val="24"/>
          <w:szCs w:val="24"/>
        </w:rPr>
        <w:t xml:space="preserve">(г. Бендеры, ул. Суворова, д. 3, кв. 32) </w:t>
      </w:r>
      <w:r>
        <w:rPr>
          <w:rStyle w:val="FontStyle14"/>
          <w:sz w:val="24"/>
          <w:szCs w:val="24"/>
        </w:rPr>
        <w:t>к</w:t>
      </w:r>
      <w:r w:rsidR="00471172">
        <w:rPr>
          <w:rStyle w:val="FontStyle14"/>
          <w:sz w:val="24"/>
          <w:szCs w:val="24"/>
        </w:rPr>
        <w:t xml:space="preserve"> Государственному таможенному комитету Приднестровской Молдавской Республики</w:t>
      </w:r>
      <w:r w:rsidR="00F70B93">
        <w:rPr>
          <w:rStyle w:val="FontStyle14"/>
          <w:sz w:val="24"/>
          <w:szCs w:val="24"/>
        </w:rPr>
        <w:t xml:space="preserve"> (</w:t>
      </w:r>
      <w:r w:rsidR="00471172">
        <w:rPr>
          <w:rStyle w:val="FontStyle14"/>
          <w:sz w:val="24"/>
          <w:szCs w:val="24"/>
        </w:rPr>
        <w:t>г. Бендеры,                      ул. Пионерская, 2</w:t>
      </w:r>
      <w:r w:rsidR="00F70B93">
        <w:rPr>
          <w:rStyle w:val="FontStyle14"/>
          <w:sz w:val="24"/>
          <w:szCs w:val="24"/>
        </w:rPr>
        <w:t>)</w:t>
      </w:r>
      <w:r w:rsidR="009B0D15">
        <w:rPr>
          <w:rStyle w:val="FontStyle14"/>
          <w:sz w:val="24"/>
          <w:szCs w:val="24"/>
        </w:rPr>
        <w:t xml:space="preserve"> о </w:t>
      </w:r>
      <w:r w:rsidR="004E63C5">
        <w:rPr>
          <w:rStyle w:val="FontStyle14"/>
          <w:sz w:val="24"/>
          <w:szCs w:val="24"/>
        </w:rPr>
        <w:t>признании незаконным Постановления ГТК ПМР № 01/303/19/0077 от 4 февраля 2019 года</w:t>
      </w:r>
      <w:r w:rsidR="00AC6CAE">
        <w:rPr>
          <w:rStyle w:val="FontStyle14"/>
          <w:sz w:val="24"/>
          <w:szCs w:val="24"/>
        </w:rPr>
        <w:t xml:space="preserve"> и </w:t>
      </w:r>
      <w:r w:rsidR="00D96626">
        <w:rPr>
          <w:rStyle w:val="FontStyle14"/>
          <w:sz w:val="24"/>
          <w:szCs w:val="24"/>
        </w:rPr>
        <w:t>п</w:t>
      </w:r>
      <w:r w:rsidR="00AC6CAE">
        <w:rPr>
          <w:rStyle w:val="FontStyle14"/>
          <w:sz w:val="24"/>
          <w:szCs w:val="24"/>
        </w:rPr>
        <w:t>ризнании недействительным Постановления</w:t>
      </w:r>
      <w:r w:rsidR="00AC6CAE" w:rsidRPr="00B839B5">
        <w:rPr>
          <w:rFonts w:ascii="Times New Roman" w:hAnsi="Times New Roman" w:cs="Times New Roman"/>
          <w:sz w:val="24"/>
          <w:szCs w:val="24"/>
        </w:rPr>
        <w:t xml:space="preserve"> </w:t>
      </w:r>
      <w:r w:rsidR="00AC6CAE">
        <w:rPr>
          <w:rFonts w:ascii="Times New Roman" w:hAnsi="Times New Roman" w:cs="Times New Roman"/>
          <w:sz w:val="24"/>
          <w:szCs w:val="24"/>
        </w:rPr>
        <w:t>ГТК ПМР</w:t>
      </w:r>
      <w:proofErr w:type="gramEnd"/>
      <w:r w:rsidR="00AC6CAE">
        <w:rPr>
          <w:rFonts w:ascii="Times New Roman" w:hAnsi="Times New Roman" w:cs="Times New Roman"/>
          <w:sz w:val="24"/>
          <w:szCs w:val="24"/>
        </w:rPr>
        <w:t xml:space="preserve"> от 1 апреля 2019 года</w:t>
      </w:r>
      <w:r w:rsidR="00F70B9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0B2" w:rsidRDefault="00773EA9" w:rsidP="00A31CD2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несоответствие заявления </w:t>
      </w:r>
      <w:r w:rsidR="004E63C5">
        <w:rPr>
          <w:rStyle w:val="FontStyle14"/>
          <w:sz w:val="24"/>
          <w:szCs w:val="24"/>
        </w:rPr>
        <w:t xml:space="preserve">индивидуального предпринимателя </w:t>
      </w:r>
      <w:proofErr w:type="spellStart"/>
      <w:r w:rsidR="004E63C5">
        <w:rPr>
          <w:rStyle w:val="FontStyle14"/>
          <w:sz w:val="24"/>
          <w:szCs w:val="24"/>
        </w:rPr>
        <w:t>Березовски</w:t>
      </w:r>
      <w:proofErr w:type="spellEnd"/>
      <w:r w:rsidR="004E63C5">
        <w:rPr>
          <w:rStyle w:val="FontStyle14"/>
          <w:sz w:val="24"/>
          <w:szCs w:val="24"/>
        </w:rPr>
        <w:t xml:space="preserve"> Анжелы Алексеевны</w:t>
      </w:r>
      <w:r w:rsidR="003E3E6E"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 w:rsidR="007E5618">
        <w:rPr>
          <w:rFonts w:ascii="Times New Roman" w:hAnsi="Times New Roman" w:cs="Times New Roman"/>
          <w:sz w:val="24"/>
          <w:szCs w:val="24"/>
        </w:rPr>
        <w:t>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6E5">
        <w:rPr>
          <w:rFonts w:ascii="Times New Roman" w:hAnsi="Times New Roman" w:cs="Times New Roman"/>
          <w:sz w:val="24"/>
          <w:szCs w:val="24"/>
        </w:rPr>
        <w:t>Арбитражным процессуальным кодексом Приднестровской Молдавской Республики (далее – АПК ПМР)</w:t>
      </w:r>
      <w:r w:rsidR="00F770B2">
        <w:rPr>
          <w:rFonts w:ascii="Times New Roman" w:hAnsi="Times New Roman" w:cs="Times New Roman"/>
          <w:sz w:val="24"/>
          <w:szCs w:val="24"/>
        </w:rPr>
        <w:t xml:space="preserve">, </w:t>
      </w:r>
      <w:r w:rsidR="00D536E5">
        <w:rPr>
          <w:rFonts w:ascii="Times New Roman" w:hAnsi="Times New Roman" w:cs="Times New Roman"/>
          <w:sz w:val="24"/>
          <w:szCs w:val="24"/>
        </w:rPr>
        <w:t>по следующим основаниям</w:t>
      </w:r>
      <w:r w:rsidR="00F770B2">
        <w:rPr>
          <w:rFonts w:ascii="Times New Roman" w:hAnsi="Times New Roman" w:cs="Times New Roman"/>
          <w:sz w:val="24"/>
          <w:szCs w:val="24"/>
        </w:rPr>
        <w:t>.</w:t>
      </w:r>
    </w:p>
    <w:p w:rsidR="00141436" w:rsidRPr="00141436" w:rsidRDefault="00F770B2" w:rsidP="00CE29B7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0B2">
        <w:rPr>
          <w:rFonts w:ascii="Times New Roman" w:hAnsi="Times New Roman" w:cs="Times New Roman"/>
          <w:sz w:val="24"/>
          <w:szCs w:val="24"/>
        </w:rPr>
        <w:t>Согласно положениям статьи 2 АПК ПМР одной из задач судопроизводства в арбитражном суде является защита нарушенных или оспариваемых прав и законных интересов предприятий, учреждений, организаций и граждан в сфере предпринимательской и иной экономической деятельности.</w:t>
      </w:r>
      <w:r w:rsidR="00CE29B7">
        <w:rPr>
          <w:rFonts w:ascii="Times New Roman" w:hAnsi="Times New Roman" w:cs="Times New Roman"/>
          <w:sz w:val="24"/>
          <w:szCs w:val="24"/>
        </w:rPr>
        <w:t xml:space="preserve"> </w:t>
      </w:r>
      <w:r w:rsidR="00141436" w:rsidRPr="00141436">
        <w:rPr>
          <w:rFonts w:ascii="Times New Roman" w:hAnsi="Times New Roman" w:cs="Times New Roman"/>
          <w:sz w:val="24"/>
          <w:szCs w:val="24"/>
        </w:rPr>
        <w:t xml:space="preserve">В соответствии со статьей 4 АПК ПМР </w:t>
      </w:r>
      <w:r w:rsidR="00141436" w:rsidRPr="00141436">
        <w:rPr>
          <w:rFonts w:ascii="Times New Roman" w:eastAsia="MS Mincho" w:hAnsi="Times New Roman" w:cs="Times New Roman"/>
          <w:sz w:val="24"/>
          <w:szCs w:val="24"/>
        </w:rPr>
        <w:t>заинтересованное лицо вправе обратиться в арбитражный суд за защитой своих нарушенных или оспариваемых прав и законных интересов</w:t>
      </w:r>
      <w:r w:rsidR="0014143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750FD" w:rsidRPr="008750FD" w:rsidRDefault="00F770B2" w:rsidP="008750FD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смысла</w:t>
      </w:r>
      <w:r w:rsidR="00141436">
        <w:rPr>
          <w:rFonts w:ascii="Times New Roman" w:hAnsi="Times New Roman" w:cs="Times New Roman"/>
          <w:sz w:val="24"/>
          <w:szCs w:val="24"/>
        </w:rPr>
        <w:t xml:space="preserve"> вышеуказанных норм следует, что для обращения с соответствующим заявлением в Арбитражный суд необходимо указать, какое именно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218">
        <w:rPr>
          <w:rFonts w:ascii="Times New Roman" w:hAnsi="Times New Roman" w:cs="Times New Roman"/>
          <w:sz w:val="24"/>
          <w:szCs w:val="24"/>
        </w:rPr>
        <w:t>заявителя нарушено в сфере предпринимательской и иной экономической деятельности.</w:t>
      </w:r>
      <w:proofErr w:type="gramEnd"/>
      <w:r w:rsidR="005B7218">
        <w:rPr>
          <w:rFonts w:ascii="Times New Roman" w:hAnsi="Times New Roman" w:cs="Times New Roman"/>
          <w:sz w:val="24"/>
          <w:szCs w:val="24"/>
        </w:rPr>
        <w:t xml:space="preserve"> Вместе с тем таких сведений в поданном заявлении не содержится.</w:t>
      </w:r>
    </w:p>
    <w:p w:rsidR="00ED3E25" w:rsidRPr="00ED3E25" w:rsidRDefault="00ED3E25" w:rsidP="00ED3E25">
      <w:pPr>
        <w:spacing w:after="0" w:line="240" w:lineRule="auto"/>
        <w:ind w:left="-142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подпункту </w:t>
      </w:r>
      <w:r w:rsidRPr="00ED3E25">
        <w:rPr>
          <w:rFonts w:ascii="Times New Roman" w:eastAsia="Times New Roman" w:hAnsi="Times New Roman" w:cs="Times New Roman"/>
          <w:sz w:val="24"/>
          <w:szCs w:val="24"/>
        </w:rPr>
        <w:t xml:space="preserve">г) пункта 2 статьи 91 АПК ПМР </w:t>
      </w:r>
      <w:r w:rsidRPr="00ED3E25">
        <w:rPr>
          <w:rFonts w:ascii="Times New Roman" w:hAnsi="Times New Roman" w:cs="Times New Roman"/>
          <w:sz w:val="24"/>
          <w:szCs w:val="24"/>
        </w:rPr>
        <w:t>в заявлении должны быть указаны</w:t>
      </w:r>
      <w:r w:rsidRPr="00ED3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E25">
        <w:rPr>
          <w:rFonts w:ascii="Times New Roman" w:hAnsi="Times New Roman" w:cs="Times New Roman"/>
          <w:sz w:val="24"/>
          <w:szCs w:val="24"/>
        </w:rPr>
        <w:t>требования истца к ответчику со ссылкой на законы и иные нормативные правовые акты.</w:t>
      </w:r>
      <w:r>
        <w:rPr>
          <w:rFonts w:ascii="Times New Roman" w:hAnsi="Times New Roman" w:cs="Times New Roman"/>
          <w:sz w:val="24"/>
          <w:szCs w:val="24"/>
        </w:rPr>
        <w:t xml:space="preserve"> Однако в заявлении не приведено ссылок на действующе</w:t>
      </w:r>
      <w:r w:rsidR="00CE29B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CE29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части того, </w:t>
      </w:r>
      <w:r w:rsidR="00CE29B7">
        <w:rPr>
          <w:rFonts w:ascii="Times New Roman" w:hAnsi="Times New Roman" w:cs="Times New Roman"/>
          <w:sz w:val="24"/>
          <w:szCs w:val="24"/>
        </w:rPr>
        <w:t xml:space="preserve">нормам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CE29B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E29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соответствуют оспариваемые решения либо порядок их принятия</w:t>
      </w:r>
      <w:r w:rsidR="000D1A97">
        <w:rPr>
          <w:rFonts w:ascii="Times New Roman" w:hAnsi="Times New Roman" w:cs="Times New Roman"/>
          <w:sz w:val="24"/>
          <w:szCs w:val="24"/>
        </w:rPr>
        <w:t xml:space="preserve"> (пункт 2 статьи 130-22 АПК ПМР)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DCD" w:rsidRPr="00240831" w:rsidRDefault="00ED3E25" w:rsidP="006E1AB5">
      <w:pPr>
        <w:spacing w:after="0" w:line="240" w:lineRule="auto"/>
        <w:ind w:left="-142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50FD">
        <w:rPr>
          <w:rFonts w:ascii="Times New Roman" w:eastAsia="Times New Roman" w:hAnsi="Times New Roman" w:cs="Times New Roman"/>
          <w:sz w:val="24"/>
          <w:szCs w:val="24"/>
        </w:rPr>
        <w:t>Кроме того, з</w:t>
      </w:r>
      <w:r w:rsidR="00851DCD" w:rsidRPr="00003B46">
        <w:rPr>
          <w:rFonts w:ascii="Times New Roman" w:eastAsia="Times New Roman" w:hAnsi="Times New Roman" w:cs="Times New Roman"/>
          <w:sz w:val="24"/>
          <w:szCs w:val="24"/>
        </w:rPr>
        <w:t xml:space="preserve">аявителем не исполнено требование подпункта </w:t>
      </w:r>
      <w:proofErr w:type="spellStart"/>
      <w:r w:rsidR="00851DCD" w:rsidRPr="00003B4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851DCD" w:rsidRPr="00003B46">
        <w:rPr>
          <w:rFonts w:ascii="Times New Roman" w:eastAsia="Times New Roman" w:hAnsi="Times New Roman" w:cs="Times New Roman"/>
          <w:sz w:val="24"/>
          <w:szCs w:val="24"/>
        </w:rPr>
        <w:t>) статьи 93 АПК ПМР</w:t>
      </w:r>
      <w:r w:rsidR="00851DCD">
        <w:rPr>
          <w:rFonts w:ascii="Times New Roman" w:eastAsia="Times New Roman" w:hAnsi="Times New Roman" w:cs="Times New Roman"/>
          <w:sz w:val="24"/>
          <w:szCs w:val="24"/>
        </w:rPr>
        <w:t>, в силу которого к заявлению должна быть приложена</w:t>
      </w:r>
      <w:r w:rsidR="00851DCD" w:rsidRPr="00003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DCD" w:rsidRPr="00003B4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</w:t>
      </w:r>
      <w:proofErr w:type="gramEnd"/>
      <w:r w:rsidR="00851DCD" w:rsidRPr="00003B46">
        <w:rPr>
          <w:rFonts w:ascii="Times New Roman" w:hAnsi="Times New Roman" w:cs="Times New Roman"/>
          <w:sz w:val="24"/>
          <w:szCs w:val="24"/>
        </w:rPr>
        <w:t xml:space="preserve"> иной документ, подтверждающий указанные сведения или отсутствие таковых. </w:t>
      </w:r>
      <w:r w:rsidR="00851DCD">
        <w:rPr>
          <w:rFonts w:ascii="Times New Roman" w:hAnsi="Times New Roman" w:cs="Times New Roman"/>
          <w:sz w:val="24"/>
          <w:szCs w:val="24"/>
        </w:rPr>
        <w:t>При этом т</w:t>
      </w:r>
      <w:r w:rsidR="00851DCD" w:rsidRPr="00003B46">
        <w:rPr>
          <w:rFonts w:ascii="Times New Roman" w:hAnsi="Times New Roman" w:cs="Times New Roman"/>
          <w:sz w:val="24"/>
          <w:szCs w:val="24"/>
        </w:rPr>
        <w:t>акие документы должны быть получены не ранее чем за 10 (десять) дней до дня обращения истца в арбитражный суд.</w:t>
      </w:r>
      <w:r w:rsidR="00851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9B5" w:rsidRDefault="00F446E8" w:rsidP="00240831">
      <w:pPr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Пунктом</w:t>
      </w:r>
      <w:r w:rsidR="00B839B5">
        <w:rPr>
          <w:rFonts w:ascii="Times New Roman" w:eastAsia="Times New Roman" w:hAnsi="Times New Roman" w:cs="Times New Roman"/>
          <w:sz w:val="24"/>
          <w:szCs w:val="24"/>
        </w:rPr>
        <w:t xml:space="preserve"> 2 статьи 130-20 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</w:t>
      </w:r>
      <w:r w:rsidR="00B8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B5" w:rsidRPr="00B839B5">
        <w:rPr>
          <w:rFonts w:ascii="Times New Roman" w:hAnsi="Times New Roman" w:cs="Times New Roman"/>
          <w:sz w:val="24"/>
          <w:szCs w:val="24"/>
        </w:rPr>
        <w:t>к заявлению об оспаривании решения административного органа прилагается копия оспариваемого решения</w:t>
      </w:r>
      <w:r w:rsidR="00BA2711" w:rsidRPr="00B839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AB5" w:rsidRDefault="00B839B5" w:rsidP="00240831">
      <w:pPr>
        <w:spacing w:after="0"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указанной нормы к заявлению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А. не приложено оспариваемое </w:t>
      </w:r>
      <w:r>
        <w:rPr>
          <w:rStyle w:val="FontStyle14"/>
          <w:sz w:val="24"/>
          <w:szCs w:val="24"/>
        </w:rPr>
        <w:t>Постановление ГТК ПМР № 01/303/19/0077 от 4 февраля 2019 года</w:t>
      </w:r>
      <w:r w:rsidR="00AC6CAE">
        <w:rPr>
          <w:rStyle w:val="FontStyle14"/>
          <w:sz w:val="24"/>
          <w:szCs w:val="24"/>
        </w:rPr>
        <w:t xml:space="preserve"> о возбуждении дела об административном правонарушении</w:t>
      </w:r>
      <w:r>
        <w:rPr>
          <w:rStyle w:val="FontStyle14"/>
          <w:sz w:val="24"/>
          <w:szCs w:val="24"/>
        </w:rPr>
        <w:t xml:space="preserve">. </w:t>
      </w:r>
    </w:p>
    <w:p w:rsidR="006E1AB5" w:rsidRDefault="00B839B5" w:rsidP="00240831">
      <w:pPr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Вместе с тем заявителем направлена в суд копия Постановления</w:t>
      </w:r>
      <w:r w:rsidR="007E5618" w:rsidRPr="00B8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CAE">
        <w:rPr>
          <w:rFonts w:ascii="Times New Roman" w:eastAsia="Times New Roman" w:hAnsi="Times New Roman" w:cs="Times New Roman"/>
          <w:sz w:val="24"/>
          <w:szCs w:val="24"/>
        </w:rPr>
        <w:t xml:space="preserve">Бендерской таможни ГТК ПМР от 1 апреля 2019 года о назначении административного наказания, которое </w:t>
      </w:r>
      <w:proofErr w:type="spellStart"/>
      <w:r w:rsidR="00AC6CAE">
        <w:rPr>
          <w:rFonts w:ascii="Times New Roman" w:eastAsia="Times New Roman" w:hAnsi="Times New Roman" w:cs="Times New Roman"/>
          <w:sz w:val="24"/>
          <w:szCs w:val="24"/>
        </w:rPr>
        <w:t>Березовски</w:t>
      </w:r>
      <w:proofErr w:type="spellEnd"/>
      <w:r w:rsidR="00AC6CAE">
        <w:rPr>
          <w:rFonts w:ascii="Times New Roman" w:eastAsia="Times New Roman" w:hAnsi="Times New Roman" w:cs="Times New Roman"/>
          <w:sz w:val="24"/>
          <w:szCs w:val="24"/>
        </w:rPr>
        <w:t xml:space="preserve"> А. А. просит признать недействительным вследствие признания незаконным вышеуказанного Постановления от 4 февраля 2019 года, отсутствующего в материалах дела.</w:t>
      </w:r>
      <w:r w:rsidR="00D5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CD2" w:rsidRDefault="00D536E5" w:rsidP="00240831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части суд отмечает, что в соответствии с Главой 18-4 АПК ПМР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6E5">
        <w:rPr>
          <w:rFonts w:ascii="Times New Roman" w:hAnsi="Times New Roman" w:cs="Times New Roman"/>
          <w:sz w:val="24"/>
          <w:szCs w:val="24"/>
        </w:rPr>
        <w:t xml:space="preserve">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установит, что оспариваемое решение или порядок его принятия не соответствует </w:t>
      </w:r>
      <w:proofErr w:type="gramStart"/>
      <w:r w:rsidRPr="00D536E5">
        <w:rPr>
          <w:rFonts w:ascii="Times New Roman" w:hAnsi="Times New Roman" w:cs="Times New Roman"/>
          <w:sz w:val="24"/>
          <w:szCs w:val="24"/>
        </w:rPr>
        <w:t>закону</w:t>
      </w:r>
      <w:proofErr w:type="gramEnd"/>
      <w:r w:rsidRPr="00D536E5">
        <w:rPr>
          <w:rFonts w:ascii="Times New Roman" w:hAnsi="Times New Roman" w:cs="Times New Roman"/>
          <w:sz w:val="24"/>
          <w:szCs w:val="24"/>
        </w:rPr>
        <w:t xml:space="preserve"> либо отсутствуют основания для привлечения к административной ответственности или применения конкретной меры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E5">
        <w:rPr>
          <w:rFonts w:ascii="Times New Roman" w:hAnsi="Times New Roman" w:cs="Times New Roman"/>
          <w:sz w:val="24"/>
          <w:szCs w:val="24"/>
        </w:rPr>
        <w:t xml:space="preserve">суд принимает решение о признании </w:t>
      </w:r>
      <w:proofErr w:type="gramStart"/>
      <w:r w:rsidRPr="00D536E5">
        <w:rPr>
          <w:rFonts w:ascii="Times New Roman" w:hAnsi="Times New Roman" w:cs="Times New Roman"/>
          <w:sz w:val="24"/>
          <w:szCs w:val="24"/>
        </w:rPr>
        <w:t>незаконным</w:t>
      </w:r>
      <w:proofErr w:type="gramEnd"/>
      <w:r w:rsidRPr="00D536E5">
        <w:rPr>
          <w:rFonts w:ascii="Times New Roman" w:hAnsi="Times New Roman" w:cs="Times New Roman"/>
          <w:sz w:val="24"/>
          <w:szCs w:val="24"/>
        </w:rPr>
        <w:t xml:space="preserve"> и об отмене оспариваемого решения полностью или в части либо об изменении решения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AA1" w:rsidRPr="00D536E5" w:rsidRDefault="00D536E5" w:rsidP="00ED3E25">
      <w:pPr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 вышеуказанная норма не предусматривает возможности признания решения административного органа о привлечении к административной ответственности недействительным. </w:t>
      </w:r>
      <w:r w:rsidR="006E1AB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рамках арбитражного судопроизводства </w:t>
      </w:r>
      <w:r w:rsidR="006E1AB5">
        <w:rPr>
          <w:rFonts w:ascii="Times New Roman" w:eastAsia="Times New Roman" w:hAnsi="Times New Roman" w:cs="Times New Roman"/>
          <w:sz w:val="24"/>
          <w:szCs w:val="24"/>
        </w:rPr>
        <w:t xml:space="preserve">недействительным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 признан ненормативный правовой акт органа государственной власти в рамках иной Главы АПК ПМР.</w:t>
      </w:r>
    </w:p>
    <w:p w:rsidR="00A16A73" w:rsidRPr="00240831" w:rsidRDefault="00240831" w:rsidP="00240831">
      <w:pPr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Арбитражный суд фиксирует наличие нарушений статей 91 – 93, 130-20 АПК ПМР при подаче заявления, что согласно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 96-1 АПК ПМР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заявления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движения, о чем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подавшее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разумный  срок 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исправления 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</w:t>
      </w:r>
    </w:p>
    <w:p w:rsidR="006302C5" w:rsidRPr="007B2EF3" w:rsidRDefault="00CB23D6" w:rsidP="00240831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96-1, 128 А</w:t>
      </w:r>
      <w:r w:rsidR="00051F6D">
        <w:rPr>
          <w:rFonts w:ascii="Times New Roman" w:eastAsia="Times New Roman" w:hAnsi="Times New Roman" w:cs="Times New Roman"/>
          <w:color w:val="000000"/>
          <w:sz w:val="24"/>
          <w:szCs w:val="24"/>
        </w:rPr>
        <w:t>рбитражного процессуального кодекса Приднестровской Молдавской Республики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051F6D" w:rsidRDefault="00051F6D" w:rsidP="00240831">
      <w:pPr>
        <w:spacing w:after="0" w:line="233" w:lineRule="auto"/>
        <w:ind w:left="-142"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897" w:rsidRDefault="00BA2711" w:rsidP="00240831">
      <w:pPr>
        <w:spacing w:after="0" w:line="233" w:lineRule="auto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240831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240831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83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proofErr w:type="spellStart"/>
      <w:r w:rsidR="00240831">
        <w:rPr>
          <w:rStyle w:val="FontStyle14"/>
          <w:sz w:val="24"/>
          <w:szCs w:val="24"/>
        </w:rPr>
        <w:t>Березовски</w:t>
      </w:r>
      <w:proofErr w:type="spellEnd"/>
      <w:r w:rsidR="00240831">
        <w:rPr>
          <w:rStyle w:val="FontStyle14"/>
          <w:sz w:val="24"/>
          <w:szCs w:val="24"/>
        </w:rPr>
        <w:t xml:space="preserve"> Анжелы Алексеевны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оставить без движения.</w:t>
      </w:r>
    </w:p>
    <w:p w:rsidR="001B3897" w:rsidRDefault="001B3897" w:rsidP="00240831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proofErr w:type="spellStart"/>
      <w:r w:rsidR="00240831">
        <w:rPr>
          <w:rStyle w:val="FontStyle14"/>
          <w:sz w:val="24"/>
          <w:szCs w:val="24"/>
        </w:rPr>
        <w:t>Березовски</w:t>
      </w:r>
      <w:proofErr w:type="spellEnd"/>
      <w:r w:rsidR="00240831">
        <w:rPr>
          <w:rStyle w:val="FontStyle14"/>
          <w:sz w:val="24"/>
          <w:szCs w:val="24"/>
        </w:rPr>
        <w:t xml:space="preserve"> Анжеле Алексеевне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051F6D" w:rsidRPr="00051F6D">
        <w:rPr>
          <w:rFonts w:ascii="Times New Roman" w:hAnsi="Times New Roman" w:cs="Times New Roman"/>
          <w:b/>
          <w:sz w:val="24"/>
          <w:szCs w:val="24"/>
        </w:rPr>
        <w:t>24</w:t>
      </w:r>
      <w:r w:rsidR="00773EA9" w:rsidRPr="00051F6D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BA2711" w:rsidRPr="00051F6D">
        <w:rPr>
          <w:rFonts w:ascii="Times New Roman" w:eastAsia="Times New Roman" w:hAnsi="Times New Roman" w:cs="Times New Roman"/>
          <w:b/>
          <w:sz w:val="24"/>
          <w:szCs w:val="24"/>
        </w:rPr>
        <w:t xml:space="preserve">2019 года </w:t>
      </w:r>
      <w:r w:rsidR="00051F6D" w:rsidRPr="00051F6D">
        <w:rPr>
          <w:rFonts w:ascii="Times New Roman" w:eastAsia="Times New Roman" w:hAnsi="Times New Roman" w:cs="Times New Roman"/>
          <w:b/>
          <w:sz w:val="24"/>
          <w:szCs w:val="24"/>
        </w:rPr>
        <w:t>включительно</w:t>
      </w:r>
      <w:r w:rsidR="00051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устранить допущенн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АПК ПМР.</w:t>
      </w:r>
    </w:p>
    <w:p w:rsidR="00CE29B7" w:rsidRPr="00CE29B7" w:rsidRDefault="001B3897" w:rsidP="00CE29B7">
      <w:pPr>
        <w:spacing w:after="0" w:line="240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proofErr w:type="spellStart"/>
      <w:r w:rsidR="00240831">
        <w:rPr>
          <w:rStyle w:val="FontStyle14"/>
          <w:sz w:val="24"/>
          <w:szCs w:val="24"/>
        </w:rPr>
        <w:t>Березовски</w:t>
      </w:r>
      <w:proofErr w:type="spellEnd"/>
      <w:r w:rsidR="00240831">
        <w:rPr>
          <w:rStyle w:val="FontStyle14"/>
          <w:sz w:val="24"/>
          <w:szCs w:val="24"/>
        </w:rPr>
        <w:t xml:space="preserve"> Анжеле Алексеевне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 w:rsidR="00CE29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  <w:proofErr w:type="gramEnd"/>
    </w:p>
    <w:p w:rsidR="00051F6D" w:rsidRDefault="00051F6D" w:rsidP="00CE29B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897" w:rsidRDefault="00BA2711" w:rsidP="00CE29B7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F25F21" w:rsidRDefault="00F25F21" w:rsidP="00F25F2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9B7" w:rsidRDefault="00CE29B7" w:rsidP="00F25F2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F21" w:rsidRDefault="00BA2711" w:rsidP="00F25F2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BA2711" w:rsidRPr="00F25F21" w:rsidRDefault="00BA2711" w:rsidP="00F25F21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2408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F25F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A2711" w:rsidRPr="00BA2711" w:rsidRDefault="00BA2711" w:rsidP="0024083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11" w:rsidRPr="00B13353" w:rsidRDefault="00BA2711" w:rsidP="00240831">
      <w:pPr>
        <w:ind w:left="-142" w:right="-58" w:firstLine="709"/>
        <w:jc w:val="both"/>
        <w:rPr>
          <w:rFonts w:ascii="Calibri" w:eastAsia="Times New Roman" w:hAnsi="Calibri" w:cs="Times New Roman"/>
          <w:u w:val="single"/>
        </w:rPr>
      </w:pPr>
    </w:p>
    <w:p w:rsidR="00375639" w:rsidRDefault="00375639" w:rsidP="00BA2711">
      <w:pPr>
        <w:pStyle w:val="HTML"/>
        <w:ind w:firstLine="709"/>
        <w:jc w:val="both"/>
      </w:pPr>
    </w:p>
    <w:sectPr w:rsidR="00375639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A1" w:rsidRDefault="00A67FA1" w:rsidP="006A567A">
      <w:pPr>
        <w:spacing w:after="0" w:line="240" w:lineRule="auto"/>
      </w:pPr>
      <w:r>
        <w:separator/>
      </w:r>
    </w:p>
  </w:endnote>
  <w:endnote w:type="continuationSeparator" w:id="1">
    <w:p w:rsidR="00A67FA1" w:rsidRDefault="00A67FA1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A67FA1" w:rsidRPr="00B10020" w:rsidRDefault="00A67FA1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Форма  № Ф-1</w:t>
        </w:r>
      </w:p>
      <w:p w:rsidR="00A67FA1" w:rsidRPr="00B10020" w:rsidRDefault="00A67FA1" w:rsidP="00B10020">
        <w:pPr>
          <w:pStyle w:val="a7"/>
          <w:rPr>
            <w:rFonts w:ascii="Times New Roman" w:hAnsi="Times New Roman" w:cs="Times New Roman"/>
            <w:sz w:val="20"/>
            <w:szCs w:val="20"/>
          </w:rPr>
        </w:pPr>
        <w:r w:rsidRPr="00B10020">
          <w:rPr>
            <w:rFonts w:ascii="Times New Roman" w:hAnsi="Times New Roman" w:cs="Times New Roman"/>
            <w:sz w:val="20"/>
            <w:szCs w:val="20"/>
          </w:rPr>
          <w:t>Утверждено Приказом Председателя Арбитражного суда ПМР от  02.12.13г. № 104 о/</w:t>
        </w:r>
        <w:proofErr w:type="spellStart"/>
        <w:r w:rsidRPr="00B10020">
          <w:rPr>
            <w:rFonts w:ascii="Times New Roman" w:hAnsi="Times New Roman" w:cs="Times New Roman"/>
            <w:sz w:val="20"/>
            <w:szCs w:val="20"/>
          </w:rPr>
          <w:t>д</w:t>
        </w:r>
        <w:proofErr w:type="spellEnd"/>
      </w:p>
      <w:p w:rsidR="00A67FA1" w:rsidRDefault="00A67FA1" w:rsidP="00B10020">
        <w:pPr>
          <w:pStyle w:val="a7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1F6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67FA1" w:rsidRDefault="00A67F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A1" w:rsidRDefault="00A67FA1" w:rsidP="006A567A">
      <w:pPr>
        <w:spacing w:after="0" w:line="240" w:lineRule="auto"/>
      </w:pPr>
      <w:r>
        <w:separator/>
      </w:r>
    </w:p>
  </w:footnote>
  <w:footnote w:type="continuationSeparator" w:id="1">
    <w:p w:rsidR="00A67FA1" w:rsidRDefault="00A67FA1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001328"/>
    <w:rsid w:val="00003B46"/>
    <w:rsid w:val="00051F6D"/>
    <w:rsid w:val="00063BCB"/>
    <w:rsid w:val="00070035"/>
    <w:rsid w:val="0009255C"/>
    <w:rsid w:val="000D1A97"/>
    <w:rsid w:val="000F6C83"/>
    <w:rsid w:val="0010278B"/>
    <w:rsid w:val="001230C0"/>
    <w:rsid w:val="001233A3"/>
    <w:rsid w:val="00141436"/>
    <w:rsid w:val="001B3897"/>
    <w:rsid w:val="001C5634"/>
    <w:rsid w:val="00212A43"/>
    <w:rsid w:val="00223725"/>
    <w:rsid w:val="00240831"/>
    <w:rsid w:val="00305B2A"/>
    <w:rsid w:val="0032791C"/>
    <w:rsid w:val="00360D8A"/>
    <w:rsid w:val="00367967"/>
    <w:rsid w:val="00375639"/>
    <w:rsid w:val="003E3E6E"/>
    <w:rsid w:val="00471172"/>
    <w:rsid w:val="004A5E13"/>
    <w:rsid w:val="004E63C5"/>
    <w:rsid w:val="00501B1B"/>
    <w:rsid w:val="005804D5"/>
    <w:rsid w:val="005B7218"/>
    <w:rsid w:val="005C72FF"/>
    <w:rsid w:val="005D7ED7"/>
    <w:rsid w:val="006302C5"/>
    <w:rsid w:val="006604CA"/>
    <w:rsid w:val="006A567A"/>
    <w:rsid w:val="006E1AB5"/>
    <w:rsid w:val="006E6B45"/>
    <w:rsid w:val="00773EA9"/>
    <w:rsid w:val="0077611B"/>
    <w:rsid w:val="0079195D"/>
    <w:rsid w:val="00796497"/>
    <w:rsid w:val="007A7974"/>
    <w:rsid w:val="007B2EF3"/>
    <w:rsid w:val="007B5AA1"/>
    <w:rsid w:val="007E5618"/>
    <w:rsid w:val="00851DCD"/>
    <w:rsid w:val="00874AA1"/>
    <w:rsid w:val="008750FD"/>
    <w:rsid w:val="00917011"/>
    <w:rsid w:val="009B0D15"/>
    <w:rsid w:val="009C417A"/>
    <w:rsid w:val="009D2625"/>
    <w:rsid w:val="00A043A9"/>
    <w:rsid w:val="00A1116C"/>
    <w:rsid w:val="00A12846"/>
    <w:rsid w:val="00A16A73"/>
    <w:rsid w:val="00A31CD2"/>
    <w:rsid w:val="00A502F0"/>
    <w:rsid w:val="00A67FA1"/>
    <w:rsid w:val="00A802E3"/>
    <w:rsid w:val="00AC18AE"/>
    <w:rsid w:val="00AC6CAE"/>
    <w:rsid w:val="00AD0BD0"/>
    <w:rsid w:val="00AE0C40"/>
    <w:rsid w:val="00AF3ABB"/>
    <w:rsid w:val="00B10020"/>
    <w:rsid w:val="00B42855"/>
    <w:rsid w:val="00B61EE2"/>
    <w:rsid w:val="00B839B5"/>
    <w:rsid w:val="00BA2711"/>
    <w:rsid w:val="00BF2107"/>
    <w:rsid w:val="00C62D4B"/>
    <w:rsid w:val="00C9169B"/>
    <w:rsid w:val="00CB23D6"/>
    <w:rsid w:val="00CE29B7"/>
    <w:rsid w:val="00CE69FC"/>
    <w:rsid w:val="00D536E5"/>
    <w:rsid w:val="00D55861"/>
    <w:rsid w:val="00D80C56"/>
    <w:rsid w:val="00D826B9"/>
    <w:rsid w:val="00D95D89"/>
    <w:rsid w:val="00D96626"/>
    <w:rsid w:val="00E2672B"/>
    <w:rsid w:val="00E27AA0"/>
    <w:rsid w:val="00E779D4"/>
    <w:rsid w:val="00ED3E25"/>
    <w:rsid w:val="00F25F21"/>
    <w:rsid w:val="00F300F3"/>
    <w:rsid w:val="00F446E8"/>
    <w:rsid w:val="00F70B93"/>
    <w:rsid w:val="00F770B2"/>
    <w:rsid w:val="00F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655-C5FE-4DAD-A0CF-F52272E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60</cp:revision>
  <cp:lastPrinted>2019-03-26T13:15:00Z</cp:lastPrinted>
  <dcterms:created xsi:type="dcterms:W3CDTF">2019-03-26T12:26:00Z</dcterms:created>
  <dcterms:modified xsi:type="dcterms:W3CDTF">2019-04-15T06:54:00Z</dcterms:modified>
</cp:coreProperties>
</file>