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E63F2C">
        <w:trPr>
          <w:trHeight w:val="259"/>
        </w:trPr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2445716</wp:posOffset>
                  </wp:positionH>
                  <wp:positionV relativeFrom="paragraph">
                    <wp:posOffset>-290720</wp:posOffset>
                  </wp:positionV>
                  <wp:extent cx="945294" cy="989812"/>
                  <wp:effectExtent l="19050" t="0" r="7206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8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E63F2C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67302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E67302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6730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r w:rsidRPr="00E6730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1E6179" w:rsidRPr="00F24754" w:rsidRDefault="001E6E91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F24754" w:rsidTr="00E63F2C">
        <w:trPr>
          <w:trHeight w:val="259"/>
        </w:trPr>
        <w:tc>
          <w:tcPr>
            <w:tcW w:w="4952" w:type="dxa"/>
            <w:gridSpan w:val="7"/>
          </w:tcPr>
          <w:p w:rsidR="001E6179" w:rsidRPr="003102C4" w:rsidRDefault="003102C4" w:rsidP="003874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3874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145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52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5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марта </w:t>
            </w:r>
            <w:r w:rsidR="001452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  <w:r w:rsidR="001E6179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62F78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971" w:type="dxa"/>
            <w:gridSpan w:val="3"/>
          </w:tcPr>
          <w:p w:rsidR="001E6179" w:rsidRPr="003102C4" w:rsidRDefault="00E67302" w:rsidP="003102C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1E6179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1E6179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3102C4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0877C1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3102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877C1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985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025F6E" w:rsidTr="00E63F2C">
        <w:tc>
          <w:tcPr>
            <w:tcW w:w="1199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45250" w:rsidRPr="00145250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145250">
        <w:t xml:space="preserve">Арбитражный суд Приднестровской Молдавской Республики в составе судьи </w:t>
      </w:r>
      <w:r w:rsidR="000877C1" w:rsidRPr="00145250">
        <w:t>Шевченко А. А., рассмотрев</w:t>
      </w:r>
      <w:r w:rsidRPr="00145250">
        <w:t xml:space="preserve"> </w:t>
      </w:r>
      <w:r w:rsidRPr="00145250">
        <w:rPr>
          <w:rStyle w:val="FontStyle14"/>
          <w:sz w:val="24"/>
          <w:szCs w:val="24"/>
        </w:rPr>
        <w:t xml:space="preserve">в открытом судебном заседании заявление </w:t>
      </w:r>
      <w:r w:rsidR="005E0FC5" w:rsidRPr="00145250">
        <w:t>открытого акционерного общества «Бендерский маслоэкстракционный завод» (г. Бендеры, ул</w:t>
      </w:r>
      <w:proofErr w:type="gramStart"/>
      <w:r w:rsidR="005E0FC5" w:rsidRPr="00145250">
        <w:t>.Д</w:t>
      </w:r>
      <w:proofErr w:type="gramEnd"/>
      <w:r w:rsidR="005E0FC5" w:rsidRPr="00145250">
        <w:t>ружбы, 1) к Государственной службе судебных исполнителей Министерства юстиции Приднестровской Молдавской Республики (г. Тирасполь, ул. 25 Октября, д.136)                                о признании ненормативного акта недействительным</w:t>
      </w:r>
      <w:r w:rsidRPr="00145250">
        <w:rPr>
          <w:rStyle w:val="FontStyle14"/>
          <w:sz w:val="24"/>
          <w:szCs w:val="24"/>
        </w:rPr>
        <w:t xml:space="preserve">, </w:t>
      </w:r>
    </w:p>
    <w:p w:rsidR="00145250" w:rsidRPr="00145250" w:rsidRDefault="00145250" w:rsidP="00145250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145250">
        <w:rPr>
          <w:rStyle w:val="FontStyle14"/>
          <w:sz w:val="24"/>
          <w:szCs w:val="24"/>
        </w:rPr>
        <w:t>при участии представителей:</w:t>
      </w:r>
    </w:p>
    <w:p w:rsidR="00145250" w:rsidRPr="00145250" w:rsidRDefault="00145250" w:rsidP="00145250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145250">
        <w:rPr>
          <w:rStyle w:val="FontStyle14"/>
          <w:sz w:val="24"/>
          <w:szCs w:val="24"/>
        </w:rPr>
        <w:t xml:space="preserve">заявителя – </w:t>
      </w:r>
      <w:proofErr w:type="spellStart"/>
      <w:r w:rsidRPr="00145250">
        <w:rPr>
          <w:rStyle w:val="FontStyle14"/>
          <w:sz w:val="24"/>
          <w:szCs w:val="24"/>
        </w:rPr>
        <w:t>Гурдуза</w:t>
      </w:r>
      <w:proofErr w:type="spellEnd"/>
      <w:r w:rsidRPr="00145250">
        <w:rPr>
          <w:rStyle w:val="FontStyle14"/>
          <w:sz w:val="24"/>
          <w:szCs w:val="24"/>
        </w:rPr>
        <w:t xml:space="preserve"> М. М. (руководитель предприятия),</w:t>
      </w:r>
    </w:p>
    <w:p w:rsidR="00145250" w:rsidRPr="00145250" w:rsidRDefault="00145250" w:rsidP="00145250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145250">
        <w:rPr>
          <w:rStyle w:val="FontStyle14"/>
          <w:sz w:val="24"/>
          <w:szCs w:val="24"/>
        </w:rPr>
        <w:t>ГССИ МЮ ПМР – не явился,</w:t>
      </w:r>
    </w:p>
    <w:p w:rsidR="00145250" w:rsidRPr="00145250" w:rsidRDefault="00145250" w:rsidP="00145250">
      <w:pPr>
        <w:pStyle w:val="Style4"/>
        <w:widowControl/>
        <w:spacing w:line="240" w:lineRule="auto"/>
        <w:ind w:right="-58" w:firstLine="708"/>
        <w:rPr>
          <w:rStyle w:val="FontStyle14"/>
          <w:sz w:val="24"/>
          <w:szCs w:val="24"/>
        </w:rPr>
      </w:pPr>
      <w:r w:rsidRPr="00145250">
        <w:rPr>
          <w:rStyle w:val="FontStyle14"/>
          <w:sz w:val="24"/>
          <w:szCs w:val="24"/>
        </w:rPr>
        <w:t>разъяснив сторонам их процессуальные права и обязанности, предусмотренные статьей 25 Арбитражного процессуального кодекса Приднестровской Молдавской Республики (далее по тексту – АПК ПМР), и при отсутствии отводов составу суда</w:t>
      </w:r>
    </w:p>
    <w:p w:rsidR="00145250" w:rsidRPr="00145250" w:rsidRDefault="00145250" w:rsidP="00145250">
      <w:pPr>
        <w:pStyle w:val="Style4"/>
        <w:widowControl/>
        <w:spacing w:line="240" w:lineRule="auto"/>
        <w:ind w:right="-58" w:firstLine="708"/>
      </w:pPr>
    </w:p>
    <w:p w:rsidR="00145250" w:rsidRPr="00145250" w:rsidRDefault="00145250" w:rsidP="00145250">
      <w:pPr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25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45250" w:rsidRPr="00145250" w:rsidRDefault="00145250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250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Pr="00145250">
        <w:rPr>
          <w:rFonts w:ascii="Times New Roman" w:eastAsia="Calibri" w:hAnsi="Times New Roman" w:cs="Times New Roman"/>
          <w:sz w:val="24"/>
          <w:szCs w:val="24"/>
        </w:rPr>
        <w:t>22 марта</w:t>
      </w:r>
      <w:r w:rsidRPr="00145250">
        <w:rPr>
          <w:rFonts w:ascii="Times New Roman" w:eastAsia="Calibri" w:hAnsi="Times New Roman" w:cs="Times New Roman"/>
          <w:bCs/>
          <w:sz w:val="24"/>
          <w:szCs w:val="24"/>
        </w:rPr>
        <w:t xml:space="preserve"> 2019 года</w:t>
      </w:r>
      <w:r w:rsidRPr="00145250">
        <w:rPr>
          <w:rFonts w:ascii="Times New Roman" w:hAnsi="Times New Roman" w:cs="Times New Roman"/>
          <w:sz w:val="24"/>
          <w:szCs w:val="24"/>
        </w:rPr>
        <w:t xml:space="preserve"> заявление открытого акционерного общества «Бендерский маслоэкстракционный завод» к Государственной службе судебных исполнителей Министерства юстиции Приднестровской Молдавской Республики)  о признании ненормативного акта недействительным принято к производству </w:t>
      </w:r>
      <w:r w:rsidR="003E593B">
        <w:rPr>
          <w:rFonts w:ascii="Times New Roman" w:hAnsi="Times New Roman" w:cs="Times New Roman"/>
          <w:sz w:val="24"/>
          <w:szCs w:val="24"/>
        </w:rPr>
        <w:t>А</w:t>
      </w:r>
      <w:r w:rsidRPr="00145250">
        <w:rPr>
          <w:rFonts w:ascii="Times New Roman" w:hAnsi="Times New Roman" w:cs="Times New Roman"/>
          <w:sz w:val="24"/>
          <w:szCs w:val="24"/>
        </w:rPr>
        <w:t>рбитражного суда.</w:t>
      </w:r>
      <w:proofErr w:type="gramEnd"/>
    </w:p>
    <w:p w:rsidR="00145250" w:rsidRDefault="00145250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5250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Pr="00145250">
        <w:rPr>
          <w:rFonts w:ascii="Times New Roman" w:eastAsia="Calibri" w:hAnsi="Times New Roman" w:cs="Times New Roman"/>
          <w:sz w:val="24"/>
          <w:szCs w:val="24"/>
        </w:rPr>
        <w:t xml:space="preserve">26 апреля </w:t>
      </w:r>
      <w:r w:rsidRPr="00145250">
        <w:rPr>
          <w:rFonts w:ascii="Times New Roman" w:eastAsia="Calibri" w:hAnsi="Times New Roman" w:cs="Times New Roman"/>
          <w:bCs/>
          <w:sz w:val="24"/>
          <w:szCs w:val="24"/>
        </w:rPr>
        <w:t>2019 года производство по делу № 141/19-09 приостановлено до</w:t>
      </w:r>
      <w:r w:rsidRPr="00145250">
        <w:rPr>
          <w:rFonts w:ascii="Times New Roman" w:hAnsi="Times New Roman" w:cs="Times New Roman"/>
          <w:sz w:val="24"/>
          <w:szCs w:val="24"/>
        </w:rPr>
        <w:t xml:space="preserve"> вступления в законную силу решения Арбитражного суда по делу № 230/19-12, </w:t>
      </w:r>
      <w:r w:rsidR="00EF47AD">
        <w:rPr>
          <w:rFonts w:ascii="Times New Roman" w:hAnsi="Times New Roman" w:cs="Times New Roman"/>
          <w:sz w:val="24"/>
          <w:szCs w:val="24"/>
        </w:rPr>
        <w:t xml:space="preserve">поскольку в рамках дела </w:t>
      </w:r>
      <w:r w:rsidR="00EF47AD" w:rsidRPr="00145250">
        <w:rPr>
          <w:rFonts w:ascii="Times New Roman" w:hAnsi="Times New Roman" w:cs="Times New Roman"/>
          <w:sz w:val="24"/>
          <w:szCs w:val="24"/>
        </w:rPr>
        <w:t>№ 230/19-12</w:t>
      </w:r>
      <w:r w:rsidR="00EF47AD">
        <w:rPr>
          <w:rFonts w:ascii="Times New Roman" w:hAnsi="Times New Roman" w:cs="Times New Roman"/>
          <w:sz w:val="24"/>
          <w:szCs w:val="24"/>
        </w:rPr>
        <w:t xml:space="preserve"> оспаривалась достоверность рыночной оценки имущества, отраженной в Заключени</w:t>
      </w:r>
      <w:proofErr w:type="gramStart"/>
      <w:r w:rsidR="00EF47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47AD">
        <w:rPr>
          <w:rFonts w:ascii="Times New Roman" w:hAnsi="Times New Roman" w:cs="Times New Roman"/>
          <w:sz w:val="24"/>
          <w:szCs w:val="24"/>
        </w:rPr>
        <w:t xml:space="preserve"> от 11 февраля 2019 года № 01/11-02, на основании которого было вынесено Постановление об оценке имущества должника от 26 февраля 2019 года, </w:t>
      </w:r>
      <w:proofErr w:type="gramStart"/>
      <w:r w:rsidR="00EF47AD">
        <w:rPr>
          <w:rFonts w:ascii="Times New Roman" w:hAnsi="Times New Roman" w:cs="Times New Roman"/>
          <w:sz w:val="24"/>
          <w:szCs w:val="24"/>
        </w:rPr>
        <w:t>оспариваемое</w:t>
      </w:r>
      <w:proofErr w:type="gramEnd"/>
      <w:r w:rsidR="00EF47AD">
        <w:rPr>
          <w:rFonts w:ascii="Times New Roman" w:hAnsi="Times New Roman" w:cs="Times New Roman"/>
          <w:sz w:val="24"/>
          <w:szCs w:val="24"/>
        </w:rPr>
        <w:t xml:space="preserve"> в рамках настоящего дела.</w:t>
      </w:r>
    </w:p>
    <w:p w:rsidR="00226A69" w:rsidRDefault="00226A69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 производство по делу № 230/19-12 окончено определением Арбитражного суда от 21 января 2019 года об оставлении искового заявления без рассмотрения. </w:t>
      </w:r>
    </w:p>
    <w:p w:rsidR="00EF47AD" w:rsidRDefault="00226A69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кассационной инстанции Арбитражного суда от 27 февраля 2020 года</w:t>
      </w:r>
      <w:r w:rsidR="003E593B" w:rsidRPr="003E59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 12/20-03к указанное определение оставлено без изменения.</w:t>
      </w:r>
    </w:p>
    <w:p w:rsidR="00145250" w:rsidRPr="00145250" w:rsidRDefault="00145250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5250">
        <w:rPr>
          <w:rFonts w:ascii="Times New Roman" w:hAnsi="Times New Roman" w:cs="Times New Roman"/>
          <w:sz w:val="24"/>
          <w:szCs w:val="24"/>
        </w:rPr>
        <w:t>Определением от 10 марта 2020 года производство по делу № 141/19-09 возобновлено по основаниям, указанным в соответствующем определении, разбирательство дела назначено на 24 марта 2020 года.</w:t>
      </w:r>
    </w:p>
    <w:p w:rsidR="00145250" w:rsidRPr="00145250" w:rsidRDefault="00145250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5250">
        <w:rPr>
          <w:rFonts w:ascii="Times New Roman" w:hAnsi="Times New Roman" w:cs="Times New Roman"/>
          <w:sz w:val="24"/>
          <w:szCs w:val="24"/>
        </w:rPr>
        <w:t xml:space="preserve">Заявителем было подано письменно оформленное ходатайство о приостановлении производства по делу, в рамках которого заявитель просил приостановить производство по делу № 141/19-09 </w:t>
      </w:r>
      <w:r w:rsidRPr="003D46C9">
        <w:rPr>
          <w:rFonts w:ascii="Times New Roman" w:hAnsi="Times New Roman" w:cs="Times New Roman"/>
          <w:sz w:val="24"/>
          <w:szCs w:val="24"/>
        </w:rPr>
        <w:t>до вступления  в законную силу решения</w:t>
      </w:r>
      <w:r w:rsidRPr="00145250">
        <w:rPr>
          <w:rFonts w:ascii="Times New Roman" w:hAnsi="Times New Roman" w:cs="Times New Roman"/>
          <w:sz w:val="24"/>
          <w:szCs w:val="24"/>
        </w:rPr>
        <w:t xml:space="preserve"> Арбитражного суда по делу № 148/20-11.</w:t>
      </w:r>
    </w:p>
    <w:p w:rsidR="00145250" w:rsidRPr="00145250" w:rsidRDefault="00145250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5250">
        <w:rPr>
          <w:rFonts w:ascii="Times New Roman" w:hAnsi="Times New Roman" w:cs="Times New Roman"/>
          <w:sz w:val="24"/>
          <w:szCs w:val="24"/>
        </w:rPr>
        <w:lastRenderedPageBreak/>
        <w:t>Разрешая данное ходатайство, суд пришел к выводу о необходимости его удовлетворения ввиду следующего.</w:t>
      </w:r>
    </w:p>
    <w:p w:rsidR="003464D4" w:rsidRPr="003464D4" w:rsidRDefault="00145250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5250">
        <w:rPr>
          <w:rFonts w:ascii="Times New Roman" w:hAnsi="Times New Roman" w:cs="Times New Roman"/>
          <w:sz w:val="24"/>
          <w:szCs w:val="24"/>
        </w:rPr>
        <w:t xml:space="preserve">В рамках настоящего дела заявитель просил признать недействительным ненормативный правовой акт - Постановление Тираспольского и Бендерского отдела Государственной </w:t>
      </w:r>
      <w:proofErr w:type="gramStart"/>
      <w:r w:rsidRPr="00145250">
        <w:rPr>
          <w:rFonts w:ascii="Times New Roman" w:hAnsi="Times New Roman" w:cs="Times New Roman"/>
          <w:sz w:val="24"/>
          <w:szCs w:val="24"/>
        </w:rPr>
        <w:t xml:space="preserve">службы судебных исполнителей Министерства юстиции Приднестровской Молдавской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26 февраля 2019 года</w:t>
      </w:r>
      <w:r w:rsidR="002E51E6">
        <w:rPr>
          <w:rFonts w:ascii="Times New Roman" w:hAnsi="Times New Roman" w:cs="Times New Roman"/>
          <w:sz w:val="24"/>
          <w:szCs w:val="24"/>
        </w:rPr>
        <w:t xml:space="preserve"> об оценке имущества должника.</w:t>
      </w:r>
    </w:p>
    <w:p w:rsidR="002E51E6" w:rsidRPr="00145250" w:rsidRDefault="002E51E6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исходя из данных обжалуемого постановления, данное постановление основано на Заключении от 11 февраля 2019 года № 01/11-02 по рыночной оценке имущества, принадлежащего ОАО «Бендерский маслоэкстракционный завод».</w:t>
      </w:r>
    </w:p>
    <w:p w:rsidR="002876F7" w:rsidRPr="003E593B" w:rsidRDefault="002E51E6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 этим в рамках дела № 148/20-11 </w:t>
      </w:r>
      <w:r w:rsidR="002876F7">
        <w:rPr>
          <w:rFonts w:ascii="Times New Roman" w:hAnsi="Times New Roman" w:cs="Times New Roman"/>
          <w:sz w:val="24"/>
          <w:szCs w:val="24"/>
        </w:rPr>
        <w:t>оспаривается достоверность величины рыночной оценки имущества ОАО «Бендерский маслоэкстракционный завод», отраженной в указанном Заключении от 1</w:t>
      </w:r>
      <w:r w:rsidR="003E593B">
        <w:rPr>
          <w:rFonts w:ascii="Times New Roman" w:hAnsi="Times New Roman" w:cs="Times New Roman"/>
          <w:sz w:val="24"/>
          <w:szCs w:val="24"/>
        </w:rPr>
        <w:t>1 февраля 2019 года № 01/11-02. Определением Арбитражного суда от 17 марта 2020 года исковое заявление ОАО «Бендерский маслоэкстракционный завод» принято к производству Арбитражного суда.</w:t>
      </w:r>
    </w:p>
    <w:p w:rsidR="002876F7" w:rsidRDefault="00CC21E2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ED31CB" w:rsidRPr="00337B9F">
        <w:rPr>
          <w:rFonts w:ascii="Times New Roman" w:hAnsi="Times New Roman" w:cs="Times New Roman"/>
          <w:sz w:val="24"/>
          <w:szCs w:val="24"/>
        </w:rPr>
        <w:t>суд конста</w:t>
      </w:r>
      <w:r w:rsidR="00F94D10">
        <w:rPr>
          <w:rFonts w:ascii="Times New Roman" w:hAnsi="Times New Roman" w:cs="Times New Roman"/>
          <w:sz w:val="24"/>
          <w:szCs w:val="24"/>
        </w:rPr>
        <w:t>т</w:t>
      </w:r>
      <w:r w:rsidR="00F15B8E">
        <w:rPr>
          <w:rFonts w:ascii="Times New Roman" w:hAnsi="Times New Roman" w:cs="Times New Roman"/>
          <w:sz w:val="24"/>
          <w:szCs w:val="24"/>
        </w:rPr>
        <w:t>ирует, что рассмотрение дела №</w:t>
      </w:r>
      <w:r>
        <w:rPr>
          <w:rFonts w:ascii="Times New Roman" w:hAnsi="Times New Roman" w:cs="Times New Roman"/>
          <w:sz w:val="24"/>
          <w:szCs w:val="24"/>
        </w:rPr>
        <w:t>141/19</w:t>
      </w:r>
      <w:r w:rsidR="00F94D10">
        <w:rPr>
          <w:rFonts w:ascii="Times New Roman" w:hAnsi="Times New Roman" w:cs="Times New Roman"/>
          <w:sz w:val="24"/>
          <w:szCs w:val="24"/>
        </w:rPr>
        <w:t>-09</w:t>
      </w:r>
      <w:r w:rsidR="00ED31CB" w:rsidRPr="00337B9F">
        <w:rPr>
          <w:rFonts w:ascii="Times New Roman" w:hAnsi="Times New Roman" w:cs="Times New Roman"/>
          <w:sz w:val="24"/>
          <w:szCs w:val="24"/>
        </w:rPr>
        <w:t xml:space="preserve"> невозможно до разрешения Арбитра</w:t>
      </w:r>
      <w:r w:rsidR="00F94D10">
        <w:rPr>
          <w:rFonts w:ascii="Times New Roman" w:hAnsi="Times New Roman" w:cs="Times New Roman"/>
          <w:sz w:val="24"/>
          <w:szCs w:val="24"/>
        </w:rPr>
        <w:t>жным судом дела №</w:t>
      </w:r>
      <w:r w:rsidR="002876F7">
        <w:rPr>
          <w:rFonts w:ascii="Times New Roman" w:hAnsi="Times New Roman" w:cs="Times New Roman"/>
          <w:sz w:val="24"/>
          <w:szCs w:val="24"/>
        </w:rPr>
        <w:t xml:space="preserve"> 148/20-11.</w:t>
      </w:r>
      <w:r w:rsidR="00ED31CB" w:rsidRPr="00337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1CB" w:rsidRDefault="00ED31CB" w:rsidP="003D46C9">
      <w:pPr>
        <w:spacing w:after="0" w:line="240" w:lineRule="auto"/>
        <w:ind w:left="-425" w:right="-36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Данное обстоятельство в силу подпункта 1) пункта 1 статьи 70 Арбитражного процессуального кодекса Приднестровской Молдавской Республики является основанием для приостановления производства по делу.</w:t>
      </w:r>
    </w:p>
    <w:p w:rsidR="00727883" w:rsidRDefault="00F94D10" w:rsidP="002876F7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удовлетворяет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ходатайство </w:t>
      </w:r>
      <w:r w:rsidR="00CC21E2" w:rsidRPr="00311221">
        <w:rPr>
          <w:rFonts w:ascii="Times New Roman" w:hAnsi="Times New Roman" w:cs="Times New Roman"/>
          <w:sz w:val="24"/>
          <w:szCs w:val="24"/>
        </w:rPr>
        <w:t>ОАО «Бендерский маслоэкстракционный завод»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приостанавливает </w:t>
      </w:r>
      <w:r w:rsidR="00337B9F" w:rsidRPr="00337B9F">
        <w:rPr>
          <w:rFonts w:ascii="Times New Roman" w:hAnsi="Times New Roman" w:cs="Times New Roman"/>
          <w:sz w:val="24"/>
          <w:szCs w:val="24"/>
        </w:rPr>
        <w:t>производство п</w:t>
      </w:r>
      <w:r>
        <w:rPr>
          <w:rFonts w:ascii="Times New Roman" w:hAnsi="Times New Roman" w:cs="Times New Roman"/>
          <w:sz w:val="24"/>
          <w:szCs w:val="24"/>
        </w:rPr>
        <w:t>о делу №</w:t>
      </w:r>
      <w:r w:rsidR="00CC21E2">
        <w:rPr>
          <w:rFonts w:ascii="Times New Roman" w:hAnsi="Times New Roman" w:cs="Times New Roman"/>
          <w:sz w:val="24"/>
          <w:szCs w:val="24"/>
        </w:rPr>
        <w:t xml:space="preserve"> 141/19</w:t>
      </w:r>
      <w:r>
        <w:rPr>
          <w:rFonts w:ascii="Times New Roman" w:hAnsi="Times New Roman" w:cs="Times New Roman"/>
          <w:sz w:val="24"/>
          <w:szCs w:val="24"/>
        </w:rPr>
        <w:t>-09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до вступления в законную силу судебного акта, которым </w:t>
      </w:r>
      <w:r w:rsidR="00B85B3C">
        <w:rPr>
          <w:rFonts w:ascii="Times New Roman" w:hAnsi="Times New Roman" w:cs="Times New Roman"/>
          <w:sz w:val="24"/>
          <w:szCs w:val="24"/>
        </w:rPr>
        <w:t>будет окончено</w:t>
      </w:r>
      <w:r w:rsidR="00D869E4">
        <w:rPr>
          <w:rFonts w:ascii="Times New Roman" w:hAnsi="Times New Roman" w:cs="Times New Roman"/>
          <w:sz w:val="24"/>
          <w:szCs w:val="24"/>
        </w:rPr>
        <w:t xml:space="preserve"> производство по делу №</w:t>
      </w:r>
      <w:r w:rsidR="00CC21E2">
        <w:rPr>
          <w:rFonts w:ascii="Times New Roman" w:hAnsi="Times New Roman" w:cs="Times New Roman"/>
          <w:sz w:val="24"/>
          <w:szCs w:val="24"/>
        </w:rPr>
        <w:t xml:space="preserve"> </w:t>
      </w:r>
      <w:r w:rsidR="002876F7">
        <w:rPr>
          <w:rFonts w:ascii="Times New Roman" w:hAnsi="Times New Roman" w:cs="Times New Roman"/>
          <w:sz w:val="24"/>
          <w:szCs w:val="24"/>
        </w:rPr>
        <w:t>148/20-11.</w:t>
      </w:r>
    </w:p>
    <w:p w:rsidR="00727883" w:rsidRDefault="00337B9F" w:rsidP="002876F7">
      <w:pPr>
        <w:spacing w:after="0" w:line="240" w:lineRule="auto"/>
        <w:ind w:left="-426" w:right="-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73, 107, 128 Арбитражного процессуального кодекса Приднестровской Молдавской Республики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337B9F" w:rsidP="00727883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37B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37B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Pr="00727883" w:rsidRDefault="00B85B3C" w:rsidP="002876F7">
      <w:pPr>
        <w:pStyle w:val="a9"/>
        <w:numPr>
          <w:ilvl w:val="0"/>
          <w:numId w:val="2"/>
        </w:numPr>
        <w:spacing w:after="0" w:line="240" w:lineRule="auto"/>
        <w:ind w:left="-426" w:right="-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811833" w:rsidRPr="00311221">
        <w:rPr>
          <w:rFonts w:ascii="Times New Roman" w:hAnsi="Times New Roman" w:cs="Times New Roman"/>
          <w:sz w:val="24"/>
          <w:szCs w:val="24"/>
        </w:rPr>
        <w:t>ОАО «Бендерский маслоэкстракционный завод»</w:t>
      </w:r>
      <w:r w:rsidRPr="00727883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Pr="002876F7" w:rsidRDefault="00B85B3C" w:rsidP="002876F7">
      <w:pPr>
        <w:pStyle w:val="a9"/>
        <w:numPr>
          <w:ilvl w:val="0"/>
          <w:numId w:val="2"/>
        </w:numPr>
        <w:spacing w:after="0" w:line="240" w:lineRule="auto"/>
        <w:ind w:left="-426" w:right="-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П</w:t>
      </w:r>
      <w:r w:rsidR="00F94D10">
        <w:rPr>
          <w:rFonts w:ascii="Times New Roman" w:hAnsi="Times New Roman" w:cs="Times New Roman"/>
          <w:sz w:val="24"/>
          <w:szCs w:val="24"/>
        </w:rPr>
        <w:t>роизводство по делу №</w:t>
      </w:r>
      <w:r w:rsidR="00811833">
        <w:rPr>
          <w:rFonts w:ascii="Times New Roman" w:hAnsi="Times New Roman" w:cs="Times New Roman"/>
          <w:sz w:val="24"/>
          <w:szCs w:val="24"/>
        </w:rPr>
        <w:t xml:space="preserve"> 141/19-09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приостановить до </w:t>
      </w:r>
      <w:r w:rsidR="00D807ED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2876F7">
        <w:rPr>
          <w:rFonts w:ascii="Times New Roman" w:hAnsi="Times New Roman" w:cs="Times New Roman"/>
          <w:sz w:val="24"/>
          <w:szCs w:val="24"/>
        </w:rPr>
        <w:t>судебного акта, которым будет окончено производство по делу № 148/20-11.</w:t>
      </w:r>
    </w:p>
    <w:p w:rsidR="00727883" w:rsidRDefault="00B85B3C" w:rsidP="002876F7">
      <w:pPr>
        <w:pStyle w:val="a9"/>
        <w:numPr>
          <w:ilvl w:val="0"/>
          <w:numId w:val="2"/>
        </w:numPr>
        <w:spacing w:after="0" w:line="240" w:lineRule="auto"/>
        <w:ind w:left="-426" w:right="-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Обязать </w:t>
      </w:r>
      <w:r w:rsidR="002876F7">
        <w:rPr>
          <w:rFonts w:ascii="Times New Roman" w:hAnsi="Times New Roman" w:cs="Times New Roman"/>
          <w:sz w:val="24"/>
          <w:szCs w:val="24"/>
        </w:rPr>
        <w:t>лиц, участвующих в деле,</w:t>
      </w:r>
      <w:r w:rsidRPr="00727883">
        <w:rPr>
          <w:rFonts w:ascii="Times New Roman" w:hAnsi="Times New Roman" w:cs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</w:t>
      </w:r>
      <w:r w:rsidR="0087219C" w:rsidRPr="00727883">
        <w:rPr>
          <w:rFonts w:ascii="Times New Roman" w:hAnsi="Times New Roman" w:cs="Times New Roman"/>
          <w:sz w:val="24"/>
          <w:szCs w:val="24"/>
        </w:rPr>
        <w:t>,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путем направления в суд соответствующего заявления.</w:t>
      </w: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727883" w:rsidRDefault="001E6179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со дня его вынесения в кассационную инстанцию Арбитражного суда </w:t>
      </w:r>
      <w:r w:rsidR="0073237C" w:rsidRPr="00727883">
        <w:rPr>
          <w:rFonts w:ascii="Times New Roman" w:hAnsi="Times New Roman" w:cs="Times New Roman"/>
          <w:sz w:val="24"/>
          <w:szCs w:val="24"/>
        </w:rPr>
        <w:t>П</w:t>
      </w:r>
      <w:r w:rsidRPr="00727883">
        <w:rPr>
          <w:rFonts w:ascii="Times New Roman" w:hAnsi="Times New Roman" w:cs="Times New Roman"/>
          <w:sz w:val="24"/>
          <w:szCs w:val="24"/>
        </w:rPr>
        <w:t>риднестровской Молдавской Республики.</w:t>
      </w: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257AC4" w:rsidRDefault="001E6179" w:rsidP="008161E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1E6179" w:rsidRPr="00257AC4" w:rsidRDefault="001E6179" w:rsidP="008161E1">
      <w:pPr>
        <w:spacing w:after="0" w:line="240" w:lineRule="auto"/>
        <w:ind w:right="-285"/>
        <w:jc w:val="both"/>
        <w:rPr>
          <w:b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F50AE" w:rsidRPr="00257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1E1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32666" w:rsidRPr="00257A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>.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Шевченко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258" w:rsidRDefault="009C6258"/>
    <w:sectPr w:rsidR="009C6258" w:rsidSect="00890FFA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A3D" w:rsidRDefault="008A2A3D" w:rsidP="00962F78">
      <w:pPr>
        <w:spacing w:after="0" w:line="240" w:lineRule="auto"/>
      </w:pPr>
      <w:r>
        <w:separator/>
      </w:r>
    </w:p>
  </w:endnote>
  <w:endnote w:type="continuationSeparator" w:id="1">
    <w:p w:rsidR="008A2A3D" w:rsidRDefault="008A2A3D" w:rsidP="009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195376"/>
      <w:docPartObj>
        <w:docPartGallery w:val="Page Numbers (Bottom of Page)"/>
        <w:docPartUnique/>
      </w:docPartObj>
    </w:sdtPr>
    <w:sdtContent>
      <w:p w:rsidR="00311221" w:rsidRPr="00962F78" w:rsidRDefault="001E6E91">
        <w:pPr>
          <w:pStyle w:val="a7"/>
          <w:jc w:val="right"/>
          <w:rPr>
            <w:rFonts w:ascii="Times New Roman" w:hAnsi="Times New Roman" w:cs="Times New Roman"/>
          </w:rPr>
        </w:pPr>
        <w:r w:rsidRPr="00962F78">
          <w:rPr>
            <w:rFonts w:ascii="Times New Roman" w:hAnsi="Times New Roman" w:cs="Times New Roman"/>
          </w:rPr>
          <w:fldChar w:fldCharType="begin"/>
        </w:r>
        <w:r w:rsidR="00311221" w:rsidRPr="00962F78">
          <w:rPr>
            <w:rFonts w:ascii="Times New Roman" w:hAnsi="Times New Roman" w:cs="Times New Roman"/>
          </w:rPr>
          <w:instrText xml:space="preserve"> PAGE   \* MERGEFORMAT </w:instrText>
        </w:r>
        <w:r w:rsidRPr="00962F78">
          <w:rPr>
            <w:rFonts w:ascii="Times New Roman" w:hAnsi="Times New Roman" w:cs="Times New Roman"/>
          </w:rPr>
          <w:fldChar w:fldCharType="separate"/>
        </w:r>
        <w:r w:rsidR="003D46C9">
          <w:rPr>
            <w:rFonts w:ascii="Times New Roman" w:hAnsi="Times New Roman" w:cs="Times New Roman"/>
            <w:noProof/>
          </w:rPr>
          <w:t>2</w:t>
        </w:r>
        <w:r w:rsidRPr="00962F78">
          <w:rPr>
            <w:rFonts w:ascii="Times New Roman" w:hAnsi="Times New Roman" w:cs="Times New Roman"/>
          </w:rPr>
          <w:fldChar w:fldCharType="end"/>
        </w:r>
      </w:p>
    </w:sdtContent>
  </w:sdt>
  <w:p w:rsidR="00311221" w:rsidRPr="00962F78" w:rsidRDefault="0031122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Форма  № Ф-1</w:t>
    </w:r>
  </w:p>
  <w:p w:rsidR="00311221" w:rsidRPr="00962F78" w:rsidRDefault="0031122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62F78">
      <w:rPr>
        <w:rFonts w:ascii="Times New Roman" w:hAnsi="Times New Roman" w:cs="Times New Roman"/>
        <w:sz w:val="16"/>
        <w:szCs w:val="16"/>
      </w:rPr>
      <w:t>д</w:t>
    </w:r>
    <w:proofErr w:type="spellEnd"/>
  </w:p>
  <w:p w:rsidR="00311221" w:rsidRDefault="00311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A3D" w:rsidRDefault="008A2A3D" w:rsidP="00962F78">
      <w:pPr>
        <w:spacing w:after="0" w:line="240" w:lineRule="auto"/>
      </w:pPr>
      <w:r>
        <w:separator/>
      </w:r>
    </w:p>
  </w:footnote>
  <w:footnote w:type="continuationSeparator" w:id="1">
    <w:p w:rsidR="008A2A3D" w:rsidRDefault="008A2A3D" w:rsidP="0096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1D3F"/>
    <w:multiLevelType w:val="hybridMultilevel"/>
    <w:tmpl w:val="D2488C48"/>
    <w:lvl w:ilvl="0" w:tplc="16E6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3B07B7"/>
    <w:multiLevelType w:val="hybridMultilevel"/>
    <w:tmpl w:val="5DCA8B12"/>
    <w:lvl w:ilvl="0" w:tplc="9C8E6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179"/>
    <w:rsid w:val="00025F6E"/>
    <w:rsid w:val="000614A9"/>
    <w:rsid w:val="000763B1"/>
    <w:rsid w:val="000877C1"/>
    <w:rsid w:val="000C1230"/>
    <w:rsid w:val="001354FA"/>
    <w:rsid w:val="00145250"/>
    <w:rsid w:val="001501F8"/>
    <w:rsid w:val="001B7175"/>
    <w:rsid w:val="001C23F2"/>
    <w:rsid w:val="001D1FDD"/>
    <w:rsid w:val="001D2D8E"/>
    <w:rsid w:val="001D4DB5"/>
    <w:rsid w:val="001E6179"/>
    <w:rsid w:val="001E6E91"/>
    <w:rsid w:val="002222D9"/>
    <w:rsid w:val="00226A69"/>
    <w:rsid w:val="00244B31"/>
    <w:rsid w:val="00257AC4"/>
    <w:rsid w:val="002876F7"/>
    <w:rsid w:val="00294974"/>
    <w:rsid w:val="00297D00"/>
    <w:rsid w:val="002A6354"/>
    <w:rsid w:val="002E2780"/>
    <w:rsid w:val="002E51E6"/>
    <w:rsid w:val="002F6680"/>
    <w:rsid w:val="003102C4"/>
    <w:rsid w:val="00310C9F"/>
    <w:rsid w:val="00311221"/>
    <w:rsid w:val="00314823"/>
    <w:rsid w:val="00337B9F"/>
    <w:rsid w:val="003464D4"/>
    <w:rsid w:val="00347288"/>
    <w:rsid w:val="003874E0"/>
    <w:rsid w:val="00396483"/>
    <w:rsid w:val="003D46C9"/>
    <w:rsid w:val="003E593B"/>
    <w:rsid w:val="003F3BC6"/>
    <w:rsid w:val="0040554F"/>
    <w:rsid w:val="0043132E"/>
    <w:rsid w:val="004360F2"/>
    <w:rsid w:val="00445648"/>
    <w:rsid w:val="004631A7"/>
    <w:rsid w:val="00463593"/>
    <w:rsid w:val="0046657C"/>
    <w:rsid w:val="004D6B53"/>
    <w:rsid w:val="004E5A86"/>
    <w:rsid w:val="004E7CE1"/>
    <w:rsid w:val="00532666"/>
    <w:rsid w:val="00546C5A"/>
    <w:rsid w:val="005850AA"/>
    <w:rsid w:val="005E0FC5"/>
    <w:rsid w:val="005E7387"/>
    <w:rsid w:val="00647FDD"/>
    <w:rsid w:val="00657743"/>
    <w:rsid w:val="00696ED7"/>
    <w:rsid w:val="006C1E89"/>
    <w:rsid w:val="006D1756"/>
    <w:rsid w:val="0070405E"/>
    <w:rsid w:val="0072682D"/>
    <w:rsid w:val="00727883"/>
    <w:rsid w:val="00730284"/>
    <w:rsid w:val="0073237C"/>
    <w:rsid w:val="00766D70"/>
    <w:rsid w:val="007D21C8"/>
    <w:rsid w:val="007F5AE2"/>
    <w:rsid w:val="00811833"/>
    <w:rsid w:val="008161E1"/>
    <w:rsid w:val="0084093C"/>
    <w:rsid w:val="00853A06"/>
    <w:rsid w:val="00864841"/>
    <w:rsid w:val="0087219C"/>
    <w:rsid w:val="00890FFA"/>
    <w:rsid w:val="008A2A3D"/>
    <w:rsid w:val="00902C70"/>
    <w:rsid w:val="00911454"/>
    <w:rsid w:val="00962F78"/>
    <w:rsid w:val="0096556D"/>
    <w:rsid w:val="009C6258"/>
    <w:rsid w:val="009F50AE"/>
    <w:rsid w:val="00A26386"/>
    <w:rsid w:val="00AB69DA"/>
    <w:rsid w:val="00B37144"/>
    <w:rsid w:val="00B85B3C"/>
    <w:rsid w:val="00B97C6E"/>
    <w:rsid w:val="00BB5786"/>
    <w:rsid w:val="00BD6A88"/>
    <w:rsid w:val="00BE237E"/>
    <w:rsid w:val="00BF1E6E"/>
    <w:rsid w:val="00C1375C"/>
    <w:rsid w:val="00CC21E2"/>
    <w:rsid w:val="00CD1B01"/>
    <w:rsid w:val="00CF3506"/>
    <w:rsid w:val="00D11FD4"/>
    <w:rsid w:val="00D807ED"/>
    <w:rsid w:val="00D869E4"/>
    <w:rsid w:val="00DF7614"/>
    <w:rsid w:val="00E07F18"/>
    <w:rsid w:val="00E63F2C"/>
    <w:rsid w:val="00E67302"/>
    <w:rsid w:val="00ED31CB"/>
    <w:rsid w:val="00EF47AD"/>
    <w:rsid w:val="00F15B8E"/>
    <w:rsid w:val="00F32C6A"/>
    <w:rsid w:val="00F33BB6"/>
    <w:rsid w:val="00F35BA7"/>
    <w:rsid w:val="00F94D10"/>
    <w:rsid w:val="00FD2B9F"/>
    <w:rsid w:val="00FE1E15"/>
    <w:rsid w:val="00FE59DB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F78"/>
  </w:style>
  <w:style w:type="paragraph" w:styleId="a7">
    <w:name w:val="footer"/>
    <w:basedOn w:val="a"/>
    <w:link w:val="a8"/>
    <w:uiPriority w:val="99"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F78"/>
  </w:style>
  <w:style w:type="paragraph" w:styleId="a9">
    <w:name w:val="List Paragraph"/>
    <w:basedOn w:val="a"/>
    <w:uiPriority w:val="34"/>
    <w:qFormat/>
    <w:rsid w:val="0072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D7DE-23BC-4DD5-9F8A-D6EF5B07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82</cp:revision>
  <cp:lastPrinted>2018-09-14T07:08:00Z</cp:lastPrinted>
  <dcterms:created xsi:type="dcterms:W3CDTF">2018-03-06T12:12:00Z</dcterms:created>
  <dcterms:modified xsi:type="dcterms:W3CDTF">2020-03-31T07:57:00Z</dcterms:modified>
</cp:coreProperties>
</file>