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C04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27D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60F77" w:rsidP="00A032B6">
      <w:pPr>
        <w:ind w:left="-181"/>
        <w:jc w:val="center"/>
        <w:rPr>
          <w:b/>
        </w:rPr>
      </w:pPr>
      <w:r>
        <w:rPr>
          <w:b/>
        </w:rPr>
        <w:t xml:space="preserve">об </w:t>
      </w:r>
      <w:r w:rsidR="00E51F48">
        <w:rPr>
          <w:b/>
        </w:rPr>
        <w:t xml:space="preserve"> </w:t>
      </w:r>
      <w:r>
        <w:rPr>
          <w:b/>
        </w:rPr>
        <w:t>отложении рассмотрения дела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D6AE7" w:rsidRDefault="00AB6BD1" w:rsidP="0062195E">
            <w:pPr>
              <w:rPr>
                <w:rFonts w:eastAsia="Calibri"/>
                <w:bCs/>
              </w:rPr>
            </w:pPr>
            <w:r>
              <w:rPr>
                <w:rFonts w:eastAsia="Calibri"/>
              </w:rPr>
              <w:t>28</w:t>
            </w:r>
            <w:r w:rsidR="00435D1A" w:rsidRPr="001D6AE7">
              <w:rPr>
                <w:rFonts w:eastAsia="Calibri"/>
              </w:rPr>
              <w:t xml:space="preserve"> </w:t>
            </w:r>
            <w:r w:rsidR="0062195E">
              <w:rPr>
                <w:rFonts w:eastAsia="Calibri"/>
              </w:rPr>
              <w:t>февраля</w:t>
            </w:r>
            <w:r w:rsidR="0098483F" w:rsidRPr="001D6AE7">
              <w:rPr>
                <w:rFonts w:eastAsia="Calibri"/>
              </w:rPr>
              <w:t xml:space="preserve"> </w:t>
            </w:r>
            <w:r w:rsidR="00435D1A" w:rsidRPr="001D6AE7">
              <w:rPr>
                <w:rFonts w:eastAsia="Calibri"/>
                <w:bCs/>
              </w:rPr>
              <w:t>20</w:t>
            </w:r>
            <w:r w:rsidR="00A76266" w:rsidRPr="001D6AE7">
              <w:rPr>
                <w:rFonts w:eastAsia="Calibri"/>
                <w:bCs/>
              </w:rPr>
              <w:t>1</w:t>
            </w:r>
            <w:r w:rsidR="0062195E">
              <w:rPr>
                <w:rFonts w:eastAsia="Calibri"/>
                <w:bCs/>
              </w:rPr>
              <w:t>9</w:t>
            </w:r>
            <w:r w:rsidR="0098483F" w:rsidRPr="001D6AE7">
              <w:rPr>
                <w:rFonts w:eastAsia="Calibri"/>
                <w:bCs/>
              </w:rPr>
              <w:t xml:space="preserve"> </w:t>
            </w:r>
            <w:r w:rsidR="00435D1A" w:rsidRPr="001D6AE7">
              <w:rPr>
                <w:rFonts w:eastAsia="Calibri"/>
                <w:bCs/>
              </w:rPr>
              <w:t>г</w:t>
            </w:r>
            <w:r w:rsidR="0098483F" w:rsidRPr="001D6AE7">
              <w:rPr>
                <w:rFonts w:eastAsia="Calibri"/>
                <w:bCs/>
              </w:rPr>
              <w:t>ода</w:t>
            </w:r>
          </w:p>
        </w:tc>
        <w:tc>
          <w:tcPr>
            <w:tcW w:w="4971" w:type="dxa"/>
            <w:gridSpan w:val="3"/>
          </w:tcPr>
          <w:p w:rsidR="00435D1A" w:rsidRPr="001D6AE7" w:rsidRDefault="00435D1A" w:rsidP="0062195E">
            <w:pPr>
              <w:rPr>
                <w:rFonts w:eastAsia="Calibri"/>
                <w:b/>
                <w:bCs/>
              </w:rPr>
            </w:pPr>
            <w:r w:rsidRPr="001D6AE7">
              <w:rPr>
                <w:rFonts w:eastAsia="Calibri"/>
                <w:bCs/>
              </w:rPr>
              <w:t xml:space="preserve">                            </w:t>
            </w:r>
            <w:r w:rsidR="0098483F" w:rsidRPr="001D6AE7">
              <w:rPr>
                <w:rFonts w:eastAsia="Calibri"/>
                <w:bCs/>
              </w:rPr>
              <w:t xml:space="preserve">                   </w:t>
            </w:r>
            <w:r w:rsidRPr="001D6AE7">
              <w:rPr>
                <w:rFonts w:eastAsia="Calibri"/>
                <w:bCs/>
              </w:rPr>
              <w:t xml:space="preserve">Дело </w:t>
            </w:r>
            <w:r w:rsidRPr="001D6AE7">
              <w:rPr>
                <w:rFonts w:eastAsia="Calibri"/>
              </w:rPr>
              <w:t xml:space="preserve">№  </w:t>
            </w:r>
            <w:r w:rsidR="0062195E">
              <w:rPr>
                <w:rFonts w:eastAsia="Calibri"/>
              </w:rPr>
              <w:t>36</w:t>
            </w:r>
            <w:r w:rsidR="00A76266" w:rsidRPr="001D6AE7">
              <w:rPr>
                <w:rFonts w:eastAsia="Calibri"/>
              </w:rPr>
              <w:t>/1</w:t>
            </w:r>
            <w:r w:rsidR="0062195E">
              <w:rPr>
                <w:rFonts w:eastAsia="Calibri"/>
              </w:rPr>
              <w:t>9</w:t>
            </w:r>
            <w:r w:rsidR="00A76266" w:rsidRPr="001D6AE7">
              <w:rPr>
                <w:rFonts w:eastAsia="Calibri"/>
              </w:rPr>
              <w:t>-</w:t>
            </w:r>
            <w:r w:rsidR="0098483F" w:rsidRPr="001D6AE7">
              <w:rPr>
                <w:rFonts w:eastAsia="Calibri"/>
              </w:rPr>
              <w:t>09</w:t>
            </w:r>
            <w:r w:rsidRPr="001D6AE7">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3773D0" w:rsidRDefault="007964BF" w:rsidP="003773D0">
      <w:pPr>
        <w:ind w:firstLine="720"/>
        <w:jc w:val="both"/>
      </w:pPr>
      <w:proofErr w:type="gramStart"/>
      <w:r w:rsidRPr="003773D0">
        <w:t xml:space="preserve">Арбитражный суд Приднестровской Молдавской Республики в составе судьи </w:t>
      </w:r>
      <w:r w:rsidRPr="003773D0">
        <w:br/>
      </w:r>
      <w:r w:rsidR="001D6AE7">
        <w:t>А. А. Шевченко</w:t>
      </w:r>
      <w:r w:rsidRPr="003773D0">
        <w:t xml:space="preserve">, </w:t>
      </w:r>
      <w:r w:rsidR="003773D0" w:rsidRPr="003773D0">
        <w:t xml:space="preserve">приступив к рассмотрению в открытом судебном заседании </w:t>
      </w:r>
      <w:r w:rsidR="0062195E">
        <w:t xml:space="preserve">искового </w:t>
      </w:r>
      <w:r w:rsidR="0062195E" w:rsidRPr="00EC16AC">
        <w:t xml:space="preserve">заявления </w:t>
      </w:r>
      <w:r w:rsidR="0062195E">
        <w:t>совместного закрытого акционерного общества «</w:t>
      </w:r>
      <w:proofErr w:type="spellStart"/>
      <w:r w:rsidR="0062195E">
        <w:t>Интерднестрком</w:t>
      </w:r>
      <w:proofErr w:type="spellEnd"/>
      <w:r w:rsidR="0062195E">
        <w:t>»</w:t>
      </w:r>
      <w:r w:rsidR="0062195E" w:rsidRPr="00EC16AC">
        <w:t xml:space="preserve"> (</w:t>
      </w:r>
      <w:r w:rsidR="0062195E">
        <w:t>г. Тирасполь,                           ул. Восстания, д. 41)</w:t>
      </w:r>
      <w:r w:rsidR="0062195E" w:rsidRPr="00EC16AC">
        <w:t xml:space="preserve"> </w:t>
      </w:r>
      <w:r w:rsidR="0062195E">
        <w:t>к закрытому акционерному обществу «</w:t>
      </w:r>
      <w:proofErr w:type="spellStart"/>
      <w:r w:rsidR="0062195E">
        <w:t>Тирстроймеханизация</w:t>
      </w:r>
      <w:proofErr w:type="spellEnd"/>
      <w:r w:rsidR="0062195E">
        <w:t>»                    (г. Тирасполь, ул. Шутова, д. 10) о возмещении убытков</w:t>
      </w:r>
      <w:r w:rsidR="00E60F77" w:rsidRPr="003773D0">
        <w:t xml:space="preserve">, при участии </w:t>
      </w:r>
      <w:r w:rsidR="006369D1">
        <w:t xml:space="preserve">представителя </w:t>
      </w:r>
      <w:r w:rsidR="002311F3">
        <w:t>совместного закрытого акционерного общества «</w:t>
      </w:r>
      <w:proofErr w:type="spellStart"/>
      <w:r w:rsidR="002311F3">
        <w:t>Интерднестрком</w:t>
      </w:r>
      <w:proofErr w:type="spellEnd"/>
      <w:r w:rsidR="002311F3">
        <w:t>»</w:t>
      </w:r>
      <w:r w:rsidRPr="003773D0">
        <w:t xml:space="preserve"> </w:t>
      </w:r>
      <w:proofErr w:type="spellStart"/>
      <w:r w:rsidR="002311F3">
        <w:t>Тихончука</w:t>
      </w:r>
      <w:proofErr w:type="spellEnd"/>
      <w:r w:rsidR="002311F3">
        <w:t xml:space="preserve"> В. Ю.</w:t>
      </w:r>
      <w:r w:rsidR="001D6AE7">
        <w:t xml:space="preserve"> </w:t>
      </w:r>
      <w:r w:rsidRPr="003773D0">
        <w:t xml:space="preserve"> </w:t>
      </w:r>
      <w:r w:rsidR="002311F3">
        <w:t>(</w:t>
      </w:r>
      <w:r w:rsidRPr="003773D0">
        <w:t>доверенност</w:t>
      </w:r>
      <w:r w:rsidR="002311F3">
        <w:t>ь</w:t>
      </w:r>
      <w:r w:rsidRPr="003773D0">
        <w:t xml:space="preserve"> от </w:t>
      </w:r>
      <w:r w:rsidR="002311F3">
        <w:t>22</w:t>
      </w:r>
      <w:r w:rsidRPr="003773D0">
        <w:t xml:space="preserve"> </w:t>
      </w:r>
      <w:r w:rsidR="001D6AE7">
        <w:t>декабря</w:t>
      </w:r>
      <w:proofErr w:type="gramEnd"/>
      <w:r w:rsidRPr="003773D0">
        <w:t xml:space="preserve"> </w:t>
      </w:r>
      <w:proofErr w:type="gramStart"/>
      <w:r w:rsidRPr="003773D0">
        <w:t>201</w:t>
      </w:r>
      <w:r w:rsidR="002311F3">
        <w:t>7</w:t>
      </w:r>
      <w:r w:rsidRPr="003773D0">
        <w:t xml:space="preserve"> года</w:t>
      </w:r>
      <w:r w:rsidR="001D6AE7">
        <w:t xml:space="preserve"> </w:t>
      </w:r>
      <w:r w:rsidR="002311F3">
        <w:t>№ 217И)</w:t>
      </w:r>
      <w:r w:rsidR="00E60F77" w:rsidRPr="003773D0">
        <w:t>,</w:t>
      </w:r>
      <w:r w:rsidR="00790123">
        <w:t xml:space="preserve"> </w:t>
      </w:r>
      <w:r w:rsidR="002311F3" w:rsidRPr="003773D0">
        <w:t>представителя</w:t>
      </w:r>
      <w:r w:rsidR="002311F3">
        <w:t xml:space="preserve"> закрытого акционерного общества «</w:t>
      </w:r>
      <w:proofErr w:type="spellStart"/>
      <w:r w:rsidR="002311F3">
        <w:t>Тирстроймеханизация</w:t>
      </w:r>
      <w:proofErr w:type="spellEnd"/>
      <w:r w:rsidR="002311F3">
        <w:t xml:space="preserve">» </w:t>
      </w:r>
      <w:proofErr w:type="spellStart"/>
      <w:r w:rsidR="002311F3">
        <w:t>Марцинко</w:t>
      </w:r>
      <w:proofErr w:type="spellEnd"/>
      <w:r w:rsidR="002311F3">
        <w:t xml:space="preserve"> С. В. (доверенность от 4 февраля 2019 года </w:t>
      </w:r>
      <w:r w:rsidR="006E2EF3">
        <w:t xml:space="preserve">         </w:t>
      </w:r>
      <w:r w:rsidR="002311F3">
        <w:t>№ 01-07/09),</w:t>
      </w:r>
      <w:r w:rsidRPr="003773D0">
        <w:t xml:space="preserve"> разъяснив процессуальные права и обязанности лиц, участвующих в деле,</w:t>
      </w:r>
      <w:r w:rsidR="003773D0" w:rsidRPr="003773D0">
        <w:t xml:space="preserve"> предусмотренные статьей 25 Арбитражного процессуального кодекса Приднестровской Молдавской Республики (далее – АПК ПМР), </w:t>
      </w:r>
      <w:proofErr w:type="gramEnd"/>
    </w:p>
    <w:p w:rsidR="002311F3" w:rsidRPr="003773D0" w:rsidRDefault="002311F3" w:rsidP="003773D0">
      <w:pPr>
        <w:ind w:firstLine="720"/>
        <w:jc w:val="both"/>
      </w:pPr>
    </w:p>
    <w:p w:rsidR="003773D0" w:rsidRDefault="003773D0" w:rsidP="003773D0">
      <w:pPr>
        <w:tabs>
          <w:tab w:val="left" w:pos="9214"/>
        </w:tabs>
        <w:ind w:right="-1" w:firstLine="720"/>
        <w:jc w:val="center"/>
        <w:rPr>
          <w:b/>
        </w:rPr>
      </w:pPr>
      <w:r w:rsidRPr="003773D0">
        <w:rPr>
          <w:b/>
        </w:rPr>
        <w:t>У С Т А Н О В И Л:</w:t>
      </w:r>
    </w:p>
    <w:p w:rsidR="002311F3" w:rsidRPr="003773D0" w:rsidRDefault="002311F3" w:rsidP="003773D0">
      <w:pPr>
        <w:tabs>
          <w:tab w:val="left" w:pos="9214"/>
        </w:tabs>
        <w:ind w:right="-1" w:firstLine="720"/>
        <w:jc w:val="center"/>
        <w:rPr>
          <w:b/>
        </w:rPr>
      </w:pPr>
    </w:p>
    <w:p w:rsidR="003773D0" w:rsidRPr="003773D0" w:rsidRDefault="003773D0" w:rsidP="001D6AE7">
      <w:pPr>
        <w:pStyle w:val="ad"/>
        <w:ind w:right="-1" w:firstLine="708"/>
        <w:jc w:val="both"/>
        <w:rPr>
          <w:rStyle w:val="10"/>
          <w:color w:val="000000"/>
          <w:sz w:val="24"/>
          <w:szCs w:val="24"/>
        </w:rPr>
      </w:pPr>
      <w:r w:rsidRPr="003773D0">
        <w:rPr>
          <w:rStyle w:val="10"/>
          <w:color w:val="000000"/>
          <w:sz w:val="24"/>
          <w:szCs w:val="24"/>
        </w:rPr>
        <w:t xml:space="preserve">определением Арбитражного суда Приднестровской Молдавской Республики (далее – Арбитражный суд, суд) </w:t>
      </w:r>
      <w:r w:rsidRPr="003773D0">
        <w:rPr>
          <w:rStyle w:val="10"/>
          <w:sz w:val="24"/>
          <w:szCs w:val="24"/>
        </w:rPr>
        <w:t xml:space="preserve">от </w:t>
      </w:r>
      <w:r w:rsidR="002311F3">
        <w:rPr>
          <w:rStyle w:val="10"/>
          <w:sz w:val="24"/>
          <w:szCs w:val="24"/>
        </w:rPr>
        <w:t>30</w:t>
      </w:r>
      <w:r w:rsidRPr="003773D0">
        <w:rPr>
          <w:rStyle w:val="10"/>
          <w:sz w:val="24"/>
          <w:szCs w:val="24"/>
        </w:rPr>
        <w:t xml:space="preserve"> </w:t>
      </w:r>
      <w:r w:rsidR="002311F3">
        <w:rPr>
          <w:rStyle w:val="10"/>
          <w:sz w:val="24"/>
          <w:szCs w:val="24"/>
        </w:rPr>
        <w:t>января</w:t>
      </w:r>
      <w:r w:rsidRPr="003773D0">
        <w:rPr>
          <w:rStyle w:val="10"/>
          <w:sz w:val="24"/>
          <w:szCs w:val="24"/>
        </w:rPr>
        <w:t xml:space="preserve"> 201</w:t>
      </w:r>
      <w:r w:rsidR="002311F3">
        <w:rPr>
          <w:rStyle w:val="10"/>
          <w:sz w:val="24"/>
          <w:szCs w:val="24"/>
        </w:rPr>
        <w:t>9</w:t>
      </w:r>
      <w:r w:rsidRPr="003773D0">
        <w:rPr>
          <w:rStyle w:val="10"/>
          <w:sz w:val="24"/>
          <w:szCs w:val="24"/>
        </w:rPr>
        <w:t xml:space="preserve"> года</w:t>
      </w:r>
      <w:r w:rsidRPr="003773D0">
        <w:rPr>
          <w:rStyle w:val="10"/>
          <w:color w:val="000000"/>
          <w:sz w:val="24"/>
          <w:szCs w:val="24"/>
        </w:rPr>
        <w:t xml:space="preserve"> исковое заявление </w:t>
      </w:r>
      <w:r w:rsidR="002311F3">
        <w:rPr>
          <w:szCs w:val="24"/>
        </w:rPr>
        <w:t xml:space="preserve">совместного </w:t>
      </w:r>
      <w:r w:rsidR="002311F3">
        <w:t>закрытого акционерного общества</w:t>
      </w:r>
      <w:r w:rsidR="002311F3">
        <w:rPr>
          <w:szCs w:val="24"/>
        </w:rPr>
        <w:t xml:space="preserve"> «</w:t>
      </w:r>
      <w:proofErr w:type="spellStart"/>
      <w:r w:rsidR="002311F3">
        <w:rPr>
          <w:szCs w:val="24"/>
        </w:rPr>
        <w:t>Интерднестрком</w:t>
      </w:r>
      <w:proofErr w:type="spellEnd"/>
      <w:r w:rsidR="002311F3">
        <w:rPr>
          <w:szCs w:val="24"/>
        </w:rPr>
        <w:t>»</w:t>
      </w:r>
      <w:r w:rsidRPr="003773D0">
        <w:rPr>
          <w:szCs w:val="24"/>
        </w:rPr>
        <w:t xml:space="preserve"> (далее - истец) </w:t>
      </w:r>
      <w:r w:rsidR="00993118" w:rsidRPr="003773D0">
        <w:t xml:space="preserve">к </w:t>
      </w:r>
      <w:r w:rsidR="002311F3">
        <w:rPr>
          <w:szCs w:val="24"/>
        </w:rPr>
        <w:t>закрытому акционерному обществу «</w:t>
      </w:r>
      <w:proofErr w:type="spellStart"/>
      <w:r w:rsidR="002311F3">
        <w:rPr>
          <w:szCs w:val="24"/>
        </w:rPr>
        <w:t>Тирстроймеханизация</w:t>
      </w:r>
      <w:proofErr w:type="spellEnd"/>
      <w:r w:rsidR="002311F3">
        <w:rPr>
          <w:szCs w:val="24"/>
        </w:rPr>
        <w:t xml:space="preserve">» </w:t>
      </w:r>
      <w:r w:rsidRPr="003773D0">
        <w:rPr>
          <w:szCs w:val="24"/>
        </w:rPr>
        <w:t xml:space="preserve">(далее - ответчик) </w:t>
      </w:r>
      <w:r w:rsidR="002311F3">
        <w:rPr>
          <w:szCs w:val="24"/>
        </w:rPr>
        <w:t>о возмещении убытков</w:t>
      </w:r>
      <w:r w:rsidRPr="003773D0">
        <w:rPr>
          <w:szCs w:val="24"/>
        </w:rPr>
        <w:t xml:space="preserve"> </w:t>
      </w:r>
      <w:r w:rsidRPr="003773D0">
        <w:rPr>
          <w:rStyle w:val="10"/>
          <w:color w:val="000000"/>
          <w:sz w:val="24"/>
          <w:szCs w:val="24"/>
        </w:rPr>
        <w:t xml:space="preserve">принято к производству суда, рассмотрение дела назначено на </w:t>
      </w:r>
      <w:r w:rsidR="002311F3">
        <w:rPr>
          <w:rStyle w:val="10"/>
          <w:color w:val="000000"/>
          <w:sz w:val="24"/>
          <w:szCs w:val="24"/>
        </w:rPr>
        <w:t>12</w:t>
      </w:r>
      <w:r w:rsidRPr="003773D0">
        <w:rPr>
          <w:rStyle w:val="10"/>
          <w:color w:val="000000"/>
          <w:sz w:val="24"/>
          <w:szCs w:val="24"/>
        </w:rPr>
        <w:t xml:space="preserve"> </w:t>
      </w:r>
      <w:r w:rsidR="002311F3">
        <w:rPr>
          <w:rStyle w:val="10"/>
          <w:color w:val="000000"/>
          <w:sz w:val="24"/>
          <w:szCs w:val="24"/>
        </w:rPr>
        <w:t>февраля</w:t>
      </w:r>
      <w:r w:rsidRPr="003773D0">
        <w:rPr>
          <w:rStyle w:val="10"/>
          <w:color w:val="000000"/>
          <w:sz w:val="24"/>
          <w:szCs w:val="24"/>
        </w:rPr>
        <w:t xml:space="preserve"> 201</w:t>
      </w:r>
      <w:r w:rsidR="002311F3">
        <w:rPr>
          <w:rStyle w:val="10"/>
          <w:color w:val="000000"/>
          <w:sz w:val="24"/>
          <w:szCs w:val="24"/>
        </w:rPr>
        <w:t>9</w:t>
      </w:r>
      <w:r w:rsidRPr="003773D0">
        <w:rPr>
          <w:rStyle w:val="10"/>
          <w:color w:val="000000"/>
          <w:sz w:val="24"/>
          <w:szCs w:val="24"/>
        </w:rPr>
        <w:t xml:space="preserve"> года.</w:t>
      </w:r>
    </w:p>
    <w:p w:rsidR="003773D0" w:rsidRPr="003773D0" w:rsidRDefault="003773D0" w:rsidP="003773D0">
      <w:pPr>
        <w:ind w:firstLine="709"/>
        <w:jc w:val="both"/>
      </w:pPr>
      <w:r w:rsidRPr="003773D0">
        <w:rPr>
          <w:rStyle w:val="10"/>
          <w:color w:val="000000"/>
          <w:sz w:val="24"/>
          <w:szCs w:val="24"/>
        </w:rPr>
        <w:t>Копии указанного судебного акта нап</w:t>
      </w:r>
      <w:r w:rsidRPr="003773D0">
        <w:t xml:space="preserve">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w:t>
      </w:r>
      <w:r w:rsidR="00E36C7B">
        <w:t xml:space="preserve">           </w:t>
      </w:r>
      <w:r w:rsidRPr="003773D0">
        <w:t>статьи 102-1 АПК ПМР определение размещено на официальном сайте суда в сети Интернет.</w:t>
      </w:r>
    </w:p>
    <w:p w:rsidR="00AB6BD1" w:rsidRDefault="00AB6BD1" w:rsidP="00F91E96">
      <w:pPr>
        <w:tabs>
          <w:tab w:val="left" w:pos="4293"/>
        </w:tabs>
        <w:ind w:firstLine="709"/>
        <w:jc w:val="both"/>
      </w:pPr>
      <w:r>
        <w:t>По основаниям, указанным в определении Ар</w:t>
      </w:r>
      <w:r w:rsidR="00214117">
        <w:t>б</w:t>
      </w:r>
      <w:r>
        <w:t>итражного суда ПМР</w:t>
      </w:r>
      <w:r w:rsidR="00F91E96">
        <w:t xml:space="preserve"> </w:t>
      </w:r>
      <w:r>
        <w:t xml:space="preserve">от </w:t>
      </w:r>
      <w:r w:rsidR="00BB0F0B">
        <w:rPr>
          <w:rStyle w:val="10"/>
          <w:color w:val="000000"/>
          <w:sz w:val="24"/>
          <w:szCs w:val="24"/>
        </w:rPr>
        <w:t>12</w:t>
      </w:r>
      <w:r w:rsidR="00F91E96" w:rsidRPr="003773D0">
        <w:rPr>
          <w:rStyle w:val="10"/>
          <w:color w:val="000000"/>
          <w:sz w:val="24"/>
          <w:szCs w:val="24"/>
        </w:rPr>
        <w:t xml:space="preserve"> </w:t>
      </w:r>
      <w:r w:rsidR="00BB0F0B">
        <w:rPr>
          <w:rStyle w:val="10"/>
          <w:color w:val="000000"/>
          <w:sz w:val="24"/>
          <w:szCs w:val="24"/>
        </w:rPr>
        <w:t>февраля</w:t>
      </w:r>
      <w:r w:rsidR="00F91E96" w:rsidRPr="003773D0">
        <w:rPr>
          <w:rStyle w:val="10"/>
          <w:color w:val="000000"/>
          <w:sz w:val="24"/>
          <w:szCs w:val="24"/>
        </w:rPr>
        <w:t xml:space="preserve"> 201</w:t>
      </w:r>
      <w:r w:rsidR="00BB0F0B">
        <w:rPr>
          <w:rStyle w:val="10"/>
          <w:color w:val="000000"/>
          <w:sz w:val="24"/>
          <w:szCs w:val="24"/>
        </w:rPr>
        <w:t>9</w:t>
      </w:r>
      <w:r w:rsidR="00F91E96" w:rsidRPr="003773D0">
        <w:rPr>
          <w:rStyle w:val="10"/>
          <w:color w:val="000000"/>
          <w:sz w:val="24"/>
          <w:szCs w:val="24"/>
        </w:rPr>
        <w:t xml:space="preserve"> года</w:t>
      </w:r>
      <w:r>
        <w:rPr>
          <w:rStyle w:val="10"/>
          <w:color w:val="000000"/>
          <w:sz w:val="24"/>
          <w:szCs w:val="24"/>
        </w:rPr>
        <w:t xml:space="preserve"> по настоящему делу</w:t>
      </w:r>
      <w:r w:rsidR="00F91E96">
        <w:t xml:space="preserve"> судебн</w:t>
      </w:r>
      <w:r>
        <w:t>ое</w:t>
      </w:r>
      <w:r w:rsidR="00F91E96">
        <w:t xml:space="preserve"> заседани</w:t>
      </w:r>
      <w:r>
        <w:t>е</w:t>
      </w:r>
      <w:r w:rsidR="00F91E96">
        <w:t xml:space="preserve"> </w:t>
      </w:r>
      <w:r>
        <w:t>б</w:t>
      </w:r>
      <w:r w:rsidR="00214117">
        <w:t>ы</w:t>
      </w:r>
      <w:r>
        <w:t>ло отложено на 28 февраля 2019 года на 10</w:t>
      </w:r>
      <w:r w:rsidR="00F91E96">
        <w:t>.</w:t>
      </w:r>
      <w:r>
        <w:t>00 часов.</w:t>
      </w:r>
    </w:p>
    <w:p w:rsidR="005E1831" w:rsidRDefault="00AB6BD1" w:rsidP="00F91E96">
      <w:pPr>
        <w:tabs>
          <w:tab w:val="left" w:pos="4293"/>
        </w:tabs>
        <w:ind w:firstLine="709"/>
        <w:jc w:val="both"/>
      </w:pPr>
      <w:r>
        <w:t>В судебном заседании, состоявшемся 28 фев</w:t>
      </w:r>
      <w:r w:rsidR="005E1831">
        <w:t xml:space="preserve">раля 2018 года Арбитражный суд пришел к выводу о необходимости вызова свидетелей, которым могут быть известны сведения и </w:t>
      </w:r>
      <w:proofErr w:type="gramStart"/>
      <w:r w:rsidR="005E1831">
        <w:t>обстоятельства</w:t>
      </w:r>
      <w:proofErr w:type="gramEnd"/>
      <w:r w:rsidR="005E1831">
        <w:t xml:space="preserve"> непосредственно касающиеся рассматриваемого дела (пункт 1 статьи 36 АПК ПМР).</w:t>
      </w:r>
    </w:p>
    <w:p w:rsidR="005E1831" w:rsidRDefault="005E1831" w:rsidP="00625A75">
      <w:pPr>
        <w:tabs>
          <w:tab w:val="left" w:pos="4293"/>
        </w:tabs>
        <w:ind w:firstLine="709"/>
        <w:jc w:val="both"/>
      </w:pPr>
      <w:proofErr w:type="gramStart"/>
      <w:r w:rsidRPr="00C60B04">
        <w:t>Следовательно, в целях установления наличи</w:t>
      </w:r>
      <w:r>
        <w:t>я</w:t>
      </w:r>
      <w:r w:rsidRPr="00C60B04">
        <w:t xml:space="preserve"> или отсутстви</w:t>
      </w:r>
      <w:r>
        <w:t>я</w:t>
      </w:r>
      <w:r w:rsidRPr="00C60B04">
        <w:t xml:space="preserve"> обстоятельств, обосновывающих исковые требования и возражени</w:t>
      </w:r>
      <w:r>
        <w:t>я</w:t>
      </w:r>
      <w:r w:rsidRPr="00C60B04">
        <w:t xml:space="preserve"> на них, а также иных обстоятельств, имеющих значение для правильного разрешения спора</w:t>
      </w:r>
      <w:r>
        <w:t xml:space="preserve"> (пункт 1 статьи 44 АПК ПМР)</w:t>
      </w:r>
      <w:r w:rsidRPr="00C60B04">
        <w:t>, Арбитражный суд считает,</w:t>
      </w:r>
      <w:r>
        <w:t xml:space="preserve"> ввиду наличия у суда задач скорейшего и правильного разрешения спора, а также защиты прав и законных интересов лиц,  участвующих  в  деле,  Арбитражный  суд  полагает вызвать в</w:t>
      </w:r>
      <w:proofErr w:type="gramEnd"/>
      <w:r>
        <w:t xml:space="preserve"> следующее судебное заседание для дачи показаний в качестве свидетелей – </w:t>
      </w:r>
      <w:proofErr w:type="spellStart"/>
      <w:r w:rsidR="003C041F" w:rsidRPr="00214117">
        <w:t>Гришкэ</w:t>
      </w:r>
      <w:proofErr w:type="spellEnd"/>
      <w:r>
        <w:t xml:space="preserve"> </w:t>
      </w:r>
      <w:r w:rsidR="003C041F">
        <w:t>Б</w:t>
      </w:r>
      <w:r>
        <w:t xml:space="preserve">. </w:t>
      </w:r>
      <w:r w:rsidR="003C041F">
        <w:t>С</w:t>
      </w:r>
      <w:r>
        <w:t>.</w:t>
      </w:r>
      <w:r w:rsidR="003C041F">
        <w:t xml:space="preserve"> и </w:t>
      </w:r>
      <w:proofErr w:type="spellStart"/>
      <w:r w:rsidR="003C041F">
        <w:t>Борщук</w:t>
      </w:r>
      <w:proofErr w:type="spellEnd"/>
      <w:r w:rsidR="003C041F">
        <w:t xml:space="preserve"> А.В. </w:t>
      </w:r>
    </w:p>
    <w:p w:rsidR="005E1831" w:rsidRDefault="005E1831" w:rsidP="005E1831">
      <w:pPr>
        <w:pStyle w:val="HTML"/>
        <w:ind w:right="-285"/>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Соответственно, рассмотрение дела подлежит отложению на основании пункта 1 статьи 109 АПК ПМР. </w:t>
      </w:r>
    </w:p>
    <w:p w:rsidR="003773D0" w:rsidRPr="003C041F" w:rsidRDefault="005E1831" w:rsidP="003C041F">
      <w:pPr>
        <w:tabs>
          <w:tab w:val="left" w:pos="4293"/>
        </w:tabs>
        <w:ind w:firstLine="851"/>
        <w:jc w:val="both"/>
      </w:pPr>
      <w:r w:rsidRPr="003C041F">
        <w:rPr>
          <w:rStyle w:val="FontStyle14"/>
          <w:sz w:val="24"/>
          <w:szCs w:val="24"/>
        </w:rPr>
        <w:t xml:space="preserve">При данных обстоятельствах, </w:t>
      </w:r>
      <w:r w:rsidR="003C041F" w:rsidRPr="003C041F">
        <w:rPr>
          <w:rStyle w:val="FontStyle14"/>
          <w:sz w:val="24"/>
          <w:szCs w:val="24"/>
        </w:rPr>
        <w:t>у</w:t>
      </w:r>
      <w:r w:rsidR="003773D0" w:rsidRPr="003C041F">
        <w:t xml:space="preserve">читывая </w:t>
      </w:r>
      <w:proofErr w:type="gramStart"/>
      <w:r w:rsidR="00F91E96" w:rsidRPr="003C041F">
        <w:t>выше</w:t>
      </w:r>
      <w:r w:rsidR="003773D0" w:rsidRPr="003C041F">
        <w:t>изложенное</w:t>
      </w:r>
      <w:proofErr w:type="gramEnd"/>
      <w:r w:rsidR="003773D0" w:rsidRPr="003C041F">
        <w:t>, Арбитражный суд Приднестровской Молдавской Республики, руководствуясь статьями 109, 128 АПК ПМР,</w:t>
      </w:r>
    </w:p>
    <w:p w:rsidR="00D07DBC" w:rsidRPr="003773D0" w:rsidRDefault="00D07DBC" w:rsidP="003773D0">
      <w:pPr>
        <w:ind w:firstLine="720"/>
        <w:jc w:val="both"/>
      </w:pPr>
    </w:p>
    <w:p w:rsidR="003773D0" w:rsidRDefault="003773D0" w:rsidP="003773D0">
      <w:pPr>
        <w:keepNext/>
        <w:jc w:val="center"/>
        <w:outlineLvl w:val="2"/>
        <w:rPr>
          <w:b/>
        </w:rPr>
      </w:pPr>
      <w:r w:rsidRPr="003773D0">
        <w:rPr>
          <w:b/>
        </w:rPr>
        <w:t xml:space="preserve">О </w:t>
      </w:r>
      <w:proofErr w:type="gramStart"/>
      <w:r w:rsidRPr="003773D0">
        <w:rPr>
          <w:b/>
        </w:rPr>
        <w:t>П</w:t>
      </w:r>
      <w:proofErr w:type="gramEnd"/>
      <w:r w:rsidRPr="003773D0">
        <w:rPr>
          <w:b/>
        </w:rPr>
        <w:t xml:space="preserve"> Р Е Д Е Л И Л:</w:t>
      </w:r>
    </w:p>
    <w:p w:rsidR="003C041F" w:rsidRDefault="003C041F" w:rsidP="00F91E96">
      <w:pPr>
        <w:ind w:firstLine="709"/>
        <w:jc w:val="both"/>
        <w:rPr>
          <w:b/>
        </w:rPr>
      </w:pPr>
    </w:p>
    <w:p w:rsidR="003C041F" w:rsidRDefault="003C041F" w:rsidP="003C041F">
      <w:pPr>
        <w:numPr>
          <w:ilvl w:val="0"/>
          <w:numId w:val="4"/>
        </w:numPr>
        <w:ind w:left="0" w:right="240" w:firstLine="709"/>
        <w:jc w:val="both"/>
      </w:pPr>
      <w:r>
        <w:t xml:space="preserve">Вызвать в качестве свидетеля для дачи показаний по делу № 36/19-09 </w:t>
      </w:r>
      <w:r w:rsidR="00625A75">
        <w:t xml:space="preserve">    </w:t>
      </w:r>
      <w:proofErr w:type="spellStart"/>
      <w:r>
        <w:t>Гришкэ</w:t>
      </w:r>
      <w:proofErr w:type="spellEnd"/>
      <w:r>
        <w:t xml:space="preserve"> </w:t>
      </w:r>
      <w:r w:rsidR="00625A75">
        <w:t>Б.С.</w:t>
      </w:r>
    </w:p>
    <w:p w:rsidR="003C041F" w:rsidRDefault="003C041F" w:rsidP="003C041F">
      <w:pPr>
        <w:numPr>
          <w:ilvl w:val="0"/>
          <w:numId w:val="4"/>
        </w:numPr>
        <w:ind w:left="0" w:right="240" w:firstLine="709"/>
        <w:jc w:val="both"/>
      </w:pPr>
      <w:r>
        <w:t>Обязать закрытое акционерное общество «</w:t>
      </w:r>
      <w:proofErr w:type="spellStart"/>
      <w:r>
        <w:t>Тирстроймеханизация</w:t>
      </w:r>
      <w:proofErr w:type="spellEnd"/>
      <w:r>
        <w:t xml:space="preserve">» обеспечить в судебное заседание явку свидетеля </w:t>
      </w:r>
      <w:proofErr w:type="spellStart"/>
      <w:r>
        <w:t>Гришкэ</w:t>
      </w:r>
      <w:proofErr w:type="spellEnd"/>
      <w:r>
        <w:t xml:space="preserve"> Б.С.</w:t>
      </w:r>
    </w:p>
    <w:p w:rsidR="003C041F" w:rsidRDefault="003C041F" w:rsidP="003C041F">
      <w:pPr>
        <w:numPr>
          <w:ilvl w:val="0"/>
          <w:numId w:val="4"/>
        </w:numPr>
        <w:ind w:left="0" w:right="240" w:firstLine="709"/>
        <w:jc w:val="both"/>
      </w:pPr>
      <w:r>
        <w:t xml:space="preserve">Вызвать в качестве свидетеля для дачи показаний по делу № 36/19-09 </w:t>
      </w:r>
      <w:r w:rsidR="00476401">
        <w:t xml:space="preserve"> </w:t>
      </w:r>
      <w:proofErr w:type="spellStart"/>
      <w:r>
        <w:t>Борщук</w:t>
      </w:r>
      <w:proofErr w:type="spellEnd"/>
      <w:r>
        <w:t xml:space="preserve"> А.В.</w:t>
      </w:r>
    </w:p>
    <w:p w:rsidR="003C041F" w:rsidRDefault="003C041F" w:rsidP="003C041F">
      <w:pPr>
        <w:numPr>
          <w:ilvl w:val="0"/>
          <w:numId w:val="4"/>
        </w:numPr>
        <w:ind w:left="0" w:right="240" w:firstLine="709"/>
        <w:jc w:val="both"/>
      </w:pPr>
      <w:r>
        <w:t>Обязать совместное закрытое акционерное общество «</w:t>
      </w:r>
      <w:proofErr w:type="spellStart"/>
      <w:r>
        <w:t>Интерднестрком</w:t>
      </w:r>
      <w:proofErr w:type="spellEnd"/>
      <w:r>
        <w:t xml:space="preserve">» обеспечить в судебное заседание явку свидетеля </w:t>
      </w:r>
      <w:proofErr w:type="spellStart"/>
      <w:r>
        <w:t>Борщук</w:t>
      </w:r>
      <w:proofErr w:type="spellEnd"/>
      <w:r>
        <w:t xml:space="preserve"> А.В.</w:t>
      </w:r>
    </w:p>
    <w:p w:rsidR="003773D0" w:rsidRPr="003773D0" w:rsidRDefault="003C041F" w:rsidP="00F91E96">
      <w:pPr>
        <w:numPr>
          <w:ilvl w:val="0"/>
          <w:numId w:val="4"/>
        </w:numPr>
        <w:ind w:left="0" w:right="240" w:firstLine="709"/>
        <w:jc w:val="both"/>
      </w:pPr>
      <w:r>
        <w:t xml:space="preserve">Отложить рассмотрение дела </w:t>
      </w:r>
      <w:r w:rsidR="003773D0" w:rsidRPr="003773D0">
        <w:t xml:space="preserve">№ </w:t>
      </w:r>
      <w:r w:rsidR="00D07DBC">
        <w:t>36</w:t>
      </w:r>
      <w:r w:rsidR="003773D0" w:rsidRPr="003773D0">
        <w:t>/1</w:t>
      </w:r>
      <w:r w:rsidR="00D07DBC">
        <w:t>9</w:t>
      </w:r>
      <w:r w:rsidR="003773D0" w:rsidRPr="003773D0">
        <w:t>-0</w:t>
      </w:r>
      <w:r w:rsidR="00F91E96">
        <w:t>9</w:t>
      </w:r>
      <w:r w:rsidR="003773D0" w:rsidRPr="003773D0">
        <w:t xml:space="preserve"> на </w:t>
      </w:r>
      <w:r>
        <w:t>04</w:t>
      </w:r>
      <w:r w:rsidR="003773D0" w:rsidRPr="003773D0">
        <w:t xml:space="preserve"> </w:t>
      </w:r>
      <w:r>
        <w:t>марта</w:t>
      </w:r>
      <w:r w:rsidR="003773D0" w:rsidRPr="003773D0">
        <w:t xml:space="preserve"> 201</w:t>
      </w:r>
      <w:r w:rsidR="00F91E96">
        <w:t>9</w:t>
      </w:r>
      <w:r w:rsidR="003773D0" w:rsidRPr="003773D0">
        <w:t xml:space="preserve"> года на </w:t>
      </w:r>
      <w:r w:rsidR="00F91E96">
        <w:t>10</w:t>
      </w:r>
      <w:r w:rsidR="003773D0" w:rsidRPr="003773D0">
        <w:t>.</w:t>
      </w:r>
      <w:r w:rsidR="00D07DBC">
        <w:t>0</w:t>
      </w:r>
      <w:r w:rsidR="00F91E96">
        <w:t>0</w:t>
      </w:r>
      <w:r w:rsidR="003773D0" w:rsidRPr="003773D0">
        <w:t xml:space="preserve"> час</w:t>
      </w:r>
      <w:r>
        <w:t>ов</w:t>
      </w:r>
      <w:r w:rsidR="003773D0" w:rsidRPr="003773D0">
        <w:t xml:space="preserve"> в здании Арбитражного суда Приднестровской Молдавской Республики по адресу: </w:t>
      </w:r>
      <w:r w:rsidR="003773D0" w:rsidRPr="003773D0">
        <w:br/>
      </w:r>
      <w:proofErr w:type="gramStart"/>
      <w:r w:rsidR="003773D0" w:rsidRPr="003773D0">
        <w:t>г</w:t>
      </w:r>
      <w:proofErr w:type="gramEnd"/>
      <w:r w:rsidR="003773D0" w:rsidRPr="003773D0">
        <w:t>. Тирасполь, ул. Ленина, ½,  каб.</w:t>
      </w:r>
      <w:r w:rsidR="00F91E96">
        <w:t>304</w:t>
      </w:r>
      <w:r w:rsidR="003773D0" w:rsidRPr="003773D0">
        <w:t>.</w:t>
      </w:r>
    </w:p>
    <w:p w:rsidR="003773D0" w:rsidRPr="003773D0" w:rsidRDefault="003773D0" w:rsidP="003773D0">
      <w:pPr>
        <w:ind w:firstLine="708"/>
        <w:jc w:val="both"/>
      </w:pPr>
    </w:p>
    <w:p w:rsidR="003773D0" w:rsidRPr="003773D0" w:rsidRDefault="003773D0" w:rsidP="003773D0">
      <w:pPr>
        <w:ind w:firstLine="708"/>
        <w:jc w:val="both"/>
      </w:pPr>
      <w:r w:rsidRPr="003773D0">
        <w:t>Определение не обжалуется.</w:t>
      </w:r>
    </w:p>
    <w:p w:rsidR="003773D0" w:rsidRPr="003773D0" w:rsidRDefault="003773D0" w:rsidP="003773D0">
      <w:pPr>
        <w:ind w:firstLine="720"/>
        <w:jc w:val="both"/>
      </w:pPr>
    </w:p>
    <w:p w:rsidR="003773D0" w:rsidRPr="003773D0" w:rsidRDefault="003773D0" w:rsidP="003773D0">
      <w:pPr>
        <w:keepNext/>
        <w:ind w:left="12" w:hanging="12"/>
        <w:jc w:val="both"/>
        <w:outlineLvl w:val="3"/>
        <w:rPr>
          <w:b/>
          <w:bCs/>
        </w:rPr>
      </w:pPr>
      <w:r w:rsidRPr="003773D0">
        <w:rPr>
          <w:b/>
          <w:bCs/>
        </w:rPr>
        <w:t xml:space="preserve">Судья Арбитражного суда </w:t>
      </w:r>
    </w:p>
    <w:p w:rsidR="00E265BC" w:rsidRDefault="003773D0" w:rsidP="00F91E96">
      <w:pPr>
        <w:rPr>
          <w:sz w:val="28"/>
          <w:szCs w:val="28"/>
        </w:rPr>
      </w:pPr>
      <w:r w:rsidRPr="003773D0">
        <w:rPr>
          <w:b/>
          <w:bCs/>
        </w:rPr>
        <w:t>Приднестровской Молдавской Республики</w:t>
      </w:r>
      <w:r w:rsidRPr="003773D0">
        <w:rPr>
          <w:b/>
          <w:bCs/>
        </w:rPr>
        <w:tab/>
      </w:r>
      <w:r w:rsidRPr="003773D0">
        <w:rPr>
          <w:b/>
          <w:bCs/>
        </w:rPr>
        <w:tab/>
      </w:r>
      <w:r w:rsidRPr="003773D0">
        <w:rPr>
          <w:b/>
          <w:bCs/>
        </w:rPr>
        <w:tab/>
      </w:r>
      <w:r w:rsidRPr="003773D0">
        <w:rPr>
          <w:b/>
          <w:bCs/>
        </w:rPr>
        <w:tab/>
        <w:t xml:space="preserve">        </w:t>
      </w:r>
      <w:r w:rsidR="00F91E96">
        <w:rPr>
          <w:b/>
          <w:bCs/>
        </w:rPr>
        <w:t>А. А. Шевченко</w:t>
      </w:r>
    </w:p>
    <w:sectPr w:rsidR="00E265BC" w:rsidSect="00A76266">
      <w:footerReference w:type="default" r:id="rId8"/>
      <w:pgSz w:w="11906" w:h="16838"/>
      <w:pgMar w:top="720" w:right="707"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21" w:rsidRDefault="00E92221" w:rsidP="00747910">
      <w:r>
        <w:separator/>
      </w:r>
    </w:p>
  </w:endnote>
  <w:endnote w:type="continuationSeparator" w:id="1">
    <w:p w:rsidR="00E92221" w:rsidRDefault="00E922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31" w:rsidRPr="00081B5A" w:rsidRDefault="005E1831">
    <w:pPr>
      <w:pStyle w:val="a7"/>
      <w:rPr>
        <w:sz w:val="16"/>
        <w:szCs w:val="16"/>
      </w:rPr>
    </w:pPr>
    <w:r>
      <w:rPr>
        <w:sz w:val="16"/>
        <w:szCs w:val="16"/>
      </w:rPr>
      <w:t>Форма  № Ф-1</w:t>
    </w:r>
  </w:p>
  <w:p w:rsidR="005E1831" w:rsidRPr="00747910" w:rsidRDefault="005E183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5E1831" w:rsidRDefault="005E18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21" w:rsidRDefault="00E92221" w:rsidP="00747910">
      <w:r>
        <w:separator/>
      </w:r>
    </w:p>
  </w:footnote>
  <w:footnote w:type="continuationSeparator" w:id="1">
    <w:p w:rsidR="00E92221" w:rsidRDefault="00E922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93131D"/>
    <w:multiLevelType w:val="hybridMultilevel"/>
    <w:tmpl w:val="0B2267C4"/>
    <w:lvl w:ilvl="0" w:tplc="283E2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46FD8"/>
    <w:rsid w:val="00055304"/>
    <w:rsid w:val="00081B5A"/>
    <w:rsid w:val="000C4195"/>
    <w:rsid w:val="000C512D"/>
    <w:rsid w:val="000C64A5"/>
    <w:rsid w:val="000E2672"/>
    <w:rsid w:val="000E5906"/>
    <w:rsid w:val="00151EAF"/>
    <w:rsid w:val="001823B7"/>
    <w:rsid w:val="001A48C1"/>
    <w:rsid w:val="001C093E"/>
    <w:rsid w:val="001C1B4F"/>
    <w:rsid w:val="001D2264"/>
    <w:rsid w:val="001D6AE7"/>
    <w:rsid w:val="00212E13"/>
    <w:rsid w:val="00214117"/>
    <w:rsid w:val="002311F3"/>
    <w:rsid w:val="002431E5"/>
    <w:rsid w:val="0026059C"/>
    <w:rsid w:val="002935E2"/>
    <w:rsid w:val="002D2926"/>
    <w:rsid w:val="00351210"/>
    <w:rsid w:val="00365A17"/>
    <w:rsid w:val="0037344A"/>
    <w:rsid w:val="003773D0"/>
    <w:rsid w:val="00381CF3"/>
    <w:rsid w:val="003A617A"/>
    <w:rsid w:val="003C041F"/>
    <w:rsid w:val="00424065"/>
    <w:rsid w:val="00435D1A"/>
    <w:rsid w:val="00444EB1"/>
    <w:rsid w:val="00445921"/>
    <w:rsid w:val="00476401"/>
    <w:rsid w:val="004A01C7"/>
    <w:rsid w:val="004B0F41"/>
    <w:rsid w:val="004C56EA"/>
    <w:rsid w:val="004C701C"/>
    <w:rsid w:val="004F7B6D"/>
    <w:rsid w:val="00510131"/>
    <w:rsid w:val="0051667D"/>
    <w:rsid w:val="005510F5"/>
    <w:rsid w:val="005A6736"/>
    <w:rsid w:val="005E1831"/>
    <w:rsid w:val="005E529D"/>
    <w:rsid w:val="0062195E"/>
    <w:rsid w:val="00625A75"/>
    <w:rsid w:val="006369D1"/>
    <w:rsid w:val="00694E57"/>
    <w:rsid w:val="006C6D2B"/>
    <w:rsid w:val="006E2EF3"/>
    <w:rsid w:val="006E570D"/>
    <w:rsid w:val="00710036"/>
    <w:rsid w:val="00717526"/>
    <w:rsid w:val="00747910"/>
    <w:rsid w:val="0075091C"/>
    <w:rsid w:val="00790123"/>
    <w:rsid w:val="007964BF"/>
    <w:rsid w:val="007A51C3"/>
    <w:rsid w:val="0081117E"/>
    <w:rsid w:val="00813A13"/>
    <w:rsid w:val="008273B9"/>
    <w:rsid w:val="008327D6"/>
    <w:rsid w:val="00833454"/>
    <w:rsid w:val="008A11D6"/>
    <w:rsid w:val="008D6622"/>
    <w:rsid w:val="008E1017"/>
    <w:rsid w:val="00900716"/>
    <w:rsid w:val="00904994"/>
    <w:rsid w:val="00917458"/>
    <w:rsid w:val="00926900"/>
    <w:rsid w:val="0098483F"/>
    <w:rsid w:val="00993118"/>
    <w:rsid w:val="00997222"/>
    <w:rsid w:val="009977D8"/>
    <w:rsid w:val="00A032B6"/>
    <w:rsid w:val="00A42F10"/>
    <w:rsid w:val="00A654E1"/>
    <w:rsid w:val="00A76266"/>
    <w:rsid w:val="00A81410"/>
    <w:rsid w:val="00AA07C3"/>
    <w:rsid w:val="00AB326C"/>
    <w:rsid w:val="00AB6BD1"/>
    <w:rsid w:val="00AC6E73"/>
    <w:rsid w:val="00AE51C6"/>
    <w:rsid w:val="00AF591D"/>
    <w:rsid w:val="00BB0F0B"/>
    <w:rsid w:val="00BE7BA6"/>
    <w:rsid w:val="00C3734A"/>
    <w:rsid w:val="00C43442"/>
    <w:rsid w:val="00C77370"/>
    <w:rsid w:val="00CA1791"/>
    <w:rsid w:val="00D07DBC"/>
    <w:rsid w:val="00D96E34"/>
    <w:rsid w:val="00DF5F20"/>
    <w:rsid w:val="00E265BC"/>
    <w:rsid w:val="00E36C7B"/>
    <w:rsid w:val="00E37FF1"/>
    <w:rsid w:val="00E51F48"/>
    <w:rsid w:val="00E60F77"/>
    <w:rsid w:val="00E6678D"/>
    <w:rsid w:val="00E67E5E"/>
    <w:rsid w:val="00E90DB1"/>
    <w:rsid w:val="00E92221"/>
    <w:rsid w:val="00E92C98"/>
    <w:rsid w:val="00E975E9"/>
    <w:rsid w:val="00EB1A7A"/>
    <w:rsid w:val="00ED4A26"/>
    <w:rsid w:val="00ED67B4"/>
    <w:rsid w:val="00F13385"/>
    <w:rsid w:val="00F16008"/>
    <w:rsid w:val="00F253A2"/>
    <w:rsid w:val="00F64381"/>
    <w:rsid w:val="00F72C4D"/>
    <w:rsid w:val="00F75227"/>
    <w:rsid w:val="00F91E96"/>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character" w:customStyle="1" w:styleId="FontStyle14">
    <w:name w:val="Font Style14"/>
    <w:rsid w:val="005E1831"/>
    <w:rPr>
      <w:rFonts w:ascii="Times New Roman" w:hAnsi="Times New Roman" w:cs="Times New Roman"/>
      <w:sz w:val="22"/>
      <w:szCs w:val="22"/>
    </w:rPr>
  </w:style>
  <w:style w:type="paragraph" w:styleId="HTML">
    <w:name w:val="HTML Preformatted"/>
    <w:basedOn w:val="a"/>
    <w:link w:val="HTML0"/>
    <w:unhideWhenUsed/>
    <w:rsid w:val="005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183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3482</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cp:lastModifiedBy>SAA</cp:lastModifiedBy>
  <cp:revision>7</cp:revision>
  <cp:lastPrinted>2018-01-30T08:42:00Z</cp:lastPrinted>
  <dcterms:created xsi:type="dcterms:W3CDTF">2019-03-01T10:15:00Z</dcterms:created>
  <dcterms:modified xsi:type="dcterms:W3CDTF">2019-03-01T10:22:00Z</dcterms:modified>
</cp:coreProperties>
</file>