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72" w:rsidRPr="00A223DF" w:rsidRDefault="00D01C5E" w:rsidP="007414CD">
      <w:pPr>
        <w:rPr>
          <w:sz w:val="28"/>
          <w:szCs w:val="28"/>
        </w:rPr>
      </w:pPr>
      <w:r w:rsidRPr="00D01C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3" style="position:absolute;margin-left:0;margin-top:5.4pt;width:507pt;height:294.75pt;z-index:-1;visibility:visible;mso-position-horizontal:center">
            <v:imagedata r:id="rId7" o:title=""/>
          </v:shape>
        </w:pict>
      </w:r>
      <w:r w:rsidR="00515572">
        <w:rPr>
          <w:sz w:val="28"/>
          <w:szCs w:val="28"/>
        </w:rPr>
        <w:t xml:space="preserve"> </w:t>
      </w:r>
    </w:p>
    <w:p w:rsidR="00515572" w:rsidRPr="00A223DF" w:rsidRDefault="00515572" w:rsidP="007414CD">
      <w:pPr>
        <w:rPr>
          <w:sz w:val="28"/>
          <w:szCs w:val="28"/>
        </w:rPr>
      </w:pPr>
      <w:r>
        <w:rPr>
          <w:sz w:val="28"/>
          <w:szCs w:val="28"/>
        </w:rPr>
        <w:t xml:space="preserve"> </w:t>
      </w:r>
      <w:r w:rsidRPr="00A223DF">
        <w:rPr>
          <w:sz w:val="28"/>
          <w:szCs w:val="28"/>
        </w:rPr>
        <w:t xml:space="preserve">                                          </w:t>
      </w:r>
    </w:p>
    <w:p w:rsidR="00515572" w:rsidRPr="00A223DF" w:rsidRDefault="00515572" w:rsidP="007414CD">
      <w:pPr>
        <w:rPr>
          <w:sz w:val="8"/>
          <w:szCs w:val="8"/>
        </w:rPr>
      </w:pPr>
    </w:p>
    <w:p w:rsidR="00515572" w:rsidRPr="00A223DF" w:rsidRDefault="00515572" w:rsidP="007414CD">
      <w:pPr>
        <w:rPr>
          <w:sz w:val="28"/>
          <w:szCs w:val="28"/>
        </w:rPr>
      </w:pPr>
      <w:r w:rsidRPr="00A223DF">
        <w:rPr>
          <w:sz w:val="28"/>
          <w:szCs w:val="28"/>
        </w:rPr>
        <w:t xml:space="preserve">                                           </w:t>
      </w: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16"/>
          <w:szCs w:val="16"/>
        </w:rPr>
      </w:pPr>
    </w:p>
    <w:p w:rsidR="00515572" w:rsidRPr="00F103AD" w:rsidRDefault="00515572" w:rsidP="007414CD">
      <w:pPr>
        <w:rPr>
          <w:sz w:val="28"/>
          <w:szCs w:val="28"/>
        </w:rPr>
      </w:pPr>
      <w:r w:rsidRPr="00F103AD">
        <w:rPr>
          <w:sz w:val="28"/>
          <w:szCs w:val="28"/>
        </w:rPr>
        <w:t xml:space="preserve">                                                                                                                                          </w:t>
      </w:r>
    </w:p>
    <w:p w:rsidR="00515572" w:rsidRPr="00F103AD" w:rsidRDefault="00515572" w:rsidP="007414CD">
      <w:pPr>
        <w:rPr>
          <w:sz w:val="28"/>
          <w:szCs w:val="28"/>
        </w:rPr>
      </w:pPr>
      <w:r w:rsidRPr="00F103AD">
        <w:rPr>
          <w:sz w:val="28"/>
          <w:szCs w:val="28"/>
        </w:rPr>
        <w:t xml:space="preserve">                                                                                                               </w:t>
      </w:r>
    </w:p>
    <w:p w:rsidR="00515572" w:rsidRPr="00000432" w:rsidRDefault="00515572" w:rsidP="007414CD">
      <w:r w:rsidRPr="00F103AD">
        <w:rPr>
          <w:sz w:val="28"/>
          <w:szCs w:val="28"/>
        </w:rPr>
        <w:t xml:space="preserve">  </w:t>
      </w:r>
      <w:r>
        <w:rPr>
          <w:sz w:val="28"/>
          <w:szCs w:val="28"/>
        </w:rPr>
        <w:t xml:space="preserve">  </w:t>
      </w:r>
      <w:r w:rsidR="00082163" w:rsidRPr="00082163">
        <w:rPr>
          <w:sz w:val="28"/>
          <w:szCs w:val="28"/>
        </w:rPr>
        <w:t>7</w:t>
      </w:r>
      <w:r w:rsidRPr="00000432">
        <w:t xml:space="preserve">        </w:t>
      </w:r>
      <w:r>
        <w:t xml:space="preserve">     </w:t>
      </w:r>
      <w:r w:rsidR="00082163">
        <w:t xml:space="preserve">мая     </w:t>
      </w:r>
      <w:r w:rsidRPr="00000432">
        <w:t xml:space="preserve">  </w:t>
      </w:r>
      <w:r>
        <w:t xml:space="preserve">  </w:t>
      </w:r>
      <w:r w:rsidRPr="00000432">
        <w:t xml:space="preserve">           </w:t>
      </w:r>
      <w:r w:rsidR="00266EF1">
        <w:t xml:space="preserve">  </w:t>
      </w:r>
      <w:r w:rsidRPr="00000432">
        <w:t>1</w:t>
      </w:r>
      <w:r>
        <w:t>9</w:t>
      </w:r>
      <w:r w:rsidRPr="00000432">
        <w:t xml:space="preserve">                                                                </w:t>
      </w:r>
      <w:r>
        <w:t xml:space="preserve">         </w:t>
      </w:r>
      <w:r w:rsidRPr="001B1481">
        <w:t xml:space="preserve">  </w:t>
      </w:r>
      <w:r w:rsidR="00082163">
        <w:t>17</w:t>
      </w:r>
      <w:r w:rsidRPr="00000432">
        <w:t>/1</w:t>
      </w:r>
      <w:r w:rsidR="00082163">
        <w:t>9</w:t>
      </w:r>
      <w:r w:rsidRPr="00000432">
        <w:t>-</w:t>
      </w:r>
      <w:r w:rsidR="008958D2">
        <w:t>07</w:t>
      </w:r>
      <w:r w:rsidRPr="00000432">
        <w:t xml:space="preserve">                             </w:t>
      </w:r>
    </w:p>
    <w:p w:rsidR="00515572" w:rsidRPr="00F103AD" w:rsidRDefault="00515572" w:rsidP="007414CD">
      <w:pPr>
        <w:rPr>
          <w:sz w:val="28"/>
          <w:szCs w:val="28"/>
        </w:rPr>
      </w:pPr>
    </w:p>
    <w:p w:rsidR="00515572" w:rsidRPr="00F103AD" w:rsidRDefault="00515572" w:rsidP="007414CD">
      <w:pPr>
        <w:rPr>
          <w:sz w:val="28"/>
          <w:szCs w:val="28"/>
        </w:rPr>
      </w:pPr>
    </w:p>
    <w:p w:rsidR="008958D2" w:rsidRPr="0099455E" w:rsidRDefault="00515572" w:rsidP="0099455E">
      <w:pPr>
        <w:ind w:firstLine="540"/>
        <w:jc w:val="both"/>
      </w:pPr>
      <w:r w:rsidRPr="0099455E">
        <w:t xml:space="preserve">Арбитражный суд Приднестровской Молдавской Республики в составе судьи       </w:t>
      </w:r>
      <w:r w:rsidR="008958D2" w:rsidRPr="0099455E">
        <w:t>Кириленко А. В.</w:t>
      </w:r>
      <w:r w:rsidRPr="0099455E">
        <w:t xml:space="preserve">, рассмотрев в открытом судебном заседании заявление Открытого акционерного общества «Агентство по оздоровлению банковской системы», г. Тирасполь, ул. 25 Октября, д. 71, </w:t>
      </w:r>
      <w:r w:rsidRPr="0099455E">
        <w:rPr>
          <w:b/>
        </w:rPr>
        <w:t>о признании должника несостоятельным (банкротом)</w:t>
      </w:r>
      <w:r w:rsidRPr="0099455E">
        <w:t xml:space="preserve"> </w:t>
      </w:r>
      <w:r w:rsidR="008958D2" w:rsidRPr="0099455E">
        <w:t>–</w:t>
      </w:r>
      <w:r w:rsidRPr="0099455E">
        <w:t xml:space="preserve"> </w:t>
      </w:r>
      <w:r w:rsidR="008958D2" w:rsidRPr="0099455E">
        <w:t>Общества с ограниченной ответственностью</w:t>
      </w:r>
      <w:r w:rsidR="00266EF1" w:rsidRPr="0099455E">
        <w:t xml:space="preserve"> </w:t>
      </w:r>
      <w:r w:rsidR="00082163" w:rsidRPr="0099455E">
        <w:t>«Отель «Аист», (г. Тирасполь, пер. Набережный, 3),</w:t>
      </w:r>
      <w:r w:rsidR="008958D2" w:rsidRPr="0099455E">
        <w:t xml:space="preserve"> а так же отчет</w:t>
      </w:r>
      <w:r w:rsidR="008958D2" w:rsidRPr="0099455E">
        <w:rPr>
          <w:rStyle w:val="FontStyle13"/>
          <w:sz w:val="24"/>
          <w:szCs w:val="24"/>
        </w:rPr>
        <w:t xml:space="preserve"> временного управляющего ООО </w:t>
      </w:r>
      <w:r w:rsidR="00266EF1" w:rsidRPr="0099455E">
        <w:t>«МФ «Бендерымебель»</w:t>
      </w:r>
      <w:r w:rsidR="008958D2" w:rsidRPr="0099455E">
        <w:t xml:space="preserve">, Филиппова Е. Г., </w:t>
      </w:r>
      <w:r w:rsidR="008958D2" w:rsidRPr="0099455E">
        <w:rPr>
          <w:color w:val="000000"/>
          <w:spacing w:val="6"/>
        </w:rPr>
        <w:t>г. Тирасполь, ул. Ленина, д.22, кв.27, об осуществлении процедуры наблюдения по делу №</w:t>
      </w:r>
      <w:r w:rsidR="00082163" w:rsidRPr="0099455E">
        <w:rPr>
          <w:color w:val="000000"/>
          <w:spacing w:val="6"/>
        </w:rPr>
        <w:t>17</w:t>
      </w:r>
      <w:r w:rsidR="008958D2" w:rsidRPr="0099455E">
        <w:rPr>
          <w:color w:val="000000"/>
          <w:spacing w:val="6"/>
        </w:rPr>
        <w:t>/1</w:t>
      </w:r>
      <w:r w:rsidR="00082163" w:rsidRPr="0099455E">
        <w:rPr>
          <w:color w:val="000000"/>
          <w:spacing w:val="6"/>
        </w:rPr>
        <w:t>9</w:t>
      </w:r>
      <w:r w:rsidR="008958D2" w:rsidRPr="0099455E">
        <w:rPr>
          <w:color w:val="000000"/>
          <w:spacing w:val="6"/>
        </w:rPr>
        <w:t xml:space="preserve">-07 и протокол первого собрания кредиторов </w:t>
      </w:r>
      <w:r w:rsidR="008958D2" w:rsidRPr="0099455E">
        <w:rPr>
          <w:rStyle w:val="FontStyle13"/>
          <w:sz w:val="24"/>
          <w:szCs w:val="24"/>
        </w:rPr>
        <w:t xml:space="preserve">ООО </w:t>
      </w:r>
      <w:r w:rsidR="00082163" w:rsidRPr="0099455E">
        <w:t>«Отель «Аист»</w:t>
      </w:r>
      <w:r w:rsidR="008958D2" w:rsidRPr="0099455E">
        <w:t>.</w:t>
      </w:r>
      <w:r w:rsidRPr="0099455E">
        <w:t xml:space="preserve"> </w:t>
      </w:r>
    </w:p>
    <w:p w:rsidR="00515572" w:rsidRPr="0099455E" w:rsidRDefault="008958D2" w:rsidP="0099455E">
      <w:pPr>
        <w:jc w:val="both"/>
        <w:rPr>
          <w:b/>
        </w:rPr>
      </w:pPr>
      <w:r w:rsidRPr="0099455E">
        <w:rPr>
          <w:b/>
        </w:rPr>
        <w:t>П</w:t>
      </w:r>
      <w:r w:rsidR="00515572" w:rsidRPr="0099455E">
        <w:rPr>
          <w:b/>
        </w:rPr>
        <w:t>ри участии</w:t>
      </w:r>
      <w:r w:rsidRPr="0099455E">
        <w:rPr>
          <w:b/>
        </w:rPr>
        <w:t xml:space="preserve"> в судебном заседании</w:t>
      </w:r>
      <w:r w:rsidR="00515572" w:rsidRPr="0099455E">
        <w:rPr>
          <w:b/>
        </w:rPr>
        <w:t>:</w:t>
      </w:r>
    </w:p>
    <w:p w:rsidR="00515572" w:rsidRPr="0099455E" w:rsidRDefault="00515572" w:rsidP="0099455E">
      <w:pPr>
        <w:jc w:val="both"/>
      </w:pPr>
      <w:r w:rsidRPr="0099455E">
        <w:rPr>
          <w:b/>
        </w:rPr>
        <w:t>временного управляющего</w:t>
      </w:r>
      <w:r w:rsidRPr="0099455E">
        <w:t xml:space="preserve"> </w:t>
      </w:r>
      <w:r w:rsidR="008958D2" w:rsidRPr="0099455E">
        <w:t xml:space="preserve">- </w:t>
      </w:r>
      <w:r w:rsidRPr="0099455E">
        <w:t>Филиппова Е.Г.,</w:t>
      </w:r>
    </w:p>
    <w:p w:rsidR="00515572" w:rsidRPr="0099455E" w:rsidRDefault="00515572" w:rsidP="0099455E">
      <w:pPr>
        <w:jc w:val="both"/>
      </w:pPr>
      <w:r w:rsidRPr="0099455E">
        <w:rPr>
          <w:b/>
        </w:rPr>
        <w:t>от заявителя:</w:t>
      </w:r>
      <w:r w:rsidRPr="0099455E">
        <w:t xml:space="preserve"> Вискун Е.С. по доверенности </w:t>
      </w:r>
      <w:r w:rsidR="00266EF1" w:rsidRPr="0099455E">
        <w:t xml:space="preserve"> №</w:t>
      </w:r>
      <w:r w:rsidR="008958D2" w:rsidRPr="0099455E">
        <w:t>2/</w:t>
      </w:r>
      <w:r w:rsidR="00266EF1" w:rsidRPr="0099455E">
        <w:t>4</w:t>
      </w:r>
      <w:r w:rsidR="008958D2" w:rsidRPr="0099455E">
        <w:t xml:space="preserve"> от </w:t>
      </w:r>
      <w:r w:rsidR="00266EF1" w:rsidRPr="0099455E">
        <w:t>8</w:t>
      </w:r>
      <w:r w:rsidR="008958D2" w:rsidRPr="0099455E">
        <w:t>.0</w:t>
      </w:r>
      <w:r w:rsidR="00266EF1" w:rsidRPr="0099455E">
        <w:t>1</w:t>
      </w:r>
      <w:r w:rsidR="008958D2" w:rsidRPr="0099455E">
        <w:t>.201</w:t>
      </w:r>
      <w:r w:rsidR="00266EF1" w:rsidRPr="0099455E">
        <w:t>9</w:t>
      </w:r>
      <w:r w:rsidR="008958D2" w:rsidRPr="0099455E">
        <w:t>г.,</w:t>
      </w:r>
    </w:p>
    <w:p w:rsidR="00515572" w:rsidRPr="0099455E" w:rsidRDefault="00515572" w:rsidP="0099455E">
      <w:pPr>
        <w:jc w:val="both"/>
      </w:pPr>
      <w:r w:rsidRPr="0099455E">
        <w:rPr>
          <w:b/>
        </w:rPr>
        <w:t xml:space="preserve">от </w:t>
      </w:r>
      <w:r w:rsidR="008958D2" w:rsidRPr="0099455E">
        <w:rPr>
          <w:b/>
        </w:rPr>
        <w:t>должника</w:t>
      </w:r>
      <w:r w:rsidRPr="0099455E">
        <w:rPr>
          <w:b/>
        </w:rPr>
        <w:t>:</w:t>
      </w:r>
      <w:r w:rsidRPr="0099455E">
        <w:t xml:space="preserve"> </w:t>
      </w:r>
      <w:r w:rsidR="00266EF1" w:rsidRPr="0099455E">
        <w:t>не явился при надлежащем уведомлении</w:t>
      </w:r>
    </w:p>
    <w:p w:rsidR="00515572" w:rsidRPr="0099455E" w:rsidRDefault="00515572" w:rsidP="0099455E">
      <w:pPr>
        <w:jc w:val="both"/>
      </w:pPr>
      <w:r w:rsidRPr="0099455E">
        <w:rPr>
          <w:b/>
        </w:rPr>
        <w:t>от Налоговой инспекции по г.</w:t>
      </w:r>
      <w:r w:rsidR="00082163" w:rsidRPr="0099455E">
        <w:rPr>
          <w:b/>
        </w:rPr>
        <w:t xml:space="preserve">Тирасполь:  </w:t>
      </w:r>
      <w:r w:rsidR="00266EF1" w:rsidRPr="0099455E">
        <w:t xml:space="preserve"> -</w:t>
      </w:r>
      <w:r w:rsidRPr="0099455E">
        <w:t xml:space="preserve"> </w:t>
      </w:r>
      <w:r w:rsidR="001A4244">
        <w:t xml:space="preserve">Гниленко Т. Д. - </w:t>
      </w:r>
      <w:r w:rsidRPr="0099455E">
        <w:t xml:space="preserve">по доверенности </w:t>
      </w:r>
      <w:r w:rsidR="00266EF1" w:rsidRPr="0099455E">
        <w:t>№</w:t>
      </w:r>
      <w:r w:rsidR="001A4244">
        <w:t>08-4266</w:t>
      </w:r>
      <w:r w:rsidR="00266EF1" w:rsidRPr="0099455E">
        <w:t xml:space="preserve"> </w:t>
      </w:r>
      <w:r w:rsidRPr="0099455E">
        <w:t xml:space="preserve">от </w:t>
      </w:r>
      <w:r w:rsidR="00082163" w:rsidRPr="0099455E">
        <w:t xml:space="preserve"> </w:t>
      </w:r>
      <w:r w:rsidR="001A4244">
        <w:t>28.03.</w:t>
      </w:r>
      <w:r w:rsidR="00266EF1" w:rsidRPr="0099455E">
        <w:t>2019г.</w:t>
      </w:r>
      <w:r w:rsidRPr="0099455E">
        <w:t>,</w:t>
      </w:r>
    </w:p>
    <w:p w:rsidR="00082163" w:rsidRPr="0099455E" w:rsidRDefault="00082163" w:rsidP="0099455E">
      <w:pPr>
        <w:jc w:val="both"/>
        <w:rPr>
          <w:b/>
        </w:rPr>
      </w:pPr>
      <w:r w:rsidRPr="0099455E">
        <w:rPr>
          <w:b/>
        </w:rPr>
        <w:t>от</w:t>
      </w:r>
      <w:r w:rsidRPr="0099455E">
        <w:t xml:space="preserve"> </w:t>
      </w:r>
      <w:r w:rsidRPr="0099455E">
        <w:rPr>
          <w:rStyle w:val="FontStyle13"/>
          <w:b/>
          <w:sz w:val="24"/>
          <w:szCs w:val="24"/>
        </w:rPr>
        <w:t>МГУП «Тирастеплоэнерго»</w:t>
      </w:r>
      <w:r w:rsidRPr="0099455E">
        <w:rPr>
          <w:b/>
        </w:rPr>
        <w:t>:</w:t>
      </w:r>
      <w:r w:rsidR="001A4244">
        <w:rPr>
          <w:b/>
        </w:rPr>
        <w:t xml:space="preserve"> </w:t>
      </w:r>
      <w:r w:rsidR="001A4244" w:rsidRPr="001A4244">
        <w:t>не явиллся</w:t>
      </w:r>
    </w:p>
    <w:p w:rsidR="00082163" w:rsidRPr="001A4244" w:rsidRDefault="00082163" w:rsidP="0099455E">
      <w:pPr>
        <w:jc w:val="both"/>
      </w:pPr>
      <w:r w:rsidRPr="0099455E">
        <w:rPr>
          <w:b/>
        </w:rPr>
        <w:t xml:space="preserve">от </w:t>
      </w:r>
      <w:r w:rsidRPr="0099455E">
        <w:rPr>
          <w:rStyle w:val="FontStyle13"/>
          <w:b/>
          <w:sz w:val="24"/>
          <w:szCs w:val="24"/>
        </w:rPr>
        <w:t>ГУП «Водоснабжение и водоотведение»:</w:t>
      </w:r>
      <w:r w:rsidR="001A4244">
        <w:rPr>
          <w:rStyle w:val="FontStyle13"/>
          <w:b/>
          <w:sz w:val="24"/>
          <w:szCs w:val="24"/>
        </w:rPr>
        <w:t xml:space="preserve"> </w:t>
      </w:r>
      <w:r w:rsidR="001A4244" w:rsidRPr="001A4244">
        <w:rPr>
          <w:rStyle w:val="FontStyle13"/>
          <w:sz w:val="24"/>
          <w:szCs w:val="24"/>
        </w:rPr>
        <w:t>не явился</w:t>
      </w:r>
    </w:p>
    <w:p w:rsidR="00515572" w:rsidRPr="0099455E" w:rsidRDefault="00515572" w:rsidP="0099455E">
      <w:pPr>
        <w:jc w:val="both"/>
        <w:rPr>
          <w:b/>
        </w:rPr>
      </w:pPr>
      <w:r w:rsidRPr="0099455E">
        <w:rPr>
          <w:b/>
        </w:rPr>
        <w:t>УСТАНОВИЛ:</w:t>
      </w:r>
    </w:p>
    <w:p w:rsidR="00515572" w:rsidRPr="0099455E" w:rsidRDefault="00515572" w:rsidP="0099455E">
      <w:pPr>
        <w:ind w:firstLine="567"/>
        <w:jc w:val="both"/>
      </w:pPr>
      <w:r w:rsidRPr="0099455E">
        <w:t xml:space="preserve">Открытое акционерное общество «Агентство по оздоровлению банковской системы» (далее – ОАО «Агентство по оздоровлению банковской системы», заявитель) обратилось в Арбитражный суд с заявлением о признании </w:t>
      </w:r>
      <w:r w:rsidR="008958D2" w:rsidRPr="0099455E">
        <w:t xml:space="preserve">Общества с ограниченной ответственностью </w:t>
      </w:r>
      <w:r w:rsidR="00082163" w:rsidRPr="0099455E">
        <w:t xml:space="preserve">«Отель «Аист» </w:t>
      </w:r>
      <w:r w:rsidRPr="0099455E">
        <w:t xml:space="preserve">(далее – </w:t>
      </w:r>
      <w:r w:rsidR="008958D2" w:rsidRPr="0099455E">
        <w:t xml:space="preserve">ООО </w:t>
      </w:r>
      <w:r w:rsidR="00082163" w:rsidRPr="0099455E">
        <w:t>«Отель «Аист»</w:t>
      </w:r>
      <w:r w:rsidRPr="0099455E">
        <w:t>, должник) несостоятельным (банкротом).</w:t>
      </w:r>
    </w:p>
    <w:p w:rsidR="004B4D9C" w:rsidRPr="0099455E" w:rsidRDefault="008958D2" w:rsidP="0099455E">
      <w:pPr>
        <w:ind w:firstLine="567"/>
        <w:jc w:val="both"/>
      </w:pPr>
      <w:r w:rsidRPr="0099455E">
        <w:t xml:space="preserve">Определением Арбитражного суда Приднестровской Молдавской Республики (далее – суд) от </w:t>
      </w:r>
      <w:r w:rsidR="00082163" w:rsidRPr="0099455E">
        <w:t>31 января</w:t>
      </w:r>
      <w:r w:rsidRPr="0099455E">
        <w:t xml:space="preserve"> 201</w:t>
      </w:r>
      <w:r w:rsidR="00082163" w:rsidRPr="0099455E">
        <w:t>9</w:t>
      </w:r>
      <w:r w:rsidRPr="0099455E">
        <w:t xml:space="preserve"> года требование ОАО «Агентство по оздоровлению банковской системы», о признании ООО </w:t>
      </w:r>
      <w:r w:rsidR="00082163" w:rsidRPr="0099455E">
        <w:t xml:space="preserve">«Отель «Аист» </w:t>
      </w:r>
      <w:r w:rsidR="00266EF1" w:rsidRPr="0099455E">
        <w:t xml:space="preserve"> </w:t>
      </w:r>
      <w:r w:rsidRPr="0099455E">
        <w:t xml:space="preserve">несостоятельным (банкротом) было признано обоснованным и в отношении ООО </w:t>
      </w:r>
      <w:r w:rsidR="00082163" w:rsidRPr="0099455E">
        <w:t>«Отель «Аист»</w:t>
      </w:r>
      <w:r w:rsidRPr="0099455E">
        <w:t xml:space="preserve">, с </w:t>
      </w:r>
      <w:r w:rsidR="00082163" w:rsidRPr="0099455E">
        <w:t>31</w:t>
      </w:r>
      <w:r w:rsidRPr="0099455E">
        <w:t>.0</w:t>
      </w:r>
      <w:r w:rsidR="00082163" w:rsidRPr="0099455E">
        <w:t>1</w:t>
      </w:r>
      <w:r w:rsidRPr="0099455E">
        <w:t>.201</w:t>
      </w:r>
      <w:r w:rsidR="00082163" w:rsidRPr="0099455E">
        <w:t>9</w:t>
      </w:r>
      <w:r w:rsidRPr="0099455E">
        <w:t xml:space="preserve">г.  была введена процедура наблюдения, сроком до </w:t>
      </w:r>
      <w:r w:rsidR="00082163" w:rsidRPr="0099455E">
        <w:t>14 апреля</w:t>
      </w:r>
      <w:r w:rsidRPr="0099455E">
        <w:t xml:space="preserve"> 201</w:t>
      </w:r>
      <w:r w:rsidR="00082163" w:rsidRPr="0099455E">
        <w:t>9</w:t>
      </w:r>
      <w:r w:rsidRPr="0099455E">
        <w:t xml:space="preserve"> года, а так же назначен временный управляющий – Филиппов Евгений Геннадьевич.</w:t>
      </w:r>
      <w:r w:rsidR="004B4D9C" w:rsidRPr="0099455E">
        <w:t xml:space="preserve"> </w:t>
      </w:r>
    </w:p>
    <w:p w:rsidR="00515572" w:rsidRPr="0099455E" w:rsidRDefault="00515572" w:rsidP="0099455E">
      <w:pPr>
        <w:ind w:firstLine="567"/>
        <w:jc w:val="both"/>
      </w:pPr>
      <w:r w:rsidRPr="0099455E">
        <w:t>Во исполнение названн</w:t>
      </w:r>
      <w:r w:rsidR="00082163" w:rsidRPr="0099455E">
        <w:t>ого</w:t>
      </w:r>
      <w:r w:rsidRPr="0099455E">
        <w:t xml:space="preserve"> определени</w:t>
      </w:r>
      <w:r w:rsidR="00082163" w:rsidRPr="0099455E">
        <w:t>я</w:t>
      </w:r>
      <w:r w:rsidRPr="0099455E">
        <w:t xml:space="preserve"> </w:t>
      </w:r>
      <w:r w:rsidR="00082163" w:rsidRPr="0099455E">
        <w:t>15</w:t>
      </w:r>
      <w:r w:rsidR="004B4D9C" w:rsidRPr="0099455E">
        <w:t>.0</w:t>
      </w:r>
      <w:r w:rsidR="00082163" w:rsidRPr="0099455E">
        <w:t>4</w:t>
      </w:r>
      <w:r w:rsidR="004B4D9C" w:rsidRPr="0099455E">
        <w:t xml:space="preserve">.2019 года </w:t>
      </w:r>
      <w:r w:rsidRPr="0099455E">
        <w:t xml:space="preserve">временный управляющий </w:t>
      </w:r>
      <w:r w:rsidR="004B4D9C" w:rsidRPr="0099455E">
        <w:rPr>
          <w:bCs/>
          <w:iCs/>
        </w:rPr>
        <w:t xml:space="preserve">ООО </w:t>
      </w:r>
      <w:r w:rsidR="00082163" w:rsidRPr="0099455E">
        <w:t xml:space="preserve">«Отель «Аист» </w:t>
      </w:r>
      <w:r w:rsidRPr="0099455E">
        <w:t xml:space="preserve">представил в суд отчет о деятельности временного управляющего и ходатайства </w:t>
      </w:r>
      <w:r w:rsidR="00266EF1" w:rsidRPr="0099455E">
        <w:t xml:space="preserve">первого собрания кредиторов ООО </w:t>
      </w:r>
      <w:r w:rsidR="00082163" w:rsidRPr="0099455E">
        <w:t>«Отель «Аист»</w:t>
      </w:r>
      <w:r w:rsidR="00266EF1" w:rsidRPr="0099455E">
        <w:t xml:space="preserve">, </w:t>
      </w:r>
      <w:r w:rsidRPr="0099455E">
        <w:t xml:space="preserve">о признании должника банкротом, об открытии конкурсного производства и назначении конкурсного управляющего. Определением Арбитражного суда ПМР от </w:t>
      </w:r>
      <w:r w:rsidR="00082163" w:rsidRPr="0099455E">
        <w:t>15 апреля</w:t>
      </w:r>
      <w:r w:rsidRPr="0099455E">
        <w:t xml:space="preserve"> 201</w:t>
      </w:r>
      <w:r w:rsidR="004B4D9C" w:rsidRPr="0099455E">
        <w:t>9</w:t>
      </w:r>
      <w:r w:rsidRPr="0099455E">
        <w:t xml:space="preserve"> года судебное заседание по рассмотрению отчета временного управляющего назначено на </w:t>
      </w:r>
      <w:r w:rsidR="00082163" w:rsidRPr="0099455E">
        <w:t>7 мая</w:t>
      </w:r>
      <w:r w:rsidRPr="0099455E">
        <w:t xml:space="preserve"> 2019 года.</w:t>
      </w:r>
    </w:p>
    <w:p w:rsidR="00515572" w:rsidRPr="0099455E" w:rsidRDefault="00515572" w:rsidP="0099455E">
      <w:pPr>
        <w:ind w:firstLine="540"/>
        <w:jc w:val="both"/>
      </w:pPr>
      <w:r w:rsidRPr="0099455E">
        <w:rPr>
          <w:bCs/>
          <w:iCs/>
        </w:rPr>
        <w:t xml:space="preserve">Как следует из материалов дела, </w:t>
      </w:r>
      <w:r w:rsidR="004B4D9C" w:rsidRPr="0099455E">
        <w:rPr>
          <w:bCs/>
          <w:iCs/>
        </w:rPr>
        <w:t xml:space="preserve">ООО </w:t>
      </w:r>
      <w:r w:rsidR="00082163" w:rsidRPr="0099455E">
        <w:t>«Отель «Аист»</w:t>
      </w:r>
      <w:r w:rsidR="00266EF1" w:rsidRPr="0099455E">
        <w:t xml:space="preserve"> </w:t>
      </w:r>
      <w:r w:rsidRPr="0099455E">
        <w:t xml:space="preserve">зарегистрировано в Едином государственном реестре юридических лиц Министерства юстиции ПМР </w:t>
      </w:r>
      <w:r w:rsidR="00496DE1" w:rsidRPr="0099455E">
        <w:t>1</w:t>
      </w:r>
      <w:r w:rsidR="00082163" w:rsidRPr="0099455E">
        <w:t xml:space="preserve">7 сентября 2001 </w:t>
      </w:r>
      <w:r w:rsidR="00082163" w:rsidRPr="0099455E">
        <w:lastRenderedPageBreak/>
        <w:t>года</w:t>
      </w:r>
      <w:r w:rsidRPr="0099455E">
        <w:t>, регистрационный номер 0</w:t>
      </w:r>
      <w:r w:rsidR="00082163" w:rsidRPr="0099455E">
        <w:t>1</w:t>
      </w:r>
      <w:r w:rsidRPr="0099455E">
        <w:t>-02</w:t>
      </w:r>
      <w:r w:rsidR="004B4D9C" w:rsidRPr="0099455E">
        <w:t>3</w:t>
      </w:r>
      <w:r w:rsidRPr="0099455E">
        <w:t>-</w:t>
      </w:r>
      <w:r w:rsidR="00496DE1" w:rsidRPr="0099455E">
        <w:t>4</w:t>
      </w:r>
      <w:r w:rsidR="00082163" w:rsidRPr="0099455E">
        <w:t>41</w:t>
      </w:r>
      <w:r w:rsidRPr="0099455E">
        <w:t xml:space="preserve">, место нахождения: г. </w:t>
      </w:r>
      <w:r w:rsidR="00082163" w:rsidRPr="0099455E">
        <w:t>Тирасполь, пер. Набережный, д.3</w:t>
      </w:r>
      <w:r w:rsidRPr="0099455E">
        <w:t>.</w:t>
      </w:r>
    </w:p>
    <w:p w:rsidR="00515572" w:rsidRPr="0099455E" w:rsidRDefault="00515572" w:rsidP="0099455E">
      <w:pPr>
        <w:ind w:firstLine="540"/>
        <w:jc w:val="both"/>
      </w:pPr>
      <w:r w:rsidRPr="0099455E">
        <w:t>Сведения о введении в отношении должника процедуры наблюдения и утверждении временного управляющего опубликованы  в газете «Приднестровье» №</w:t>
      </w:r>
      <w:r w:rsidR="003D3545" w:rsidRPr="0099455E">
        <w:t>29</w:t>
      </w:r>
      <w:r w:rsidRPr="0099455E">
        <w:t xml:space="preserve"> (6</w:t>
      </w:r>
      <w:r w:rsidR="003D3545" w:rsidRPr="0099455E">
        <w:t>202</w:t>
      </w:r>
      <w:r w:rsidRPr="0099455E">
        <w:t xml:space="preserve">) от </w:t>
      </w:r>
      <w:r w:rsidR="003D3545" w:rsidRPr="0099455E">
        <w:t>16 февраля</w:t>
      </w:r>
      <w:r w:rsidRPr="0099455E">
        <w:t xml:space="preserve"> 201</w:t>
      </w:r>
      <w:r w:rsidR="003D3545" w:rsidRPr="0099455E">
        <w:t>9</w:t>
      </w:r>
      <w:r w:rsidRPr="0099455E">
        <w:t xml:space="preserve"> года. За период наблюдения временным управляющим Филипповым Е.Г. проведены мероприятия по анализу финансового состояния должника и формированию реестра требований кредиторов.</w:t>
      </w:r>
    </w:p>
    <w:p w:rsidR="00515572" w:rsidRPr="0099455E" w:rsidRDefault="00515572" w:rsidP="0099455E">
      <w:pPr>
        <w:ind w:firstLine="600"/>
        <w:jc w:val="both"/>
      </w:pPr>
      <w:r w:rsidRPr="0099455E">
        <w:t xml:space="preserve">В результате проведенных мероприятий временным управляющим Филипповым Е.Г. установлено следующее:   </w:t>
      </w:r>
    </w:p>
    <w:p w:rsidR="00515572" w:rsidRPr="0099455E" w:rsidRDefault="003D3545" w:rsidP="0099455E">
      <w:pPr>
        <w:jc w:val="both"/>
      </w:pPr>
      <w:r w:rsidRPr="0099455E">
        <w:t xml:space="preserve">         </w:t>
      </w:r>
      <w:r w:rsidR="00515572" w:rsidRPr="0099455E">
        <w:t>Финансовый анализ состояния должника показал, что должник подлежит признанию несостоятельным (банкротом).</w:t>
      </w:r>
    </w:p>
    <w:p w:rsidR="00DB6E6D" w:rsidRPr="0099455E" w:rsidRDefault="00DB6E6D" w:rsidP="0099455E">
      <w:pPr>
        <w:jc w:val="both"/>
        <w:rPr>
          <w:color w:val="000000"/>
        </w:rPr>
      </w:pPr>
      <w:r w:rsidRPr="0099455E">
        <w:t xml:space="preserve">         За период с 31.12.2015 года по 01.02.2019 года валюта баланса </w:t>
      </w:r>
      <w:r w:rsidRPr="0099455E">
        <w:rPr>
          <w:color w:val="000000"/>
        </w:rPr>
        <w:t xml:space="preserve">ООО </w:t>
      </w:r>
      <w:r w:rsidRPr="0099455E">
        <w:t xml:space="preserve">«Отель «Аист» </w:t>
      </w:r>
      <w:r w:rsidRPr="0099455E">
        <w:rPr>
          <w:color w:val="000000"/>
        </w:rPr>
        <w:t xml:space="preserve"> снизилась на 83,4% или 6691069 рублей. Вследствие этого, начиная со </w:t>
      </w:r>
      <w:r w:rsidRPr="0099455E">
        <w:rPr>
          <w:color w:val="000000"/>
          <w:lang w:val="en-US"/>
        </w:rPr>
        <w:t>II</w:t>
      </w:r>
      <w:r w:rsidRPr="0099455E">
        <w:rPr>
          <w:color w:val="000000"/>
        </w:rPr>
        <w:t xml:space="preserve"> полугодия 2018 года, у ООО </w:t>
      </w:r>
      <w:r w:rsidRPr="0099455E">
        <w:t xml:space="preserve">«Отель «Аист» </w:t>
      </w:r>
      <w:r w:rsidRPr="0099455E">
        <w:rPr>
          <w:color w:val="000000"/>
        </w:rPr>
        <w:t xml:space="preserve"> наблюдается отсутствие внеоборотных активов и уменьшение обязательств.</w:t>
      </w:r>
    </w:p>
    <w:p w:rsidR="00DB6E6D" w:rsidRPr="0099455E" w:rsidRDefault="00DB6E6D" w:rsidP="0099455E">
      <w:pPr>
        <w:jc w:val="both"/>
      </w:pPr>
      <w:r w:rsidRPr="0099455E">
        <w:rPr>
          <w:color w:val="000000"/>
        </w:rPr>
        <w:t xml:space="preserve">         По состоянию на 1.02.2019 года сумма обязательств  ООО </w:t>
      </w:r>
      <w:r w:rsidRPr="0099455E">
        <w:t xml:space="preserve">«Отель «Аист» </w:t>
      </w:r>
      <w:r w:rsidRPr="0099455E">
        <w:rPr>
          <w:color w:val="000000"/>
        </w:rPr>
        <w:t xml:space="preserve"> превышает стоимость имеющихся активов на 2863212 рублей.</w:t>
      </w:r>
    </w:p>
    <w:p w:rsidR="00496DE1" w:rsidRPr="0099455E" w:rsidRDefault="00496DE1" w:rsidP="0099455E">
      <w:pPr>
        <w:pStyle w:val="21"/>
        <w:shd w:val="clear" w:color="auto" w:fill="auto"/>
        <w:spacing w:after="0" w:line="240" w:lineRule="auto"/>
        <w:ind w:left="20"/>
        <w:rPr>
          <w:sz w:val="24"/>
          <w:szCs w:val="24"/>
        </w:rPr>
      </w:pPr>
      <w:r w:rsidRPr="0099455E">
        <w:rPr>
          <w:sz w:val="24"/>
          <w:szCs w:val="24"/>
        </w:rPr>
        <w:t xml:space="preserve">         </w:t>
      </w:r>
      <w:r w:rsidRPr="0099455E">
        <w:rPr>
          <w:color w:val="000000"/>
          <w:sz w:val="24"/>
          <w:szCs w:val="24"/>
        </w:rPr>
        <w:t xml:space="preserve">В результате проведенного анализа финансовое состояние ООО </w:t>
      </w:r>
      <w:r w:rsidR="003D3545" w:rsidRPr="0099455E">
        <w:rPr>
          <w:sz w:val="24"/>
          <w:szCs w:val="24"/>
        </w:rPr>
        <w:t xml:space="preserve">«Отель «Аист» </w:t>
      </w:r>
      <w:r w:rsidRPr="0099455E">
        <w:rPr>
          <w:color w:val="000000"/>
          <w:sz w:val="24"/>
          <w:szCs w:val="24"/>
        </w:rPr>
        <w:t xml:space="preserve"> можно охарактеризовать как критическое. Основные финансовые показатели организации значительно ниже нормы. Структура и динамика статей баланса неудовлетворительная.</w:t>
      </w:r>
    </w:p>
    <w:p w:rsidR="003D3545" w:rsidRPr="0099455E" w:rsidRDefault="003D3545" w:rsidP="0099455E">
      <w:pPr>
        <w:ind w:right="60"/>
        <w:jc w:val="both"/>
        <w:rPr>
          <w:color w:val="000000"/>
        </w:rPr>
      </w:pPr>
      <w:r w:rsidRPr="0099455E">
        <w:t xml:space="preserve">         </w:t>
      </w:r>
      <w:r w:rsidRPr="0099455E">
        <w:rPr>
          <w:color w:val="000000"/>
        </w:rPr>
        <w:t xml:space="preserve">Чистые активы ООО «Отель «Аист» на протяжении всего анализируемого периода меньше уставного капитала. </w:t>
      </w:r>
    </w:p>
    <w:p w:rsidR="003D3545" w:rsidRPr="0099455E" w:rsidRDefault="003D3545" w:rsidP="0099455E">
      <w:pPr>
        <w:ind w:left="20" w:right="20"/>
        <w:jc w:val="both"/>
      </w:pPr>
      <w:r w:rsidRPr="0099455E">
        <w:rPr>
          <w:color w:val="000000"/>
        </w:rPr>
        <w:t xml:space="preserve">        На основании нормы пункта 3 статьи 20 Закона ПМР «Об обществах с ограниченной ответственностью» ООО «Отель «Аист» подлежит обязательной ликвидации.</w:t>
      </w:r>
    </w:p>
    <w:p w:rsidR="003D3545" w:rsidRPr="0099455E" w:rsidRDefault="003D3545" w:rsidP="0099455E">
      <w:pPr>
        <w:ind w:left="20" w:right="20"/>
        <w:jc w:val="both"/>
      </w:pPr>
      <w:r w:rsidRPr="0099455E">
        <w:rPr>
          <w:color w:val="000000"/>
        </w:rPr>
        <w:t xml:space="preserve">        Анализ платежеспособности ООО «Отель «Аист» показал нехватку наиболее ликвидных,  оборотных активов для расчетов по текущим обязательствам, а также отсутствие  у общества достаточной величины ликвидных и скорректированных внеоборотных активов для покрытия всех имеющихся обязательств.</w:t>
      </w:r>
    </w:p>
    <w:p w:rsidR="003D3545" w:rsidRPr="0099455E" w:rsidRDefault="003D3545" w:rsidP="0099455E">
      <w:pPr>
        <w:ind w:right="20"/>
        <w:jc w:val="both"/>
        <w:rPr>
          <w:color w:val="000000"/>
        </w:rPr>
      </w:pPr>
      <w:r w:rsidRPr="0099455E">
        <w:rPr>
          <w:color w:val="000000"/>
        </w:rPr>
        <w:t xml:space="preserve">         Итоговые финансовые результаты деятельности ООО «Отель «Аист» в последние годы свидетельствуют о генерировании убытков.</w:t>
      </w:r>
    </w:p>
    <w:p w:rsidR="003D3545" w:rsidRPr="0099455E" w:rsidRDefault="003D3545" w:rsidP="0099455E">
      <w:pPr>
        <w:ind w:firstLine="540"/>
        <w:jc w:val="both"/>
      </w:pPr>
      <w:r w:rsidRPr="0099455E">
        <w:rPr>
          <w:rStyle w:val="10"/>
          <w:sz w:val="24"/>
          <w:szCs w:val="24"/>
        </w:rPr>
        <w:t>В связи с отсутствием прибыли (наличием убытков) на протяжении всего анализируемого периода показатели рентабельности не расчитываются отсутствует.</w:t>
      </w:r>
    </w:p>
    <w:p w:rsidR="003D3545" w:rsidRPr="0099455E" w:rsidRDefault="00DB6E6D" w:rsidP="0099455E">
      <w:pPr>
        <w:jc w:val="both"/>
      </w:pPr>
      <w:r w:rsidRPr="0099455E">
        <w:t xml:space="preserve">         </w:t>
      </w:r>
      <w:r w:rsidR="003D3545" w:rsidRPr="0099455E">
        <w:rPr>
          <w:color w:val="000000"/>
        </w:rPr>
        <w:t>Признаки преднамеренного банкротства не выявлены.</w:t>
      </w:r>
    </w:p>
    <w:p w:rsidR="003D3545" w:rsidRPr="0099455E" w:rsidRDefault="00DB6E6D" w:rsidP="0099455E">
      <w:pPr>
        <w:ind w:left="20" w:right="20"/>
        <w:jc w:val="both"/>
      </w:pPr>
      <w:r w:rsidRPr="0099455E">
        <w:rPr>
          <w:color w:val="000000"/>
        </w:rPr>
        <w:t xml:space="preserve">        </w:t>
      </w:r>
      <w:r w:rsidR="003D3545" w:rsidRPr="0099455E">
        <w:rPr>
          <w:color w:val="000000"/>
        </w:rPr>
        <w:t>Средств (имущества) должника для покрытия судебных расходов, расходов на выплату вознаграждения арбитражному управляющему, а также обязательств перед кредиторами недостаточно.</w:t>
      </w:r>
    </w:p>
    <w:p w:rsidR="00BF4CC1" w:rsidRPr="0099455E" w:rsidRDefault="0068040F" w:rsidP="0099455E">
      <w:pPr>
        <w:jc w:val="both"/>
      </w:pPr>
      <w:r w:rsidRPr="0099455E">
        <w:t xml:space="preserve">          </w:t>
      </w:r>
      <w:r w:rsidR="00515572" w:rsidRPr="0099455E">
        <w:t xml:space="preserve">Собранием кредиторов должника от </w:t>
      </w:r>
      <w:r w:rsidR="00F76996" w:rsidRPr="0099455E">
        <w:t>1</w:t>
      </w:r>
      <w:r w:rsidR="00DB6E6D" w:rsidRPr="0099455E">
        <w:t>2 апреля</w:t>
      </w:r>
      <w:r w:rsidR="00515572" w:rsidRPr="0099455E">
        <w:t xml:space="preserve"> 201</w:t>
      </w:r>
      <w:r w:rsidR="00F76996" w:rsidRPr="0099455E">
        <w:t>9</w:t>
      </w:r>
      <w:r w:rsidR="00515572" w:rsidRPr="0099455E">
        <w:t xml:space="preserve"> года (протокол первого собрания кредиторов </w:t>
      </w:r>
      <w:r w:rsidR="00F76996" w:rsidRPr="0099455E">
        <w:t xml:space="preserve">ООО </w:t>
      </w:r>
      <w:r w:rsidR="00DB6E6D" w:rsidRPr="0099455E">
        <w:rPr>
          <w:color w:val="000000"/>
        </w:rPr>
        <w:t>«Отель «Аист»</w:t>
      </w:r>
      <w:r w:rsidR="001A4244">
        <w:rPr>
          <w:color w:val="000000"/>
        </w:rPr>
        <w:t>)</w:t>
      </w:r>
      <w:r w:rsidR="00DB6E6D" w:rsidRPr="0099455E">
        <w:rPr>
          <w:rStyle w:val="10"/>
          <w:sz w:val="24"/>
          <w:szCs w:val="24"/>
        </w:rPr>
        <w:t xml:space="preserve"> </w:t>
      </w:r>
      <w:r w:rsidR="00515572" w:rsidRPr="0099455E">
        <w:t xml:space="preserve">принято решение об обращении в арбитражный суд с ходатайством о признании </w:t>
      </w:r>
      <w:r w:rsidR="00F76996" w:rsidRPr="0099455E">
        <w:t>ООО</w:t>
      </w:r>
      <w:r w:rsidRPr="0099455E">
        <w:t xml:space="preserve"> </w:t>
      </w:r>
      <w:r w:rsidR="00DB6E6D" w:rsidRPr="0099455E">
        <w:rPr>
          <w:color w:val="000000"/>
        </w:rPr>
        <w:t>«Отель «Аист»</w:t>
      </w:r>
      <w:r w:rsidR="00DB6E6D" w:rsidRPr="0099455E">
        <w:rPr>
          <w:rStyle w:val="10"/>
          <w:sz w:val="24"/>
          <w:szCs w:val="24"/>
        </w:rPr>
        <w:t xml:space="preserve"> </w:t>
      </w:r>
      <w:r w:rsidR="00F76996" w:rsidRPr="0099455E">
        <w:t xml:space="preserve"> </w:t>
      </w:r>
      <w:r w:rsidR="00515572" w:rsidRPr="0099455E">
        <w:t>банкротом и об открытии в отношении него конкурсного производства. Собрание кредиторов должника  проведено с соблюдением требований, предусмотренных нормами ст.ст. 69, 70 Закона ПМР «О несостоятельности (банкротстве)».</w:t>
      </w:r>
    </w:p>
    <w:p w:rsidR="006F0933" w:rsidRPr="0099455E" w:rsidRDefault="00BF4CC1" w:rsidP="0099455E">
      <w:pPr>
        <w:ind w:firstLine="540"/>
        <w:jc w:val="both"/>
      </w:pPr>
      <w:r w:rsidRPr="0099455E">
        <w:rPr>
          <w:b/>
        </w:rPr>
        <w:t>Представители заявителя</w:t>
      </w:r>
      <w:r w:rsidR="00DB6E6D" w:rsidRPr="0099455E">
        <w:rPr>
          <w:b/>
        </w:rPr>
        <w:t>,</w:t>
      </w:r>
      <w:r w:rsidRPr="0099455E">
        <w:rPr>
          <w:b/>
        </w:rPr>
        <w:t xml:space="preserve"> налоговой инспекции</w:t>
      </w:r>
      <w:r w:rsidRPr="0099455E">
        <w:t xml:space="preserve"> </w:t>
      </w:r>
      <w:r w:rsidR="00DB6E6D" w:rsidRPr="0099455E">
        <w:rPr>
          <w:b/>
        </w:rPr>
        <w:t>и остальные конкурсные кредиторы</w:t>
      </w:r>
      <w:r w:rsidRPr="0099455E">
        <w:t xml:space="preserve"> ходатайства первого собрания кредиторов ООО </w:t>
      </w:r>
      <w:r w:rsidR="00DB6E6D" w:rsidRPr="0099455E">
        <w:rPr>
          <w:color w:val="000000"/>
        </w:rPr>
        <w:t>«Отель «Аист»</w:t>
      </w:r>
      <w:r w:rsidR="00DB6E6D" w:rsidRPr="0099455E">
        <w:rPr>
          <w:rStyle w:val="10"/>
          <w:sz w:val="24"/>
          <w:szCs w:val="24"/>
        </w:rPr>
        <w:t xml:space="preserve"> поддержали</w:t>
      </w:r>
      <w:r w:rsidR="006F0933" w:rsidRPr="0099455E">
        <w:t>.</w:t>
      </w:r>
    </w:p>
    <w:p w:rsidR="0068040F" w:rsidRPr="0099455E" w:rsidRDefault="006F0933" w:rsidP="0099455E">
      <w:pPr>
        <w:ind w:firstLine="540"/>
        <w:jc w:val="both"/>
        <w:rPr>
          <w:bCs/>
          <w:iCs/>
        </w:rPr>
      </w:pPr>
      <w:r w:rsidRPr="0099455E">
        <w:rPr>
          <w:b/>
        </w:rPr>
        <w:t xml:space="preserve">Представитель </w:t>
      </w:r>
      <w:r w:rsidR="00DB6E6D" w:rsidRPr="0099455E">
        <w:rPr>
          <w:b/>
          <w:color w:val="000000"/>
        </w:rPr>
        <w:t>«Отель «Аист»</w:t>
      </w:r>
      <w:r w:rsidR="0068040F" w:rsidRPr="0099455E">
        <w:rPr>
          <w:b/>
        </w:rPr>
        <w:t xml:space="preserve">, </w:t>
      </w:r>
      <w:r w:rsidR="0068040F" w:rsidRPr="0099455E">
        <w:t>в судебное заседание не явился в связи с чем, д</w:t>
      </w:r>
      <w:r w:rsidR="0068040F" w:rsidRPr="0099455E">
        <w:rPr>
          <w:bCs/>
          <w:iCs/>
        </w:rPr>
        <w:t xml:space="preserve">ело, в порядке пункта 2 статьи 108 АПК ПМР рассмотрено в отсутствие ООО </w:t>
      </w:r>
      <w:r w:rsidR="00DB6E6D" w:rsidRPr="0099455E">
        <w:rPr>
          <w:color w:val="000000"/>
        </w:rPr>
        <w:t>«Отель «Аист»</w:t>
      </w:r>
      <w:r w:rsidR="00DB6E6D" w:rsidRPr="0099455E">
        <w:t xml:space="preserve">, </w:t>
      </w:r>
      <w:r w:rsidR="0068040F" w:rsidRPr="0099455E">
        <w:t>у</w:t>
      </w:r>
      <w:r w:rsidR="0099455E" w:rsidRPr="0099455E">
        <w:t xml:space="preserve">ведомленного надлежащим образом, в порядке подпункта (б пункта 2 статьи 102-3 АПК ПМР, </w:t>
      </w:r>
      <w:r w:rsidR="0068040F" w:rsidRPr="0099455E">
        <w:t>о времени и месте судебного заседания (уведомление о вручении почтового отправления №1</w:t>
      </w:r>
      <w:r w:rsidR="001A4244">
        <w:t>22</w:t>
      </w:r>
      <w:r w:rsidR="0068040F" w:rsidRPr="0099455E">
        <w:t xml:space="preserve"> от </w:t>
      </w:r>
      <w:r w:rsidR="00DB6E6D" w:rsidRPr="0099455E">
        <w:t>1</w:t>
      </w:r>
      <w:r w:rsidR="001A4244">
        <w:t>6</w:t>
      </w:r>
      <w:r w:rsidR="0068040F" w:rsidRPr="0099455E">
        <w:t>.0</w:t>
      </w:r>
      <w:r w:rsidR="001A4244">
        <w:t>4</w:t>
      </w:r>
      <w:r w:rsidR="0068040F" w:rsidRPr="0099455E">
        <w:t>.2019 года</w:t>
      </w:r>
      <w:r w:rsidR="00DB6E6D" w:rsidRPr="0099455E">
        <w:t>, справк</w:t>
      </w:r>
      <w:r w:rsidR="001A4244">
        <w:t>и</w:t>
      </w:r>
      <w:r w:rsidR="00DB6E6D" w:rsidRPr="0099455E">
        <w:t xml:space="preserve"> о невручении от </w:t>
      </w:r>
      <w:r w:rsidR="001A4244">
        <w:t>17.</w:t>
      </w:r>
      <w:r w:rsidR="00DB6E6D" w:rsidRPr="0099455E">
        <w:t>0</w:t>
      </w:r>
      <w:r w:rsidR="001A4244">
        <w:t>4</w:t>
      </w:r>
      <w:r w:rsidR="00DB6E6D" w:rsidRPr="0099455E">
        <w:t>.2019 года</w:t>
      </w:r>
      <w:r w:rsidR="001A4244">
        <w:t xml:space="preserve"> и 24.04.2019 года</w:t>
      </w:r>
      <w:r w:rsidR="0068040F" w:rsidRPr="0099455E">
        <w:t>).</w:t>
      </w:r>
    </w:p>
    <w:p w:rsidR="00515572" w:rsidRPr="0099455E" w:rsidRDefault="006F0933" w:rsidP="0099455E">
      <w:pPr>
        <w:ind w:firstLine="540"/>
        <w:jc w:val="both"/>
      </w:pPr>
      <w:r w:rsidRPr="0099455E">
        <w:t xml:space="preserve"> </w:t>
      </w:r>
      <w:r w:rsidR="00515572" w:rsidRPr="0099455E">
        <w:t>В соответствии с п. 1 ст. 72 Закона ПМР «О несостоятельности (банкротстве)»,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515572" w:rsidRPr="0099455E" w:rsidRDefault="00515572" w:rsidP="0099455E">
      <w:pPr>
        <w:ind w:firstLine="540"/>
        <w:jc w:val="both"/>
      </w:pPr>
      <w:r w:rsidRPr="0099455E">
        <w:lastRenderedPageBreak/>
        <w:t>Согласно п.1 ст. 50 Закона ПМР «О несостоятельности (банкротстве)»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статьей 3 настоящего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515572" w:rsidRPr="0099455E" w:rsidRDefault="00515572" w:rsidP="0099455E">
      <w:pPr>
        <w:ind w:firstLine="540"/>
        <w:jc w:val="both"/>
      </w:pPr>
      <w:r w:rsidRPr="0099455E">
        <w:t>В силу п.2 ст. 3 Закона ПМР «О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515572" w:rsidRPr="0099455E" w:rsidRDefault="00515572" w:rsidP="0099455E">
      <w:pPr>
        <w:ind w:firstLine="540"/>
        <w:jc w:val="both"/>
      </w:pPr>
      <w:r w:rsidRPr="0099455E">
        <w:t xml:space="preserve">Таким образом, при данных обстоятельствах, принимая во внимание решение первого собрания кредиторов </w:t>
      </w:r>
      <w:r w:rsidR="00F76996" w:rsidRPr="0099455E">
        <w:t xml:space="preserve">ООО </w:t>
      </w:r>
      <w:r w:rsidR="0099455E" w:rsidRPr="0099455E">
        <w:rPr>
          <w:color w:val="000000"/>
        </w:rPr>
        <w:t>«Отель «Аист»</w:t>
      </w:r>
      <w:r w:rsidR="0099455E" w:rsidRPr="0099455E">
        <w:rPr>
          <w:rStyle w:val="10"/>
          <w:sz w:val="24"/>
          <w:szCs w:val="24"/>
        </w:rPr>
        <w:t xml:space="preserve"> </w:t>
      </w:r>
      <w:r w:rsidRPr="0099455E">
        <w:t xml:space="preserve">от </w:t>
      </w:r>
      <w:r w:rsidR="00F76996" w:rsidRPr="0099455E">
        <w:t>1</w:t>
      </w:r>
      <w:r w:rsidR="0099455E" w:rsidRPr="0099455E">
        <w:t>2 апреля</w:t>
      </w:r>
      <w:r w:rsidRPr="0099455E">
        <w:t xml:space="preserve"> 201</w:t>
      </w:r>
      <w:r w:rsidR="00F76996" w:rsidRPr="0099455E">
        <w:t>9</w:t>
      </w:r>
      <w:r w:rsidRPr="0099455E">
        <w:t xml:space="preserve"> г., мнение временного управляющего Филиппова Е.Г.</w:t>
      </w:r>
      <w:r w:rsidR="00D317E7" w:rsidRPr="0099455E">
        <w:t>, заявителя</w:t>
      </w:r>
      <w:r w:rsidR="0099455E" w:rsidRPr="0099455E">
        <w:t>,</w:t>
      </w:r>
      <w:r w:rsidRPr="0099455E">
        <w:t xml:space="preserve"> налогового органа, </w:t>
      </w:r>
      <w:r w:rsidR="0099455E" w:rsidRPr="0099455E">
        <w:t xml:space="preserve">конкурсных кредиторов, </w:t>
      </w:r>
      <w:r w:rsidRPr="0099455E">
        <w:t xml:space="preserve">поддерживающих ходатайство о признании должника банкротом, суд находит возможным признать </w:t>
      </w:r>
      <w:r w:rsidR="00F76996" w:rsidRPr="0099455E">
        <w:t xml:space="preserve">ООО </w:t>
      </w:r>
      <w:r w:rsidR="0099455E" w:rsidRPr="0099455E">
        <w:rPr>
          <w:color w:val="000000"/>
        </w:rPr>
        <w:t>«Отель «Аист»</w:t>
      </w:r>
      <w:r w:rsidR="0099455E" w:rsidRPr="0099455E">
        <w:rPr>
          <w:rStyle w:val="10"/>
          <w:sz w:val="24"/>
          <w:szCs w:val="24"/>
        </w:rPr>
        <w:t xml:space="preserve"> </w:t>
      </w:r>
      <w:r w:rsidRPr="0099455E">
        <w:t>банкротом и открыть в отношении него процедуру конкурсного производства сроком на 1 (один) год.</w:t>
      </w:r>
    </w:p>
    <w:p w:rsidR="00515572" w:rsidRPr="0099455E" w:rsidRDefault="00515572" w:rsidP="0099455E">
      <w:pPr>
        <w:ind w:firstLine="540"/>
        <w:jc w:val="both"/>
      </w:pPr>
      <w:r w:rsidRPr="0099455E">
        <w:t xml:space="preserve">Согласно п.1 ст.123 Закона ПМР «О несостоятельности (банкротстве)» при принятии решения о признании должника банкротом и открытии конкурсного производства  арбитражный суд утверждает конкурсного управляющего в порядке, предусмотренном ст.42 настоящего закона, и размер вознаграждения конкурсного управляющего. </w:t>
      </w:r>
    </w:p>
    <w:p w:rsidR="00515572" w:rsidRPr="0099455E" w:rsidRDefault="00515572" w:rsidP="0099455E">
      <w:pPr>
        <w:ind w:firstLine="540"/>
        <w:jc w:val="both"/>
      </w:pPr>
      <w:r w:rsidRPr="0099455E">
        <w:t xml:space="preserve">ОАО «Агентство по оздоровлению банковской системы» в качестве кандидатуры для утверждения конкурсным управляющим </w:t>
      </w:r>
      <w:r w:rsidR="00F76996" w:rsidRPr="0099455E">
        <w:t xml:space="preserve">ООО </w:t>
      </w:r>
      <w:r w:rsidR="0099455E" w:rsidRPr="0099455E">
        <w:rPr>
          <w:color w:val="000000"/>
        </w:rPr>
        <w:t>«Отель «Аист»</w:t>
      </w:r>
      <w:r w:rsidR="0099455E" w:rsidRPr="0099455E">
        <w:rPr>
          <w:rStyle w:val="10"/>
          <w:sz w:val="24"/>
          <w:szCs w:val="24"/>
        </w:rPr>
        <w:t xml:space="preserve"> </w:t>
      </w:r>
      <w:r w:rsidRPr="0099455E">
        <w:t xml:space="preserve">предложен Филлипов Евгений Геннадьевич. Имеющиеся в материалах дела документы свидетельствуют о соответствии предложенной кандидатуры конкурсного управляющего требованиям, предъявляемым к арбитражным управляющим ст.20 Закона ПМР «О несостоятельности (банкротстве)», в связи с чем, суд считает возможным назначить конкурсным управляющим </w:t>
      </w:r>
      <w:r w:rsidR="00F76996" w:rsidRPr="0099455E">
        <w:t xml:space="preserve">ООО </w:t>
      </w:r>
      <w:r w:rsidR="0099455E" w:rsidRPr="0099455E">
        <w:rPr>
          <w:color w:val="000000"/>
        </w:rPr>
        <w:t>«Отель «Аист»</w:t>
      </w:r>
      <w:r w:rsidR="0099455E" w:rsidRPr="0099455E">
        <w:rPr>
          <w:rStyle w:val="10"/>
          <w:sz w:val="24"/>
          <w:szCs w:val="24"/>
        </w:rPr>
        <w:t xml:space="preserve"> </w:t>
      </w:r>
      <w:r w:rsidR="0068040F" w:rsidRPr="0099455E">
        <w:t xml:space="preserve"> </w:t>
      </w:r>
      <w:r w:rsidRPr="0099455E">
        <w:t xml:space="preserve"> Филлипова Евгения Геннадьевича.</w:t>
      </w:r>
    </w:p>
    <w:p w:rsidR="00515572" w:rsidRPr="0099455E" w:rsidRDefault="00515572" w:rsidP="0099455E">
      <w:pPr>
        <w:ind w:firstLine="540"/>
        <w:jc w:val="both"/>
      </w:pPr>
      <w:r w:rsidRPr="0099455E">
        <w:t>В соответствии с п.1 ст.23, п.1 ст.56, п.2. ст.62 Закона Приднестровской Молдавской Республики «О несостоятельности (банкротстве)» за каждый месяц осуществления полномочий арбитражному управляющему устанавливается вознаграждение, в размере четырех МРОТ. Исходя из названной нормы права и учитывая решение первого собрания кредиторов в части определения размера вознаграждения, суд полагает возможным назначить Филлипову Евгению Геннадьевичу за исполнение обязанностей конкурсного управляющего должника ежемесячное денежное вознаграждение в размере  четырех минимальных размеров оплаты труда.</w:t>
      </w:r>
    </w:p>
    <w:p w:rsidR="00515572" w:rsidRPr="0099455E" w:rsidRDefault="00515572" w:rsidP="0099455E">
      <w:pPr>
        <w:ind w:firstLine="540"/>
        <w:jc w:val="both"/>
      </w:pPr>
      <w:r w:rsidRPr="0099455E">
        <w:t xml:space="preserve">Арбитражный суд ПМР, руководствуясь ст.ст.20, 50, 70, 72, 120, 122, 123 Закона ПМР «О несостоятельности (банкротстве)», ст.ст.113, 114, 116, 122, 131 Арбитражного процессуального кодекса Приднестровской Молдавской Республики, </w:t>
      </w:r>
    </w:p>
    <w:p w:rsidR="00515572" w:rsidRPr="0099455E" w:rsidRDefault="00F76996" w:rsidP="0099455E">
      <w:pPr>
        <w:jc w:val="both"/>
        <w:rPr>
          <w:b/>
        </w:rPr>
      </w:pPr>
      <w:r w:rsidRPr="0099455E">
        <w:rPr>
          <w:b/>
        </w:rPr>
        <w:t xml:space="preserve">                                                            </w:t>
      </w:r>
      <w:r w:rsidR="00515572" w:rsidRPr="0099455E">
        <w:rPr>
          <w:b/>
        </w:rPr>
        <w:t>РЕШИЛ</w:t>
      </w:r>
      <w:r w:rsidR="00515572" w:rsidRPr="0099455E">
        <w:rPr>
          <w:b/>
          <w:bCs/>
        </w:rPr>
        <w:t>:</w:t>
      </w:r>
    </w:p>
    <w:p w:rsidR="00F76996" w:rsidRPr="0099455E" w:rsidRDefault="00F76996" w:rsidP="0099455E">
      <w:pPr>
        <w:ind w:firstLine="600"/>
        <w:jc w:val="both"/>
      </w:pPr>
      <w:r w:rsidRPr="0099455E">
        <w:t xml:space="preserve">1. Процедуру наблюдения в отношении ООО </w:t>
      </w:r>
      <w:r w:rsidR="0099455E" w:rsidRPr="0099455E">
        <w:rPr>
          <w:color w:val="000000"/>
        </w:rPr>
        <w:t>«Отель «Аист»</w:t>
      </w:r>
      <w:r w:rsidR="0099455E" w:rsidRPr="0099455E">
        <w:rPr>
          <w:rStyle w:val="10"/>
          <w:sz w:val="24"/>
          <w:szCs w:val="24"/>
        </w:rPr>
        <w:t xml:space="preserve"> </w:t>
      </w:r>
      <w:r w:rsidR="0068040F" w:rsidRPr="0099455E">
        <w:t xml:space="preserve"> </w:t>
      </w:r>
      <w:r w:rsidRPr="0099455E">
        <w:t xml:space="preserve"> прекратить.</w:t>
      </w:r>
    </w:p>
    <w:p w:rsidR="00F76996" w:rsidRPr="0099455E" w:rsidRDefault="00F76996" w:rsidP="0099455E">
      <w:pPr>
        <w:ind w:firstLine="600"/>
        <w:jc w:val="both"/>
      </w:pPr>
      <w:r w:rsidRPr="0099455E">
        <w:t xml:space="preserve">2. Признать ООО </w:t>
      </w:r>
      <w:r w:rsidR="0099455E" w:rsidRPr="0099455E">
        <w:rPr>
          <w:color w:val="000000"/>
        </w:rPr>
        <w:t>«Отель «Аист»</w:t>
      </w:r>
      <w:r w:rsidR="0099455E" w:rsidRPr="0099455E">
        <w:rPr>
          <w:rStyle w:val="10"/>
          <w:sz w:val="24"/>
          <w:szCs w:val="24"/>
        </w:rPr>
        <w:t xml:space="preserve"> </w:t>
      </w:r>
      <w:r w:rsidRPr="0099455E">
        <w:t xml:space="preserve"> несостоятельным (банкротом).</w:t>
      </w:r>
    </w:p>
    <w:p w:rsidR="00F76996" w:rsidRPr="0099455E" w:rsidRDefault="00F76996" w:rsidP="0099455E">
      <w:pPr>
        <w:ind w:firstLine="600"/>
        <w:jc w:val="both"/>
      </w:pPr>
      <w:r w:rsidRPr="0099455E">
        <w:t xml:space="preserve">3.Открыть в отношении ООО </w:t>
      </w:r>
      <w:r w:rsidR="0099455E" w:rsidRPr="0099455E">
        <w:rPr>
          <w:color w:val="000000"/>
        </w:rPr>
        <w:t>«Отель «Аист»</w:t>
      </w:r>
      <w:r w:rsidR="0099455E" w:rsidRPr="0099455E">
        <w:rPr>
          <w:rStyle w:val="10"/>
          <w:sz w:val="24"/>
          <w:szCs w:val="24"/>
        </w:rPr>
        <w:t xml:space="preserve"> </w:t>
      </w:r>
      <w:r w:rsidRPr="0099455E">
        <w:t xml:space="preserve"> конкурсное производство сроком на 1 (один) год.</w:t>
      </w:r>
    </w:p>
    <w:p w:rsidR="00F76996" w:rsidRPr="0099455E" w:rsidRDefault="00F76996" w:rsidP="0099455E">
      <w:pPr>
        <w:ind w:firstLine="600"/>
        <w:jc w:val="both"/>
      </w:pPr>
      <w:r w:rsidRPr="0099455E">
        <w:t xml:space="preserve">4.Утвердить конкурсным управляющим ООО </w:t>
      </w:r>
      <w:r w:rsidR="0099455E" w:rsidRPr="0099455E">
        <w:rPr>
          <w:color w:val="000000"/>
        </w:rPr>
        <w:t>«Отель «Аист»</w:t>
      </w:r>
      <w:r w:rsidR="0099455E" w:rsidRPr="0099455E">
        <w:rPr>
          <w:rStyle w:val="10"/>
          <w:sz w:val="24"/>
          <w:szCs w:val="24"/>
        </w:rPr>
        <w:t xml:space="preserve"> </w:t>
      </w:r>
      <w:r w:rsidRPr="0099455E">
        <w:t xml:space="preserve">Филиппова Евгения Геннадьевича </w:t>
      </w:r>
      <w:r w:rsidRPr="0099455E">
        <w:rPr>
          <w:iCs/>
        </w:rPr>
        <w:t>(паспорт серии I-ПР № 0431663, выдан паспортным отделом г. Тирасполь УМС МВД ПМР 21.11.2015 г.)</w:t>
      </w:r>
    </w:p>
    <w:p w:rsidR="00F76996" w:rsidRPr="0099455E" w:rsidRDefault="00F76996" w:rsidP="0099455E">
      <w:pPr>
        <w:ind w:firstLine="600"/>
        <w:jc w:val="both"/>
      </w:pPr>
      <w:r w:rsidRPr="0099455E">
        <w:t>5.Назначить Филиппову Евгению Геннадьевичу, за исполнение обязанностей конкурсного управляющего должника, ежемесячное денежное вознаграждение в размере четырех минимальных размеров оплаты труда. Вознаграждение выплачивать за счет имущества должника.</w:t>
      </w:r>
    </w:p>
    <w:p w:rsidR="00F76996" w:rsidRPr="0099455E" w:rsidRDefault="00F76996" w:rsidP="0099455E">
      <w:pPr>
        <w:ind w:firstLine="600"/>
        <w:jc w:val="both"/>
      </w:pPr>
      <w:r w:rsidRPr="0099455E">
        <w:t>6.С момента принятия настоящего решения наступают последствия, предусмотренные ст.122 Закона ПМР «О несостоятельности (банкротстве)».</w:t>
      </w:r>
    </w:p>
    <w:p w:rsidR="00F76996" w:rsidRPr="0099455E" w:rsidRDefault="00F76996" w:rsidP="0099455E">
      <w:pPr>
        <w:ind w:firstLine="600"/>
        <w:jc w:val="both"/>
      </w:pPr>
      <w:r w:rsidRPr="0099455E">
        <w:t xml:space="preserve">7. С момента принятия настоящего решения прекратить полномочия руководителя и иных органов управления должника, за исключением полномочий прямо указанных в п.2 ст.122 Закона ПМР «О несостоятельности (банкротстве)». Руководителю должника, в </w:t>
      </w:r>
      <w:r w:rsidRPr="0099455E">
        <w:lastRenderedPageBreak/>
        <w:t>течение трех дней с даты утверждения конкурсного управляющего, обеспечить передачу бухгалтерской и иной документации должника, печатей, штампов, материальных и иных ценностей конкурсному управляющему Филиппову Евгению Геннадьевичу.</w:t>
      </w:r>
    </w:p>
    <w:p w:rsidR="00F76996" w:rsidRPr="0099455E" w:rsidRDefault="00F76996" w:rsidP="0099455E">
      <w:pPr>
        <w:ind w:firstLine="600"/>
        <w:jc w:val="both"/>
      </w:pPr>
      <w:r w:rsidRPr="0099455E">
        <w:t xml:space="preserve">8. Конкурсному управляющему, Филиппову Е.Г., в десятидневный срок со дня утверждения в должности конкурсного управляющего должника, в порядке ст.ст.25, 124 Закона ПМР «О несостоятельности (банкротстве)», направить для опубликования сведения о признании ООО </w:t>
      </w:r>
      <w:r w:rsidR="0099455E" w:rsidRPr="0099455E">
        <w:rPr>
          <w:color w:val="000000"/>
        </w:rPr>
        <w:t>«Отель «Аист»</w:t>
      </w:r>
      <w:r w:rsidR="0099455E" w:rsidRPr="0099455E">
        <w:rPr>
          <w:rStyle w:val="10"/>
          <w:sz w:val="24"/>
          <w:szCs w:val="24"/>
        </w:rPr>
        <w:t xml:space="preserve"> </w:t>
      </w:r>
      <w:r w:rsidRPr="0099455E">
        <w:t>(несостоятельным) банкротом и об открытии конкурсного производства, свидетельство чего незамедлительно представить арбитражному суду.</w:t>
      </w:r>
    </w:p>
    <w:p w:rsidR="00F76996" w:rsidRPr="0099455E" w:rsidRDefault="00F76996" w:rsidP="0099455E">
      <w:pPr>
        <w:ind w:firstLine="540"/>
        <w:jc w:val="both"/>
      </w:pPr>
    </w:p>
    <w:p w:rsidR="00F76996" w:rsidRPr="0099455E" w:rsidRDefault="00F76996" w:rsidP="0099455E">
      <w:pPr>
        <w:ind w:firstLine="540"/>
        <w:jc w:val="both"/>
      </w:pPr>
      <w:r w:rsidRPr="0099455E">
        <w:t xml:space="preserve">Направить копию настоящего решения в адрес: конкурсного управляющего ООО </w:t>
      </w:r>
      <w:r w:rsidR="0099455E" w:rsidRPr="0099455E">
        <w:t>«Отель «Аист»</w:t>
      </w:r>
      <w:r w:rsidR="0099455E" w:rsidRPr="0099455E">
        <w:rPr>
          <w:rStyle w:val="10"/>
          <w:sz w:val="24"/>
          <w:szCs w:val="24"/>
        </w:rPr>
        <w:t xml:space="preserve"> </w:t>
      </w:r>
      <w:r w:rsidRPr="0099455E">
        <w:t xml:space="preserve">(г. Тирасполь, ул. Ленина, д. 22, кв.27), должника – </w:t>
      </w:r>
      <w:r w:rsidR="0099455E" w:rsidRPr="0099455E">
        <w:t xml:space="preserve">ООО «Отель «Аист»; кредиторов – ОАО «Агентство по оздоровлению банковской системы», (г. Тирасполь, ул. 25 Октября, 71); </w:t>
      </w:r>
      <w:r w:rsidR="0099455E" w:rsidRPr="0099455E">
        <w:rPr>
          <w:rStyle w:val="FontStyle13"/>
          <w:sz w:val="24"/>
          <w:szCs w:val="24"/>
        </w:rPr>
        <w:t>МГУП «Тирастеплоэнерго», г. Тирасполь, ул. Шутова, 3; ГУП «Водоснабжение и водоотведение»,  г. Тирасполь, ул. Луначарского, 9, Налоговой инспекции по г. Тирасполь, г. Тирасполь, ул. 25 Октября, 101</w:t>
      </w:r>
      <w:r w:rsidR="0042686A" w:rsidRPr="0099455E">
        <w:t>;</w:t>
      </w:r>
      <w:r w:rsidRPr="0099455E">
        <w:t xml:space="preserve"> </w:t>
      </w:r>
      <w:r w:rsidR="001A4244">
        <w:t xml:space="preserve">иных лиц- </w:t>
      </w:r>
      <w:r w:rsidRPr="0099455E">
        <w:t>Министерства экономического развития ПМР, Государственной службы судебных исполнителей МЮ ПМР, Государственной службы регистрации и нотариата МЮ ПМР.</w:t>
      </w:r>
    </w:p>
    <w:p w:rsidR="00F76996" w:rsidRPr="0099455E" w:rsidRDefault="00F76996" w:rsidP="0099455E">
      <w:pPr>
        <w:ind w:firstLine="600"/>
        <w:jc w:val="both"/>
        <w:rPr>
          <w:bCs/>
        </w:rPr>
      </w:pPr>
    </w:p>
    <w:p w:rsidR="00F76996" w:rsidRPr="0099455E" w:rsidRDefault="00F76996" w:rsidP="0099455E">
      <w:pPr>
        <w:ind w:firstLine="600"/>
        <w:jc w:val="both"/>
        <w:rPr>
          <w:bCs/>
        </w:rPr>
      </w:pPr>
      <w:r w:rsidRPr="0099455E">
        <w:t>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F76996" w:rsidRPr="009A4B91" w:rsidRDefault="00F76996" w:rsidP="00F76996">
      <w:pPr>
        <w:ind w:firstLine="600"/>
        <w:jc w:val="both"/>
        <w:rPr>
          <w:bCs/>
        </w:rPr>
      </w:pPr>
    </w:p>
    <w:p w:rsidR="00515572" w:rsidRPr="00D317E7" w:rsidRDefault="00F76996" w:rsidP="00D317E7">
      <w:pPr>
        <w:spacing w:after="80"/>
        <w:jc w:val="both"/>
        <w:rPr>
          <w:b/>
        </w:rPr>
      </w:pPr>
      <w:r w:rsidRPr="007A2E4D">
        <w:rPr>
          <w:b/>
        </w:rPr>
        <w:t xml:space="preserve">Судья                                                                                                                </w:t>
      </w:r>
      <w:r>
        <w:rPr>
          <w:b/>
        </w:rPr>
        <w:t xml:space="preserve"> </w:t>
      </w:r>
      <w:r w:rsidRPr="007A2E4D">
        <w:rPr>
          <w:b/>
        </w:rPr>
        <w:t xml:space="preserve"> </w:t>
      </w:r>
      <w:r>
        <w:rPr>
          <w:b/>
        </w:rPr>
        <w:t>А. В. Кириленк</w:t>
      </w:r>
      <w:r w:rsidR="00D317E7">
        <w:rPr>
          <w:b/>
        </w:rPr>
        <w:t>о</w:t>
      </w:r>
    </w:p>
    <w:sectPr w:rsidR="00515572" w:rsidRPr="00D317E7" w:rsidSect="0043508E">
      <w:pgSz w:w="11906" w:h="16838" w:code="9"/>
      <w:pgMar w:top="360" w:right="567" w:bottom="53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E01" w:rsidRDefault="00515E01" w:rsidP="00747910">
      <w:r>
        <w:separator/>
      </w:r>
    </w:p>
  </w:endnote>
  <w:endnote w:type="continuationSeparator" w:id="1">
    <w:p w:rsidR="00515E01" w:rsidRDefault="00515E0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E01" w:rsidRDefault="00515E01" w:rsidP="00747910">
      <w:r>
        <w:separator/>
      </w:r>
    </w:p>
  </w:footnote>
  <w:footnote w:type="continuationSeparator" w:id="1">
    <w:p w:rsidR="00515E01" w:rsidRDefault="00515E0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6AD2"/>
    <w:multiLevelType w:val="hybridMultilevel"/>
    <w:tmpl w:val="36A607C2"/>
    <w:lvl w:ilvl="0" w:tplc="3CBC5C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mirrorMargins/>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195"/>
    <w:rsid w:val="00000432"/>
    <w:rsid w:val="00004054"/>
    <w:rsid w:val="000400F3"/>
    <w:rsid w:val="0004171C"/>
    <w:rsid w:val="00043146"/>
    <w:rsid w:val="00075750"/>
    <w:rsid w:val="00081B5A"/>
    <w:rsid w:val="00082163"/>
    <w:rsid w:val="000831B9"/>
    <w:rsid w:val="000850D1"/>
    <w:rsid w:val="00096595"/>
    <w:rsid w:val="00097A70"/>
    <w:rsid w:val="000A5DB1"/>
    <w:rsid w:val="000A6187"/>
    <w:rsid w:val="000C3729"/>
    <w:rsid w:val="000C4195"/>
    <w:rsid w:val="000C512D"/>
    <w:rsid w:val="000C64A5"/>
    <w:rsid w:val="000E2672"/>
    <w:rsid w:val="000E5906"/>
    <w:rsid w:val="0016184F"/>
    <w:rsid w:val="001710C7"/>
    <w:rsid w:val="00173B49"/>
    <w:rsid w:val="001740E3"/>
    <w:rsid w:val="001823B7"/>
    <w:rsid w:val="00185A15"/>
    <w:rsid w:val="001A4244"/>
    <w:rsid w:val="001A48C1"/>
    <w:rsid w:val="001B1481"/>
    <w:rsid w:val="001C18F0"/>
    <w:rsid w:val="001C436F"/>
    <w:rsid w:val="001D1D12"/>
    <w:rsid w:val="001D38EC"/>
    <w:rsid w:val="001F1D5E"/>
    <w:rsid w:val="00212E13"/>
    <w:rsid w:val="002228DD"/>
    <w:rsid w:val="00222A8D"/>
    <w:rsid w:val="002305E6"/>
    <w:rsid w:val="00235830"/>
    <w:rsid w:val="00254827"/>
    <w:rsid w:val="00266EF1"/>
    <w:rsid w:val="002670F5"/>
    <w:rsid w:val="0028153C"/>
    <w:rsid w:val="0028674E"/>
    <w:rsid w:val="002935E2"/>
    <w:rsid w:val="002C7D1D"/>
    <w:rsid w:val="002D2926"/>
    <w:rsid w:val="002D4AAD"/>
    <w:rsid w:val="002D5F41"/>
    <w:rsid w:val="002D6EE7"/>
    <w:rsid w:val="002F1E58"/>
    <w:rsid w:val="003013F1"/>
    <w:rsid w:val="00301AFE"/>
    <w:rsid w:val="00310E9D"/>
    <w:rsid w:val="00334D57"/>
    <w:rsid w:val="00336CC4"/>
    <w:rsid w:val="00346588"/>
    <w:rsid w:val="00351D6E"/>
    <w:rsid w:val="003628B8"/>
    <w:rsid w:val="00365A17"/>
    <w:rsid w:val="00380343"/>
    <w:rsid w:val="00381B61"/>
    <w:rsid w:val="00381CF3"/>
    <w:rsid w:val="00390F34"/>
    <w:rsid w:val="00394189"/>
    <w:rsid w:val="003A02FF"/>
    <w:rsid w:val="003A3A6B"/>
    <w:rsid w:val="003A617A"/>
    <w:rsid w:val="003C0467"/>
    <w:rsid w:val="003D3545"/>
    <w:rsid w:val="003D4903"/>
    <w:rsid w:val="0040324D"/>
    <w:rsid w:val="004127E9"/>
    <w:rsid w:val="004168FB"/>
    <w:rsid w:val="00422918"/>
    <w:rsid w:val="00424065"/>
    <w:rsid w:val="0042686A"/>
    <w:rsid w:val="00427B5E"/>
    <w:rsid w:val="0043508E"/>
    <w:rsid w:val="004412B9"/>
    <w:rsid w:val="004471C8"/>
    <w:rsid w:val="004478C3"/>
    <w:rsid w:val="00450B58"/>
    <w:rsid w:val="00452159"/>
    <w:rsid w:val="00455A16"/>
    <w:rsid w:val="0047693E"/>
    <w:rsid w:val="00480DB8"/>
    <w:rsid w:val="00496DE1"/>
    <w:rsid w:val="004A01C7"/>
    <w:rsid w:val="004A14B7"/>
    <w:rsid w:val="004A4AD6"/>
    <w:rsid w:val="004B03DC"/>
    <w:rsid w:val="004B2BE5"/>
    <w:rsid w:val="004B4D9C"/>
    <w:rsid w:val="004C237E"/>
    <w:rsid w:val="004C28F7"/>
    <w:rsid w:val="004C56EA"/>
    <w:rsid w:val="004C701C"/>
    <w:rsid w:val="004E3333"/>
    <w:rsid w:val="004E37BC"/>
    <w:rsid w:val="004F7B6D"/>
    <w:rsid w:val="00507442"/>
    <w:rsid w:val="00515572"/>
    <w:rsid w:val="00515E01"/>
    <w:rsid w:val="0051667D"/>
    <w:rsid w:val="00523D05"/>
    <w:rsid w:val="005376E1"/>
    <w:rsid w:val="00542308"/>
    <w:rsid w:val="00556E69"/>
    <w:rsid w:val="00562376"/>
    <w:rsid w:val="00580A6F"/>
    <w:rsid w:val="00586057"/>
    <w:rsid w:val="005A0896"/>
    <w:rsid w:val="005A6736"/>
    <w:rsid w:val="005C147A"/>
    <w:rsid w:val="00603879"/>
    <w:rsid w:val="006069EC"/>
    <w:rsid w:val="006209A5"/>
    <w:rsid w:val="00631317"/>
    <w:rsid w:val="00642E9C"/>
    <w:rsid w:val="00646DE4"/>
    <w:rsid w:val="0065382F"/>
    <w:rsid w:val="00660960"/>
    <w:rsid w:val="00661FEC"/>
    <w:rsid w:val="006736F4"/>
    <w:rsid w:val="0068040F"/>
    <w:rsid w:val="00690B33"/>
    <w:rsid w:val="00694E57"/>
    <w:rsid w:val="006953A6"/>
    <w:rsid w:val="006C6D2B"/>
    <w:rsid w:val="006D442D"/>
    <w:rsid w:val="006E3583"/>
    <w:rsid w:val="006E570D"/>
    <w:rsid w:val="006F0933"/>
    <w:rsid w:val="00704212"/>
    <w:rsid w:val="00710036"/>
    <w:rsid w:val="007149FE"/>
    <w:rsid w:val="00717526"/>
    <w:rsid w:val="00717FEA"/>
    <w:rsid w:val="00722120"/>
    <w:rsid w:val="00724051"/>
    <w:rsid w:val="00727130"/>
    <w:rsid w:val="00736ED4"/>
    <w:rsid w:val="007414CD"/>
    <w:rsid w:val="0074208A"/>
    <w:rsid w:val="00747910"/>
    <w:rsid w:val="0075091C"/>
    <w:rsid w:val="00767B60"/>
    <w:rsid w:val="00775902"/>
    <w:rsid w:val="0078214A"/>
    <w:rsid w:val="007A51C3"/>
    <w:rsid w:val="007A54F6"/>
    <w:rsid w:val="007B3F53"/>
    <w:rsid w:val="007C7F9C"/>
    <w:rsid w:val="007D57AB"/>
    <w:rsid w:val="007F31F5"/>
    <w:rsid w:val="00805CBF"/>
    <w:rsid w:val="00813A13"/>
    <w:rsid w:val="008234AD"/>
    <w:rsid w:val="0082503E"/>
    <w:rsid w:val="00825A8D"/>
    <w:rsid w:val="008273B9"/>
    <w:rsid w:val="008312CF"/>
    <w:rsid w:val="008355C2"/>
    <w:rsid w:val="008477B3"/>
    <w:rsid w:val="00857A56"/>
    <w:rsid w:val="00864ED3"/>
    <w:rsid w:val="00884889"/>
    <w:rsid w:val="008848DF"/>
    <w:rsid w:val="00884BA5"/>
    <w:rsid w:val="008958D2"/>
    <w:rsid w:val="008A11D6"/>
    <w:rsid w:val="008D4A46"/>
    <w:rsid w:val="00900716"/>
    <w:rsid w:val="009010BA"/>
    <w:rsid w:val="00901558"/>
    <w:rsid w:val="00904994"/>
    <w:rsid w:val="00917458"/>
    <w:rsid w:val="00923600"/>
    <w:rsid w:val="00926900"/>
    <w:rsid w:val="009308F5"/>
    <w:rsid w:val="00977BFB"/>
    <w:rsid w:val="00983118"/>
    <w:rsid w:val="00991446"/>
    <w:rsid w:val="009920AA"/>
    <w:rsid w:val="00994012"/>
    <w:rsid w:val="0099455E"/>
    <w:rsid w:val="00997222"/>
    <w:rsid w:val="009976EF"/>
    <w:rsid w:val="009977D8"/>
    <w:rsid w:val="009A1221"/>
    <w:rsid w:val="009A4B91"/>
    <w:rsid w:val="009E2937"/>
    <w:rsid w:val="009E4C6B"/>
    <w:rsid w:val="009F2D11"/>
    <w:rsid w:val="00A02358"/>
    <w:rsid w:val="00A032B6"/>
    <w:rsid w:val="00A223DF"/>
    <w:rsid w:val="00A31F76"/>
    <w:rsid w:val="00A42F10"/>
    <w:rsid w:val="00A47D15"/>
    <w:rsid w:val="00A654E1"/>
    <w:rsid w:val="00A71DDB"/>
    <w:rsid w:val="00A72C7D"/>
    <w:rsid w:val="00A7571F"/>
    <w:rsid w:val="00A85D5A"/>
    <w:rsid w:val="00AA6AA9"/>
    <w:rsid w:val="00AB2721"/>
    <w:rsid w:val="00AB326C"/>
    <w:rsid w:val="00AB6BA3"/>
    <w:rsid w:val="00AC6E73"/>
    <w:rsid w:val="00AD268A"/>
    <w:rsid w:val="00AE0318"/>
    <w:rsid w:val="00AE15FC"/>
    <w:rsid w:val="00AE51C6"/>
    <w:rsid w:val="00AE65A8"/>
    <w:rsid w:val="00AF591D"/>
    <w:rsid w:val="00B05CF9"/>
    <w:rsid w:val="00B05FE1"/>
    <w:rsid w:val="00B43531"/>
    <w:rsid w:val="00B62C39"/>
    <w:rsid w:val="00B700B9"/>
    <w:rsid w:val="00B94C89"/>
    <w:rsid w:val="00B94D75"/>
    <w:rsid w:val="00BB1B33"/>
    <w:rsid w:val="00BC482C"/>
    <w:rsid w:val="00BE51F5"/>
    <w:rsid w:val="00BE7BA6"/>
    <w:rsid w:val="00BF27D5"/>
    <w:rsid w:val="00BF4CC1"/>
    <w:rsid w:val="00C061EB"/>
    <w:rsid w:val="00C12543"/>
    <w:rsid w:val="00C14016"/>
    <w:rsid w:val="00C17082"/>
    <w:rsid w:val="00C21062"/>
    <w:rsid w:val="00C213FF"/>
    <w:rsid w:val="00C267D2"/>
    <w:rsid w:val="00C26C0D"/>
    <w:rsid w:val="00C41742"/>
    <w:rsid w:val="00C43442"/>
    <w:rsid w:val="00C5617B"/>
    <w:rsid w:val="00C63A4A"/>
    <w:rsid w:val="00C77370"/>
    <w:rsid w:val="00C84C14"/>
    <w:rsid w:val="00CB1EEB"/>
    <w:rsid w:val="00CC60A9"/>
    <w:rsid w:val="00CD6267"/>
    <w:rsid w:val="00D01C5E"/>
    <w:rsid w:val="00D10AB1"/>
    <w:rsid w:val="00D23B3E"/>
    <w:rsid w:val="00D246B1"/>
    <w:rsid w:val="00D317E7"/>
    <w:rsid w:val="00D3778A"/>
    <w:rsid w:val="00D46F2B"/>
    <w:rsid w:val="00D84324"/>
    <w:rsid w:val="00D872D6"/>
    <w:rsid w:val="00D87BAF"/>
    <w:rsid w:val="00D91DE9"/>
    <w:rsid w:val="00D97553"/>
    <w:rsid w:val="00DA7FE1"/>
    <w:rsid w:val="00DB3982"/>
    <w:rsid w:val="00DB63C5"/>
    <w:rsid w:val="00DB6E6D"/>
    <w:rsid w:val="00E1038E"/>
    <w:rsid w:val="00E265BC"/>
    <w:rsid w:val="00E2766E"/>
    <w:rsid w:val="00E3764D"/>
    <w:rsid w:val="00E37FF1"/>
    <w:rsid w:val="00E5051F"/>
    <w:rsid w:val="00E55C5A"/>
    <w:rsid w:val="00E61E2F"/>
    <w:rsid w:val="00E66F8E"/>
    <w:rsid w:val="00E67E5E"/>
    <w:rsid w:val="00E73261"/>
    <w:rsid w:val="00E75EBB"/>
    <w:rsid w:val="00E92C98"/>
    <w:rsid w:val="00EA0C01"/>
    <w:rsid w:val="00EA15E4"/>
    <w:rsid w:val="00EB0BD4"/>
    <w:rsid w:val="00EB5E57"/>
    <w:rsid w:val="00ED67B4"/>
    <w:rsid w:val="00ED73F2"/>
    <w:rsid w:val="00F04BF3"/>
    <w:rsid w:val="00F10264"/>
    <w:rsid w:val="00F103AD"/>
    <w:rsid w:val="00F121D8"/>
    <w:rsid w:val="00F16008"/>
    <w:rsid w:val="00F253A2"/>
    <w:rsid w:val="00F256EC"/>
    <w:rsid w:val="00F403CA"/>
    <w:rsid w:val="00F4468C"/>
    <w:rsid w:val="00F45E72"/>
    <w:rsid w:val="00F46423"/>
    <w:rsid w:val="00F478C0"/>
    <w:rsid w:val="00F632AD"/>
    <w:rsid w:val="00F64381"/>
    <w:rsid w:val="00F646E5"/>
    <w:rsid w:val="00F72B17"/>
    <w:rsid w:val="00F72C4D"/>
    <w:rsid w:val="00F75093"/>
    <w:rsid w:val="00F76996"/>
    <w:rsid w:val="00F77BCB"/>
    <w:rsid w:val="00F96D39"/>
    <w:rsid w:val="00FA6E55"/>
    <w:rsid w:val="00FA749F"/>
    <w:rsid w:val="00FB2C64"/>
    <w:rsid w:val="00FE0F78"/>
    <w:rsid w:val="00FE6C01"/>
    <w:rsid w:val="00FF5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30"/>
    <w:rPr>
      <w:sz w:val="24"/>
      <w:szCs w:val="24"/>
    </w:rPr>
  </w:style>
  <w:style w:type="paragraph" w:styleId="3">
    <w:name w:val="heading 3"/>
    <w:basedOn w:val="a"/>
    <w:next w:val="a"/>
    <w:link w:val="30"/>
    <w:uiPriority w:val="99"/>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670F5"/>
    <w:rPr>
      <w:rFonts w:cs="Times New Roman"/>
      <w:b/>
      <w:sz w:val="24"/>
      <w:szCs w:val="24"/>
      <w:lang w:val="ru-RU" w:eastAsia="ru-RU" w:bidi="ar-SA"/>
    </w:rPr>
  </w:style>
  <w:style w:type="paragraph" w:styleId="a3">
    <w:name w:val="Balloon Text"/>
    <w:basedOn w:val="a"/>
    <w:link w:val="a4"/>
    <w:uiPriority w:val="99"/>
    <w:semiHidden/>
    <w:rsid w:val="00381CF3"/>
    <w:rPr>
      <w:rFonts w:ascii="Tahoma" w:hAnsi="Tahoma" w:cs="Tahoma"/>
      <w:sz w:val="16"/>
      <w:szCs w:val="16"/>
    </w:rPr>
  </w:style>
  <w:style w:type="character" w:customStyle="1" w:styleId="a4">
    <w:name w:val="Текст выноски Знак"/>
    <w:basedOn w:val="a0"/>
    <w:link w:val="a3"/>
    <w:uiPriority w:val="99"/>
    <w:semiHidden/>
    <w:locked/>
    <w:rsid w:val="00923600"/>
    <w:rPr>
      <w:rFonts w:cs="Times New Roman"/>
      <w:sz w:val="2"/>
    </w:rPr>
  </w:style>
  <w:style w:type="table" w:styleId="a5">
    <w:name w:val="Table Grid"/>
    <w:basedOn w:val="a1"/>
    <w:uiPriority w:val="99"/>
    <w:rsid w:val="00F64381"/>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747910"/>
    <w:pPr>
      <w:tabs>
        <w:tab w:val="center" w:pos="4677"/>
        <w:tab w:val="right" w:pos="9355"/>
      </w:tabs>
    </w:pPr>
  </w:style>
  <w:style w:type="character" w:customStyle="1" w:styleId="a7">
    <w:name w:val="Верхний колонтитул Знак"/>
    <w:basedOn w:val="a0"/>
    <w:link w:val="a6"/>
    <w:uiPriority w:val="99"/>
    <w:locked/>
    <w:rsid w:val="00747910"/>
    <w:rPr>
      <w:rFonts w:cs="Times New Roman"/>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locked/>
    <w:rsid w:val="00747910"/>
    <w:rPr>
      <w:rFonts w:cs="Times New Roman"/>
      <w:sz w:val="24"/>
      <w:szCs w:val="24"/>
    </w:rPr>
  </w:style>
  <w:style w:type="character" w:styleId="aa">
    <w:name w:val="Hyperlink"/>
    <w:basedOn w:val="a0"/>
    <w:uiPriority w:val="99"/>
    <w:rsid w:val="002D2926"/>
    <w:rPr>
      <w:rFonts w:cs="Times New Roman"/>
      <w:color w:val="0000FF"/>
      <w:u w:val="single"/>
    </w:rPr>
  </w:style>
  <w:style w:type="paragraph" w:styleId="ab">
    <w:name w:val="Body Text"/>
    <w:basedOn w:val="a"/>
    <w:link w:val="ac"/>
    <w:uiPriority w:val="99"/>
    <w:rsid w:val="00F103AD"/>
    <w:pPr>
      <w:jc w:val="both"/>
    </w:pPr>
  </w:style>
  <w:style w:type="character" w:customStyle="1" w:styleId="ac">
    <w:name w:val="Основной текст Знак"/>
    <w:basedOn w:val="a0"/>
    <w:link w:val="ab"/>
    <w:uiPriority w:val="99"/>
    <w:locked/>
    <w:rsid w:val="00646DE4"/>
    <w:rPr>
      <w:rFonts w:cs="Times New Roman"/>
      <w:sz w:val="24"/>
      <w:szCs w:val="24"/>
      <w:lang w:val="ru-RU" w:eastAsia="ru-RU" w:bidi="ar-SA"/>
    </w:rPr>
  </w:style>
  <w:style w:type="paragraph" w:styleId="ad">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1"/>
    <w:basedOn w:val="a"/>
    <w:link w:val="31"/>
    <w:uiPriority w:val="99"/>
    <w:rsid w:val="00380343"/>
    <w:rPr>
      <w:rFonts w:ascii="Courier New" w:hAnsi="Courier New"/>
      <w:sz w:val="20"/>
      <w:szCs w:val="20"/>
    </w:r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d"/>
    <w:uiPriority w:val="99"/>
    <w:locked/>
    <w:rsid w:val="00336CC4"/>
    <w:rPr>
      <w:rFonts w:ascii="Courier New" w:hAnsi="Courier New" w:cs="Times New Roman"/>
      <w:lang w:val="ru-RU" w:eastAsia="ru-RU" w:bidi="ar-SA"/>
    </w:rPr>
  </w:style>
  <w:style w:type="paragraph" w:customStyle="1" w:styleId="1">
    <w:name w:val="Без интервала1"/>
    <w:uiPriority w:val="99"/>
    <w:rsid w:val="002228DD"/>
    <w:rPr>
      <w:rFonts w:ascii="Calibri" w:hAnsi="Calibri"/>
      <w:sz w:val="22"/>
      <w:szCs w:val="22"/>
      <w:lang w:eastAsia="en-US"/>
    </w:rPr>
  </w:style>
  <w:style w:type="character" w:customStyle="1" w:styleId="BodyTextIndentChar">
    <w:name w:val="Body Text Indent Char"/>
    <w:uiPriority w:val="99"/>
    <w:semiHidden/>
    <w:locked/>
    <w:rsid w:val="00336CC4"/>
    <w:rPr>
      <w:rFonts w:cs="Times New Roman"/>
      <w:sz w:val="24"/>
      <w:szCs w:val="24"/>
      <w:lang w:val="ru-RU" w:eastAsia="ru-RU" w:bidi="ar-SA"/>
    </w:rPr>
  </w:style>
  <w:style w:type="paragraph" w:styleId="ae">
    <w:name w:val="Body Text Indent"/>
    <w:basedOn w:val="a"/>
    <w:link w:val="af"/>
    <w:uiPriority w:val="99"/>
    <w:semiHidden/>
    <w:rsid w:val="00336CC4"/>
    <w:pPr>
      <w:spacing w:after="120"/>
      <w:ind w:left="283"/>
    </w:pPr>
  </w:style>
  <w:style w:type="character" w:customStyle="1" w:styleId="af">
    <w:name w:val="Основной текст с отступом Знак"/>
    <w:basedOn w:val="a0"/>
    <w:link w:val="ae"/>
    <w:uiPriority w:val="99"/>
    <w:semiHidden/>
    <w:locked/>
    <w:rsid w:val="00923600"/>
    <w:rPr>
      <w:rFonts w:cs="Times New Roman"/>
      <w:sz w:val="24"/>
      <w:szCs w:val="24"/>
    </w:rPr>
  </w:style>
  <w:style w:type="paragraph" w:customStyle="1" w:styleId="af0">
    <w:name w:val="Основной шрифт абзаца Знак Знак Знак"/>
    <w:aliases w:val="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uiPriority w:val="99"/>
    <w:rsid w:val="00646DE4"/>
    <w:rPr>
      <w:rFonts w:ascii="Verdana" w:hAnsi="Verdana" w:cs="Verdana"/>
      <w:sz w:val="20"/>
      <w:szCs w:val="20"/>
      <w:lang w:val="en-US" w:eastAsia="en-US"/>
    </w:rPr>
  </w:style>
  <w:style w:type="paragraph" w:styleId="af1">
    <w:name w:val="No Spacing"/>
    <w:uiPriority w:val="99"/>
    <w:qFormat/>
    <w:rsid w:val="00D91DE9"/>
    <w:rPr>
      <w:rFonts w:ascii="Calibri" w:hAnsi="Calibri"/>
      <w:sz w:val="22"/>
      <w:szCs w:val="22"/>
      <w:lang w:eastAsia="en-US"/>
    </w:rPr>
  </w:style>
  <w:style w:type="character" w:customStyle="1" w:styleId="32">
    <w:name w:val="Знак Знак3"/>
    <w:basedOn w:val="a0"/>
    <w:uiPriority w:val="99"/>
    <w:semiHidden/>
    <w:locked/>
    <w:rsid w:val="00991446"/>
    <w:rPr>
      <w:rFonts w:cs="Times New Roman"/>
      <w:sz w:val="24"/>
      <w:szCs w:val="24"/>
      <w:lang w:val="ru-RU" w:eastAsia="ru-RU" w:bidi="ar-SA"/>
    </w:rPr>
  </w:style>
  <w:style w:type="paragraph" w:styleId="2">
    <w:name w:val="Body Text Indent 2"/>
    <w:basedOn w:val="a"/>
    <w:link w:val="20"/>
    <w:uiPriority w:val="99"/>
    <w:rsid w:val="0016184F"/>
    <w:pPr>
      <w:spacing w:after="120" w:line="480" w:lineRule="auto"/>
      <w:ind w:left="283"/>
    </w:pPr>
  </w:style>
  <w:style w:type="character" w:customStyle="1" w:styleId="20">
    <w:name w:val="Основной текст с отступом 2 Знак"/>
    <w:basedOn w:val="a0"/>
    <w:link w:val="2"/>
    <w:uiPriority w:val="99"/>
    <w:semiHidden/>
    <w:locked/>
    <w:rsid w:val="00923600"/>
    <w:rPr>
      <w:rFonts w:cs="Times New Roman"/>
      <w:sz w:val="24"/>
      <w:szCs w:val="24"/>
    </w:rPr>
  </w:style>
  <w:style w:type="character" w:customStyle="1" w:styleId="4">
    <w:name w:val="Знак Знак4"/>
    <w:basedOn w:val="a0"/>
    <w:uiPriority w:val="99"/>
    <w:rsid w:val="004E37BC"/>
    <w:rPr>
      <w:rFonts w:cs="Times New Roman"/>
      <w:sz w:val="24"/>
      <w:szCs w:val="24"/>
    </w:rPr>
  </w:style>
  <w:style w:type="character" w:customStyle="1" w:styleId="FontStyle11">
    <w:name w:val="Font Style11"/>
    <w:basedOn w:val="a0"/>
    <w:uiPriority w:val="99"/>
    <w:rsid w:val="004E37BC"/>
    <w:rPr>
      <w:rFonts w:ascii="Times New Roman" w:hAnsi="Times New Roman" w:cs="Times New Roman"/>
      <w:sz w:val="18"/>
      <w:szCs w:val="18"/>
    </w:rPr>
  </w:style>
  <w:style w:type="character" w:customStyle="1" w:styleId="FontStyle12">
    <w:name w:val="Font Style12"/>
    <w:basedOn w:val="a0"/>
    <w:uiPriority w:val="99"/>
    <w:rsid w:val="004E37BC"/>
    <w:rPr>
      <w:rFonts w:ascii="Times New Roman" w:hAnsi="Times New Roman" w:cs="Times New Roman"/>
      <w:sz w:val="22"/>
      <w:szCs w:val="22"/>
    </w:rPr>
  </w:style>
  <w:style w:type="paragraph" w:customStyle="1" w:styleId="FR1">
    <w:name w:val="FR1"/>
    <w:uiPriority w:val="99"/>
    <w:rsid w:val="00F256EC"/>
    <w:pPr>
      <w:widowControl w:val="0"/>
      <w:autoSpaceDE w:val="0"/>
      <w:autoSpaceDN w:val="0"/>
      <w:adjustRightInd w:val="0"/>
      <w:spacing w:before="740" w:line="516" w:lineRule="auto"/>
      <w:ind w:left="1720" w:right="1600"/>
      <w:jc w:val="center"/>
    </w:pPr>
    <w:rPr>
      <w:b/>
      <w:sz w:val="28"/>
    </w:rPr>
  </w:style>
  <w:style w:type="paragraph" w:styleId="af2">
    <w:name w:val="Normal (Web)"/>
    <w:basedOn w:val="a"/>
    <w:uiPriority w:val="99"/>
    <w:rsid w:val="008D4A46"/>
    <w:pPr>
      <w:spacing w:before="100" w:beforeAutospacing="1" w:after="100" w:afterAutospacing="1"/>
    </w:pPr>
  </w:style>
  <w:style w:type="character" w:customStyle="1" w:styleId="FontStyle13">
    <w:name w:val="Font Style13"/>
    <w:basedOn w:val="a0"/>
    <w:rsid w:val="008958D2"/>
    <w:rPr>
      <w:rFonts w:ascii="Times New Roman" w:hAnsi="Times New Roman" w:cs="Times New Roman"/>
      <w:sz w:val="22"/>
      <w:szCs w:val="22"/>
    </w:rPr>
  </w:style>
  <w:style w:type="character" w:customStyle="1" w:styleId="af3">
    <w:name w:val="Основной текст_"/>
    <w:basedOn w:val="a0"/>
    <w:link w:val="21"/>
    <w:rsid w:val="00496DE1"/>
    <w:rPr>
      <w:sz w:val="21"/>
      <w:szCs w:val="21"/>
      <w:shd w:val="clear" w:color="auto" w:fill="FFFFFF"/>
    </w:rPr>
  </w:style>
  <w:style w:type="paragraph" w:customStyle="1" w:styleId="21">
    <w:name w:val="Основной текст2"/>
    <w:basedOn w:val="a"/>
    <w:link w:val="af3"/>
    <w:rsid w:val="00496DE1"/>
    <w:pPr>
      <w:widowControl w:val="0"/>
      <w:shd w:val="clear" w:color="auto" w:fill="FFFFFF"/>
      <w:spacing w:after="120" w:line="283" w:lineRule="exact"/>
      <w:jc w:val="both"/>
    </w:pPr>
    <w:rPr>
      <w:sz w:val="21"/>
      <w:szCs w:val="21"/>
    </w:rPr>
  </w:style>
  <w:style w:type="character" w:customStyle="1" w:styleId="10">
    <w:name w:val="Основной текст1"/>
    <w:basedOn w:val="af3"/>
    <w:rsid w:val="0068040F"/>
    <w:rPr>
      <w:rFonts w:ascii="Times New Roman" w:eastAsia="Times New Roman" w:hAnsi="Times New Roman" w:cs="Times New Roman"/>
      <w:b w:val="0"/>
      <w:bCs w:val="0"/>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1879200236">
      <w:marLeft w:val="0"/>
      <w:marRight w:val="0"/>
      <w:marTop w:val="0"/>
      <w:marBottom w:val="0"/>
      <w:divBdr>
        <w:top w:val="none" w:sz="0" w:space="0" w:color="auto"/>
        <w:left w:val="none" w:sz="0" w:space="0" w:color="auto"/>
        <w:bottom w:val="none" w:sz="0" w:space="0" w:color="auto"/>
        <w:right w:val="none" w:sz="0" w:space="0" w:color="auto"/>
      </w:divBdr>
    </w:div>
    <w:div w:id="1879200237">
      <w:marLeft w:val="0"/>
      <w:marRight w:val="0"/>
      <w:marTop w:val="0"/>
      <w:marBottom w:val="0"/>
      <w:divBdr>
        <w:top w:val="none" w:sz="0" w:space="0" w:color="auto"/>
        <w:left w:val="none" w:sz="0" w:space="0" w:color="auto"/>
        <w:bottom w:val="none" w:sz="0" w:space="0" w:color="auto"/>
        <w:right w:val="none" w:sz="0" w:space="0" w:color="auto"/>
      </w:divBdr>
      <w:divsChild>
        <w:div w:id="1879200239">
          <w:marLeft w:val="0"/>
          <w:marRight w:val="0"/>
          <w:marTop w:val="40"/>
          <w:marBottom w:val="0"/>
          <w:divBdr>
            <w:top w:val="none" w:sz="0" w:space="0" w:color="auto"/>
            <w:left w:val="none" w:sz="0" w:space="0" w:color="auto"/>
            <w:bottom w:val="none" w:sz="0" w:space="0" w:color="auto"/>
            <w:right w:val="none" w:sz="0" w:space="0" w:color="auto"/>
          </w:divBdr>
        </w:div>
      </w:divsChild>
    </w:div>
    <w:div w:id="1879200238">
      <w:marLeft w:val="0"/>
      <w:marRight w:val="0"/>
      <w:marTop w:val="0"/>
      <w:marBottom w:val="0"/>
      <w:divBdr>
        <w:top w:val="none" w:sz="0" w:space="0" w:color="auto"/>
        <w:left w:val="none" w:sz="0" w:space="0" w:color="auto"/>
        <w:bottom w:val="none" w:sz="0" w:space="0" w:color="auto"/>
        <w:right w:val="none" w:sz="0" w:space="0" w:color="auto"/>
      </w:divBdr>
      <w:divsChild>
        <w:div w:id="1879200235">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4</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17</cp:revision>
  <cp:lastPrinted>2019-01-31T11:03:00Z</cp:lastPrinted>
  <dcterms:created xsi:type="dcterms:W3CDTF">2016-05-26T09:38:00Z</dcterms:created>
  <dcterms:modified xsi:type="dcterms:W3CDTF">2019-05-07T07:15:00Z</dcterms:modified>
</cp:coreProperties>
</file>