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B1D4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1D4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B1D4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35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352D2" w:rsidRP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35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ГУП «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Водоснабжение и водоотведение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>
        <w:rPr>
          <w:rStyle w:val="FontStyle14"/>
          <w:sz w:val="24"/>
          <w:szCs w:val="24"/>
        </w:rPr>
        <w:t>Луначарского, 9</w:t>
      </w:r>
      <w:r w:rsidR="00E90CB3" w:rsidRPr="00271153">
        <w:rPr>
          <w:rStyle w:val="FontStyle14"/>
          <w:sz w:val="24"/>
          <w:szCs w:val="24"/>
        </w:rPr>
        <w:t xml:space="preserve">) к </w:t>
      </w:r>
      <w:r>
        <w:rPr>
          <w:rStyle w:val="FontStyle14"/>
          <w:sz w:val="24"/>
          <w:szCs w:val="24"/>
        </w:rPr>
        <w:t>ЗАО</w:t>
      </w:r>
      <w:r w:rsidR="000E7A54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Тираспольский мясокомбинат»</w:t>
      </w:r>
      <w:r w:rsidR="000E7A54">
        <w:rPr>
          <w:rStyle w:val="FontStyle14"/>
          <w:sz w:val="24"/>
          <w:szCs w:val="24"/>
        </w:rPr>
        <w:t>»</w:t>
      </w:r>
      <w:r w:rsidR="00E90CB3" w:rsidRPr="00271153">
        <w:rPr>
          <w:rStyle w:val="FontStyle14"/>
          <w:sz w:val="24"/>
          <w:szCs w:val="24"/>
        </w:rPr>
        <w:t xml:space="preserve"> (г. </w:t>
      </w:r>
      <w:r w:rsidR="00D9355A">
        <w:rPr>
          <w:rStyle w:val="FontStyle14"/>
          <w:sz w:val="24"/>
          <w:szCs w:val="24"/>
        </w:rPr>
        <w:t xml:space="preserve">Тирасполь, </w:t>
      </w:r>
      <w:r>
        <w:rPr>
          <w:rStyle w:val="FontStyle14"/>
          <w:sz w:val="24"/>
          <w:szCs w:val="24"/>
        </w:rPr>
        <w:t>проезд Монтажников, 9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 xml:space="preserve">ГУП 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«Водоснабжение и водоотведение»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26 декабря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25 декабря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2B1D42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352D2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19</cp:revision>
  <cp:lastPrinted>2018-04-24T06:07:00Z</cp:lastPrinted>
  <dcterms:created xsi:type="dcterms:W3CDTF">2018-04-23T12:06:00Z</dcterms:created>
  <dcterms:modified xsi:type="dcterms:W3CDTF">2018-12-19T13:10:00Z</dcterms:modified>
</cp:coreProperties>
</file>