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969" w:type="dxa"/>
        <w:tblInd w:w="250" w:type="dxa"/>
        <w:tblLayout w:type="fixed"/>
        <w:tblLook w:val="01E0"/>
      </w:tblPr>
      <w:tblGrid>
        <w:gridCol w:w="3969"/>
      </w:tblGrid>
      <w:tr w:rsidR="00B1490E" w:rsidRPr="00FF3D1B" w:rsidTr="00B1490E">
        <w:trPr>
          <w:trHeight w:val="259"/>
        </w:trPr>
        <w:tc>
          <w:tcPr>
            <w:tcW w:w="3969" w:type="dxa"/>
          </w:tcPr>
          <w:p w:rsidR="00B1490E" w:rsidRPr="00FF3D1B" w:rsidRDefault="00B1490E" w:rsidP="00FF3D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D1B">
              <w:rPr>
                <w:rFonts w:ascii="Times New Roman" w:eastAsia="Calibri" w:hAnsi="Times New Roman" w:cs="Times New Roman"/>
                <w:sz w:val="24"/>
                <w:szCs w:val="24"/>
              </w:rPr>
              <w:t>исх. № ______________________</w:t>
            </w:r>
          </w:p>
        </w:tc>
      </w:tr>
      <w:tr w:rsidR="00B1490E" w:rsidRPr="00FF3D1B" w:rsidTr="00B1490E">
        <w:tc>
          <w:tcPr>
            <w:tcW w:w="3969" w:type="dxa"/>
          </w:tcPr>
          <w:p w:rsidR="00B1490E" w:rsidRPr="00FF3D1B" w:rsidRDefault="00B1490E" w:rsidP="00FF3D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1490E" w:rsidRPr="00FF3D1B" w:rsidTr="00B1490E">
        <w:tc>
          <w:tcPr>
            <w:tcW w:w="3969" w:type="dxa"/>
          </w:tcPr>
          <w:p w:rsidR="00B1490E" w:rsidRPr="00FF3D1B" w:rsidRDefault="00B1490E" w:rsidP="00FF3D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3D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FF3D1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F3D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FF3D1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F3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FF3D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B1490E" w:rsidRPr="00FF3D1B" w:rsidRDefault="00B1490E" w:rsidP="00FF3D1B">
      <w:pPr>
        <w:tabs>
          <w:tab w:val="left" w:pos="750"/>
        </w:tabs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  <w:lang w:val="en-US"/>
        </w:rPr>
      </w:pPr>
      <w:r w:rsidRPr="00FF3D1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-147320</wp:posOffset>
            </wp:positionV>
            <wp:extent cx="702310" cy="757555"/>
            <wp:effectExtent l="19050" t="0" r="2540" b="0"/>
            <wp:wrapNone/>
            <wp:docPr id="4" name="Рисунок 4" descr="Герб ПМР_ч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МР_чб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3D1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</w:t>
      </w: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B1490E" w:rsidRPr="00FF3D1B" w:rsidTr="00B1490E">
        <w:trPr>
          <w:trHeight w:val="342"/>
        </w:trPr>
        <w:tc>
          <w:tcPr>
            <w:tcW w:w="3888" w:type="dxa"/>
            <w:shd w:val="clear" w:color="auto" w:fill="auto"/>
          </w:tcPr>
          <w:p w:rsidR="00B1490E" w:rsidRPr="00FF3D1B" w:rsidRDefault="00B1490E" w:rsidP="00FF3D1B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1490E" w:rsidRPr="00FF3D1B" w:rsidRDefault="00B1490E" w:rsidP="00FF3D1B">
      <w:pPr>
        <w:tabs>
          <w:tab w:val="left" w:pos="720"/>
          <w:tab w:val="left" w:pos="1797"/>
        </w:tabs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FF3D1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Pr="00FF3D1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</w:p>
    <w:p w:rsidR="00B1490E" w:rsidRPr="00FF3D1B" w:rsidRDefault="00B1490E" w:rsidP="00FF3D1B">
      <w:pPr>
        <w:spacing w:after="0" w:line="240" w:lineRule="auto"/>
        <w:ind w:firstLine="709"/>
        <w:rPr>
          <w:rFonts w:ascii="Times New Roman" w:hAnsi="Times New Roman" w:cs="Times New Roman"/>
          <w:b/>
          <w:color w:val="5F5F5F"/>
          <w:sz w:val="24"/>
          <w:szCs w:val="24"/>
          <w:lang w:val="en-US"/>
        </w:rPr>
      </w:pPr>
    </w:p>
    <w:p w:rsidR="00B1490E" w:rsidRPr="00FF3D1B" w:rsidRDefault="00B1490E" w:rsidP="00FF3D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1490E" w:rsidRPr="00FF3D1B" w:rsidRDefault="00B1490E" w:rsidP="00FF3D1B">
      <w:pPr>
        <w:tabs>
          <w:tab w:val="left" w:pos="465"/>
          <w:tab w:val="left" w:pos="675"/>
          <w:tab w:val="center" w:pos="507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F3D1B">
        <w:rPr>
          <w:rFonts w:ascii="Times New Roman" w:hAnsi="Times New Roman" w:cs="Times New Roman"/>
          <w:b/>
          <w:color w:val="5F5F5F"/>
          <w:sz w:val="24"/>
          <w:szCs w:val="24"/>
        </w:rPr>
        <w:tab/>
      </w:r>
      <w:r w:rsidRPr="00FF3D1B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B1490E" w:rsidRPr="00FF3D1B" w:rsidRDefault="00B1490E" w:rsidP="00FF3D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D1B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B1490E" w:rsidRPr="00FF3D1B" w:rsidRDefault="00B1490E" w:rsidP="00FF3D1B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F3D1B">
        <w:rPr>
          <w:rFonts w:ascii="Times New Roman" w:hAnsi="Times New Roman" w:cs="Times New Roman"/>
          <w:sz w:val="24"/>
          <w:szCs w:val="24"/>
        </w:rPr>
        <w:t>3300, г</w:t>
      </w:r>
      <w:proofErr w:type="gramStart"/>
      <w:r w:rsidRPr="00FF3D1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F3D1B">
        <w:rPr>
          <w:rFonts w:ascii="Times New Roman" w:hAnsi="Times New Roman" w:cs="Times New Roman"/>
          <w:sz w:val="24"/>
          <w:szCs w:val="24"/>
        </w:rPr>
        <w:t>ирасполь, ул. Ленина, 1/2. Тел. 7-70-47, 7-42-07</w:t>
      </w:r>
    </w:p>
    <w:p w:rsidR="00B1490E" w:rsidRPr="00FF3D1B" w:rsidRDefault="00B1490E" w:rsidP="00FF3D1B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F3D1B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FF3D1B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FF3D1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3D1B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FF3D1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3D1B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FF3D1B">
        <w:rPr>
          <w:rFonts w:ascii="Times New Roman" w:hAnsi="Times New Roman" w:cs="Times New Roman"/>
          <w:sz w:val="24"/>
          <w:szCs w:val="24"/>
        </w:rPr>
        <w:t>.</w:t>
      </w:r>
      <w:r w:rsidRPr="00FF3D1B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B1490E" w:rsidRPr="00FF3D1B" w:rsidRDefault="000C1E73" w:rsidP="00FF3D1B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0288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1312" o:connectortype="straight" strokeweight=".5pt"/>
        </w:pict>
      </w:r>
    </w:p>
    <w:p w:rsidR="00B1490E" w:rsidRPr="00FF3D1B" w:rsidRDefault="00B1490E" w:rsidP="00FF3D1B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D1B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F3D1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F3D1B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B1490E" w:rsidRPr="00FF3D1B" w:rsidRDefault="00B1490E" w:rsidP="00FF3D1B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D1B">
        <w:rPr>
          <w:rFonts w:ascii="Times New Roman" w:hAnsi="Times New Roman" w:cs="Times New Roman"/>
          <w:b/>
          <w:sz w:val="24"/>
          <w:szCs w:val="24"/>
        </w:rPr>
        <w:t xml:space="preserve">о введении наблюдении и назначении временного управляющего </w:t>
      </w:r>
    </w:p>
    <w:p w:rsidR="00B1490E" w:rsidRPr="00FF3D1B" w:rsidRDefault="00B1490E" w:rsidP="00FF3D1B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B1490E" w:rsidRPr="00FF3D1B" w:rsidTr="00B1490E">
        <w:trPr>
          <w:trHeight w:val="259"/>
        </w:trPr>
        <w:tc>
          <w:tcPr>
            <w:tcW w:w="4952" w:type="dxa"/>
            <w:gridSpan w:val="7"/>
          </w:tcPr>
          <w:p w:rsidR="00B1490E" w:rsidRPr="00FF3D1B" w:rsidRDefault="00B1490E" w:rsidP="00E32F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F3D1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Pr="00FF3D1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23</w:t>
            </w:r>
            <w:r w:rsidRPr="00FF3D1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FF3D1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января</w:t>
            </w:r>
            <w:r w:rsidRPr="00FF3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2019 года</w:t>
            </w:r>
          </w:p>
        </w:tc>
        <w:tc>
          <w:tcPr>
            <w:tcW w:w="4971" w:type="dxa"/>
            <w:gridSpan w:val="3"/>
          </w:tcPr>
          <w:p w:rsidR="00B1490E" w:rsidRPr="00FF3D1B" w:rsidRDefault="00B1490E" w:rsidP="00FF3D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F3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FF3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F3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FF3D1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Pr="00FF3D1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844/18-12</w:t>
            </w:r>
          </w:p>
        </w:tc>
      </w:tr>
      <w:tr w:rsidR="00B1490E" w:rsidRPr="00FF3D1B" w:rsidTr="00B1490E">
        <w:tc>
          <w:tcPr>
            <w:tcW w:w="1199" w:type="dxa"/>
          </w:tcPr>
          <w:p w:rsidR="00B1490E" w:rsidRPr="00FF3D1B" w:rsidRDefault="00B1490E" w:rsidP="00FF3D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1490E" w:rsidRPr="00FF3D1B" w:rsidRDefault="00B1490E" w:rsidP="00FF3D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1490E" w:rsidRPr="00FF3D1B" w:rsidRDefault="00B1490E" w:rsidP="00FF3D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1490E" w:rsidRPr="00FF3D1B" w:rsidRDefault="00B1490E" w:rsidP="00FF3D1B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1490E" w:rsidRPr="00FF3D1B" w:rsidRDefault="00B1490E" w:rsidP="00FF3D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490E" w:rsidRPr="00FF3D1B" w:rsidTr="00B1490E">
        <w:tc>
          <w:tcPr>
            <w:tcW w:w="1985" w:type="dxa"/>
            <w:gridSpan w:val="2"/>
          </w:tcPr>
          <w:p w:rsidR="00B1490E" w:rsidRPr="00FF3D1B" w:rsidRDefault="00B1490E" w:rsidP="00FF3D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3D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B1490E" w:rsidRPr="00FF3D1B" w:rsidRDefault="00B1490E" w:rsidP="00FF3D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B1490E" w:rsidRPr="00FF3D1B" w:rsidRDefault="00B1490E" w:rsidP="00FF3D1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B1490E" w:rsidRPr="00FF3D1B" w:rsidRDefault="00B1490E" w:rsidP="00FF3D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B1490E" w:rsidRPr="00FF3D1B" w:rsidRDefault="00B1490E" w:rsidP="00FF3D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490E" w:rsidRPr="00FF3D1B" w:rsidTr="00B1490E">
        <w:trPr>
          <w:trHeight w:val="80"/>
        </w:trPr>
        <w:tc>
          <w:tcPr>
            <w:tcW w:w="1199" w:type="dxa"/>
          </w:tcPr>
          <w:p w:rsidR="00B1490E" w:rsidRPr="00FF3D1B" w:rsidRDefault="00B1490E" w:rsidP="00FF3D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1490E" w:rsidRPr="00FF3D1B" w:rsidRDefault="00B1490E" w:rsidP="00FF3D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1490E" w:rsidRPr="00FF3D1B" w:rsidRDefault="00B1490E" w:rsidP="00FF3D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1490E" w:rsidRPr="00FF3D1B" w:rsidRDefault="00B1490E" w:rsidP="00FF3D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1490E" w:rsidRPr="00FF3D1B" w:rsidRDefault="00B1490E" w:rsidP="00FF3D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490E" w:rsidRPr="00FF3D1B" w:rsidTr="00B1490E">
        <w:tc>
          <w:tcPr>
            <w:tcW w:w="1199" w:type="dxa"/>
          </w:tcPr>
          <w:p w:rsidR="00B1490E" w:rsidRPr="00FF3D1B" w:rsidRDefault="00B1490E" w:rsidP="00FF3D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B1490E" w:rsidRPr="00FF3D1B" w:rsidRDefault="00B1490E" w:rsidP="00FF3D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B1490E" w:rsidRPr="00FF3D1B" w:rsidRDefault="00B1490E" w:rsidP="00FF3D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B1490E" w:rsidRPr="00FF3D1B" w:rsidRDefault="00B1490E" w:rsidP="00FF3D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B1490E" w:rsidRPr="00FF3D1B" w:rsidRDefault="00B1490E" w:rsidP="00FF3D1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1490E" w:rsidRPr="00FF3D1B" w:rsidRDefault="00B1490E" w:rsidP="00FF3D1B">
      <w:pPr>
        <w:pStyle w:val="Style4"/>
        <w:widowControl/>
        <w:spacing w:line="240" w:lineRule="auto"/>
        <w:ind w:right="-171" w:firstLine="709"/>
        <w:rPr>
          <w:rStyle w:val="FontStyle14"/>
          <w:sz w:val="24"/>
          <w:szCs w:val="24"/>
        </w:rPr>
      </w:pPr>
      <w:r w:rsidRPr="00FF3D1B">
        <w:rPr>
          <w:rStyle w:val="FontStyle14"/>
          <w:sz w:val="24"/>
          <w:szCs w:val="24"/>
        </w:rPr>
        <w:t xml:space="preserve">Арбитражный суд </w:t>
      </w:r>
      <w:r w:rsidRPr="00FF3D1B">
        <w:t>Приднестровской Молдавской Республики</w:t>
      </w:r>
      <w:r w:rsidRPr="00FF3D1B">
        <w:rPr>
          <w:rStyle w:val="FontStyle14"/>
          <w:sz w:val="24"/>
          <w:szCs w:val="24"/>
        </w:rPr>
        <w:t xml:space="preserve"> в составе судьи </w:t>
      </w:r>
      <w:proofErr w:type="spellStart"/>
      <w:r w:rsidRPr="00FF3D1B">
        <w:rPr>
          <w:rStyle w:val="FontStyle14"/>
          <w:sz w:val="24"/>
          <w:szCs w:val="24"/>
        </w:rPr>
        <w:t>Григорашенко</w:t>
      </w:r>
      <w:proofErr w:type="spellEnd"/>
      <w:r w:rsidRPr="00FF3D1B">
        <w:rPr>
          <w:rStyle w:val="FontStyle14"/>
          <w:sz w:val="24"/>
          <w:szCs w:val="24"/>
        </w:rPr>
        <w:t xml:space="preserve"> И. П., рассматривая в открытом судебном заседании </w:t>
      </w:r>
      <w:r w:rsidRPr="00FF3D1B">
        <w:t>заявление открытого акционерного общества «Агентство по оз</w:t>
      </w:r>
      <w:r w:rsidR="00E974A4">
        <w:t>доровлению банковской системы»</w:t>
      </w:r>
      <w:r w:rsidRPr="00FF3D1B">
        <w:t xml:space="preserve"> (</w:t>
      </w:r>
      <w:proofErr w:type="gramStart"/>
      <w:r w:rsidRPr="00FF3D1B">
        <w:t>г</w:t>
      </w:r>
      <w:proofErr w:type="gramEnd"/>
      <w:r w:rsidRPr="00FF3D1B">
        <w:t xml:space="preserve">. Тирасполь, ул.25 Октября, д. 71) о признании несостоятельным (банкротом) </w:t>
      </w:r>
      <w:r w:rsidRPr="00FF3D1B">
        <w:rPr>
          <w:rStyle w:val="FontStyle14"/>
          <w:sz w:val="24"/>
          <w:szCs w:val="24"/>
        </w:rPr>
        <w:t xml:space="preserve"> закрытого акционерного общества «Тираспольский мясокомбинат» (г. Тирасполь, Проезд Монтажников, д. 9), при участии представителей:</w:t>
      </w:r>
    </w:p>
    <w:p w:rsidR="00B1490E" w:rsidRPr="00FF3D1B" w:rsidRDefault="00B1490E" w:rsidP="00FF3D1B">
      <w:pPr>
        <w:pStyle w:val="Style4"/>
        <w:widowControl/>
        <w:spacing w:line="240" w:lineRule="auto"/>
        <w:ind w:right="-171" w:firstLine="709"/>
        <w:rPr>
          <w:rStyle w:val="FontStyle14"/>
          <w:sz w:val="24"/>
          <w:szCs w:val="24"/>
        </w:rPr>
      </w:pPr>
      <w:r w:rsidRPr="00FF3D1B">
        <w:rPr>
          <w:rStyle w:val="FontStyle14"/>
          <w:sz w:val="24"/>
          <w:szCs w:val="24"/>
        </w:rPr>
        <w:t xml:space="preserve">ОАО «Агентство по оздоровлению банковской системы» – </w:t>
      </w:r>
      <w:proofErr w:type="spellStart"/>
      <w:r w:rsidRPr="00FF3D1B">
        <w:rPr>
          <w:rStyle w:val="FontStyle14"/>
          <w:sz w:val="24"/>
          <w:szCs w:val="24"/>
        </w:rPr>
        <w:t>Вискун</w:t>
      </w:r>
      <w:proofErr w:type="spellEnd"/>
      <w:r w:rsidRPr="00FF3D1B">
        <w:rPr>
          <w:rStyle w:val="FontStyle14"/>
          <w:sz w:val="24"/>
          <w:szCs w:val="24"/>
        </w:rPr>
        <w:t xml:space="preserve"> Е. С. по доверенности № 2/4 от 8 января 2019 года,</w:t>
      </w:r>
    </w:p>
    <w:p w:rsidR="00B1490E" w:rsidRPr="00FF3D1B" w:rsidRDefault="00B1490E" w:rsidP="00FF3D1B">
      <w:pPr>
        <w:pStyle w:val="Style4"/>
        <w:widowControl/>
        <w:spacing w:line="240" w:lineRule="auto"/>
        <w:ind w:right="-171" w:firstLine="709"/>
        <w:rPr>
          <w:rStyle w:val="FontStyle14"/>
          <w:sz w:val="24"/>
          <w:szCs w:val="24"/>
        </w:rPr>
      </w:pPr>
      <w:r w:rsidRPr="00FF3D1B">
        <w:rPr>
          <w:rStyle w:val="FontStyle14"/>
          <w:sz w:val="24"/>
          <w:szCs w:val="24"/>
        </w:rPr>
        <w:t>ЗАО «Тираспольский мясокомбинат» – Григорьева М. А., руководителя согласно выписке из ГРЮЛ,</w:t>
      </w:r>
    </w:p>
    <w:p w:rsidR="00B1490E" w:rsidRPr="00FF3D1B" w:rsidRDefault="00B1490E" w:rsidP="00FF3D1B">
      <w:pPr>
        <w:pStyle w:val="Style4"/>
        <w:widowControl/>
        <w:spacing w:line="240" w:lineRule="auto"/>
        <w:ind w:right="-171" w:firstLine="709"/>
        <w:rPr>
          <w:rStyle w:val="FontStyle14"/>
          <w:sz w:val="24"/>
          <w:szCs w:val="24"/>
        </w:rPr>
      </w:pPr>
      <w:r w:rsidRPr="00FF3D1B">
        <w:rPr>
          <w:rStyle w:val="FontStyle14"/>
          <w:sz w:val="24"/>
          <w:szCs w:val="24"/>
        </w:rPr>
        <w:t>ОАО «Государственная управл</w:t>
      </w:r>
      <w:r w:rsidR="00E974A4">
        <w:rPr>
          <w:rStyle w:val="FontStyle14"/>
          <w:sz w:val="24"/>
          <w:szCs w:val="24"/>
        </w:rPr>
        <w:t>яющая компания» - Лазукина Е.Н.</w:t>
      </w:r>
      <w:r w:rsidRPr="00FF3D1B">
        <w:rPr>
          <w:rStyle w:val="FontStyle14"/>
          <w:sz w:val="24"/>
          <w:szCs w:val="24"/>
        </w:rPr>
        <w:t xml:space="preserve"> по доверенности №2 от 15 января 2019 года, </w:t>
      </w:r>
    </w:p>
    <w:p w:rsidR="00B1490E" w:rsidRPr="00FF3D1B" w:rsidRDefault="00B1490E" w:rsidP="00FF3D1B">
      <w:pPr>
        <w:pStyle w:val="Style4"/>
        <w:widowControl/>
        <w:spacing w:line="240" w:lineRule="auto"/>
        <w:ind w:right="-171" w:firstLine="709"/>
        <w:rPr>
          <w:rStyle w:val="FontStyle14"/>
          <w:sz w:val="24"/>
          <w:szCs w:val="24"/>
        </w:rPr>
      </w:pPr>
      <w:r w:rsidRPr="00FF3D1B">
        <w:rPr>
          <w:rStyle w:val="FontStyle14"/>
          <w:sz w:val="24"/>
          <w:szCs w:val="24"/>
        </w:rPr>
        <w:t>при разъяснении лицам, участвующим в деле, процессуальных прав и обязанностей, предусмотренных статьей 25 Арбитражного процессуального кодекса Приднестровской Молдавской Республики, и при отсутствии отводов составу суда</w:t>
      </w:r>
    </w:p>
    <w:p w:rsidR="00B1490E" w:rsidRPr="00FF3D1B" w:rsidRDefault="00B1490E" w:rsidP="00FF3D1B">
      <w:pPr>
        <w:spacing w:after="0" w:line="240" w:lineRule="auto"/>
        <w:ind w:right="-17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1490E" w:rsidRPr="00FF3D1B" w:rsidRDefault="00B1490E" w:rsidP="00FF3D1B">
      <w:pPr>
        <w:spacing w:after="0" w:line="240" w:lineRule="auto"/>
        <w:ind w:right="-17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D1B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B1490E" w:rsidRPr="00FF3D1B" w:rsidRDefault="00B1490E" w:rsidP="00FF3D1B">
      <w:pPr>
        <w:spacing w:after="0" w:line="240" w:lineRule="auto"/>
        <w:ind w:right="-171" w:firstLine="709"/>
        <w:jc w:val="both"/>
        <w:rPr>
          <w:rStyle w:val="FontStyle14"/>
          <w:sz w:val="24"/>
          <w:szCs w:val="24"/>
        </w:rPr>
      </w:pPr>
    </w:p>
    <w:p w:rsidR="00B1490E" w:rsidRPr="00FF3D1B" w:rsidRDefault="00B1490E" w:rsidP="00FF3D1B">
      <w:pPr>
        <w:spacing w:after="0" w:line="240" w:lineRule="auto"/>
        <w:ind w:right="-17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D1B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FF3D1B">
        <w:rPr>
          <w:rStyle w:val="FontStyle14"/>
          <w:sz w:val="24"/>
          <w:szCs w:val="24"/>
        </w:rPr>
        <w:t xml:space="preserve">ОАО «Агентство по оздоровлению банковской системы» </w:t>
      </w:r>
      <w:r w:rsidRPr="00FF3D1B">
        <w:rPr>
          <w:rFonts w:ascii="Times New Roman" w:hAnsi="Times New Roman" w:cs="Times New Roman"/>
          <w:sz w:val="24"/>
          <w:szCs w:val="24"/>
        </w:rPr>
        <w:t xml:space="preserve">о признании несостоятельным (банкротом) </w:t>
      </w:r>
      <w:r w:rsidRPr="00FF3D1B">
        <w:rPr>
          <w:rStyle w:val="FontStyle14"/>
          <w:sz w:val="24"/>
          <w:szCs w:val="24"/>
        </w:rPr>
        <w:t>ЗАО «Тираспольский мясокомбинат»</w:t>
      </w:r>
      <w:r w:rsidRPr="00FF3D1B">
        <w:rPr>
          <w:rFonts w:ascii="Times New Roman" w:hAnsi="Times New Roman" w:cs="Times New Roman"/>
          <w:sz w:val="24"/>
          <w:szCs w:val="24"/>
        </w:rPr>
        <w:t xml:space="preserve"> определением от 17 декабря 2018 года принято к производству Арбитражного суда, его рассмотрение назначено на 11 января 2019 года.</w:t>
      </w:r>
    </w:p>
    <w:p w:rsidR="00B1490E" w:rsidRPr="00FF3D1B" w:rsidRDefault="00E974A4" w:rsidP="00FF3D1B">
      <w:pPr>
        <w:tabs>
          <w:tab w:val="left" w:pos="9214"/>
        </w:tabs>
        <w:spacing w:after="0" w:line="240" w:lineRule="auto"/>
        <w:ind w:right="-17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1490E" w:rsidRPr="00FF3D1B">
        <w:rPr>
          <w:rFonts w:ascii="Times New Roman" w:hAnsi="Times New Roman" w:cs="Times New Roman"/>
          <w:sz w:val="24"/>
          <w:szCs w:val="24"/>
        </w:rPr>
        <w:t>ассмотрение дела откладывалось определением Арбитражного суда от 11 января 2019 года. Во исполнение определения Арбитражного суда от 11 января 2019 года с</w:t>
      </w:r>
      <w:r>
        <w:rPr>
          <w:rFonts w:ascii="Times New Roman" w:hAnsi="Times New Roman" w:cs="Times New Roman"/>
          <w:sz w:val="24"/>
          <w:szCs w:val="24"/>
        </w:rPr>
        <w:t>удом направлялся запрос в ООО «Р</w:t>
      </w:r>
      <w:r w:rsidR="00B1490E" w:rsidRPr="00FF3D1B">
        <w:rPr>
          <w:rFonts w:ascii="Times New Roman" w:hAnsi="Times New Roman" w:cs="Times New Roman"/>
          <w:sz w:val="24"/>
          <w:szCs w:val="24"/>
        </w:rPr>
        <w:t xml:space="preserve">егистратор»   от 15 января 2019 года № 171, в </w:t>
      </w:r>
      <w:r>
        <w:rPr>
          <w:rFonts w:ascii="Times New Roman" w:hAnsi="Times New Roman" w:cs="Times New Roman"/>
          <w:sz w:val="24"/>
          <w:szCs w:val="24"/>
        </w:rPr>
        <w:t>ответ</w:t>
      </w:r>
      <w:r w:rsidR="00B1490E" w:rsidRPr="00FF3D1B">
        <w:rPr>
          <w:rFonts w:ascii="Times New Roman" w:hAnsi="Times New Roman" w:cs="Times New Roman"/>
          <w:sz w:val="24"/>
          <w:szCs w:val="24"/>
        </w:rPr>
        <w:t xml:space="preserve"> на который  арбитражным судом получен список владельцев ценных бумаг ЗАО «Тираспольский мясокомбинат». Согласно представленной выписке владельцем счета является ОАО «Государственная управляющая компания».  В </w:t>
      </w:r>
      <w:proofErr w:type="gramStart"/>
      <w:r w:rsidR="00B1490E" w:rsidRPr="00FF3D1B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B1490E" w:rsidRPr="00FF3D1B">
        <w:rPr>
          <w:rFonts w:ascii="Times New Roman" w:hAnsi="Times New Roman" w:cs="Times New Roman"/>
          <w:sz w:val="24"/>
          <w:szCs w:val="24"/>
        </w:rPr>
        <w:t xml:space="preserve"> с чем представитель ОАО «Государственная управляющая компания» допущен к участию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1490E" w:rsidRPr="00FF3D1B">
        <w:rPr>
          <w:rFonts w:ascii="Times New Roman" w:hAnsi="Times New Roman" w:cs="Times New Roman"/>
          <w:sz w:val="24"/>
          <w:szCs w:val="24"/>
        </w:rPr>
        <w:t>дел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1490E" w:rsidRPr="00FF3D1B">
        <w:rPr>
          <w:rFonts w:ascii="Times New Roman" w:hAnsi="Times New Roman" w:cs="Times New Roman"/>
          <w:sz w:val="24"/>
          <w:szCs w:val="24"/>
        </w:rPr>
        <w:t xml:space="preserve"> Арбитражным судом. </w:t>
      </w:r>
    </w:p>
    <w:p w:rsidR="00B1490E" w:rsidRPr="00FF3D1B" w:rsidRDefault="00B1490E" w:rsidP="00FF3D1B">
      <w:pPr>
        <w:tabs>
          <w:tab w:val="left" w:pos="9214"/>
        </w:tabs>
        <w:spacing w:after="0" w:line="240" w:lineRule="auto"/>
        <w:ind w:right="-17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D1B">
        <w:rPr>
          <w:rFonts w:ascii="Times New Roman" w:hAnsi="Times New Roman" w:cs="Times New Roman"/>
          <w:sz w:val="24"/>
          <w:szCs w:val="24"/>
        </w:rPr>
        <w:t>В состоявшемся судебном заседании арбитражный суд заслушал позиции лиц, участвующих в деле.</w:t>
      </w:r>
    </w:p>
    <w:p w:rsidR="00B1490E" w:rsidRPr="00FF3D1B" w:rsidRDefault="00B1490E" w:rsidP="00FF3D1B">
      <w:pPr>
        <w:tabs>
          <w:tab w:val="left" w:pos="9214"/>
        </w:tabs>
        <w:spacing w:after="0" w:line="240" w:lineRule="auto"/>
        <w:ind w:right="-17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490E" w:rsidRPr="00FF3D1B" w:rsidRDefault="00B1490E" w:rsidP="00FF3D1B">
      <w:pPr>
        <w:tabs>
          <w:tab w:val="left" w:pos="9214"/>
        </w:tabs>
        <w:spacing w:after="0" w:line="240" w:lineRule="auto"/>
        <w:ind w:right="-17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D1B">
        <w:rPr>
          <w:rFonts w:ascii="Times New Roman" w:hAnsi="Times New Roman" w:cs="Times New Roman"/>
          <w:b/>
          <w:sz w:val="24"/>
          <w:szCs w:val="24"/>
        </w:rPr>
        <w:t>ОАО «Агентство по оздоровлению банковской системы»</w:t>
      </w:r>
      <w:r w:rsidRPr="00FF3D1B">
        <w:rPr>
          <w:rFonts w:ascii="Times New Roman" w:hAnsi="Times New Roman" w:cs="Times New Roman"/>
          <w:sz w:val="24"/>
          <w:szCs w:val="24"/>
        </w:rPr>
        <w:t xml:space="preserve"> поддержало заявленные требования в полном объеме, при этом приводило следующие доводы. </w:t>
      </w:r>
    </w:p>
    <w:p w:rsidR="00B1490E" w:rsidRPr="00FF3D1B" w:rsidRDefault="00B1490E" w:rsidP="00FF3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D1B">
        <w:rPr>
          <w:rFonts w:ascii="Times New Roman" w:hAnsi="Times New Roman" w:cs="Times New Roman"/>
          <w:sz w:val="24"/>
          <w:szCs w:val="24"/>
        </w:rPr>
        <w:t xml:space="preserve">Решением Арбитражного суда Приднестровской Молдавской Республики от 11 октября 2018 года по делу № 544/18-06 с ЗАО «Тираспольский мясокомбинат» в пользу </w:t>
      </w:r>
      <w:r w:rsidRPr="00FF3D1B">
        <w:rPr>
          <w:rFonts w:ascii="Times New Roman" w:hAnsi="Times New Roman" w:cs="Times New Roman"/>
          <w:sz w:val="24"/>
          <w:szCs w:val="24"/>
        </w:rPr>
        <w:lastRenderedPageBreak/>
        <w:t>ОАО  «Агентство по оздоровлению банковской системы» взыскан долг по Кредитному договору от 25 апреля 2014 года № 49 в сумме: 3 802 489,20 рублей ПМР.</w:t>
      </w:r>
    </w:p>
    <w:p w:rsidR="00B1490E" w:rsidRPr="00FF3D1B" w:rsidRDefault="00B1490E" w:rsidP="00FF3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D1B">
        <w:rPr>
          <w:rFonts w:ascii="Times New Roman" w:hAnsi="Times New Roman" w:cs="Times New Roman"/>
          <w:sz w:val="24"/>
          <w:szCs w:val="24"/>
        </w:rPr>
        <w:t xml:space="preserve">Исполнительный лист, выданный Арбитражным судом Приднестровской Молдавской Республики исх. № 9010 от 02 ноября 2018 года, по вышеуказанному делу, направлен в адрес Государственной </w:t>
      </w:r>
      <w:proofErr w:type="gramStart"/>
      <w:r w:rsidRPr="00FF3D1B">
        <w:rPr>
          <w:rFonts w:ascii="Times New Roman" w:hAnsi="Times New Roman" w:cs="Times New Roman"/>
          <w:sz w:val="24"/>
          <w:szCs w:val="24"/>
        </w:rPr>
        <w:t xml:space="preserve">службы судебных исполнителей </w:t>
      </w:r>
      <w:r w:rsidR="00E974A4">
        <w:rPr>
          <w:rFonts w:ascii="Times New Roman" w:hAnsi="Times New Roman" w:cs="Times New Roman"/>
          <w:sz w:val="24"/>
          <w:szCs w:val="24"/>
        </w:rPr>
        <w:t xml:space="preserve">Министерства юстиции </w:t>
      </w:r>
      <w:r w:rsidRPr="00FF3D1B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proofErr w:type="gramEnd"/>
      <w:r w:rsidRPr="00FF3D1B">
        <w:rPr>
          <w:rFonts w:ascii="Times New Roman" w:hAnsi="Times New Roman" w:cs="Times New Roman"/>
          <w:sz w:val="24"/>
          <w:szCs w:val="24"/>
        </w:rPr>
        <w:t xml:space="preserve"> письмом 05 ноября 2018 года исх. </w:t>
      </w:r>
      <w:r w:rsidR="00E974A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F3D1B">
        <w:rPr>
          <w:rFonts w:ascii="Times New Roman" w:hAnsi="Times New Roman" w:cs="Times New Roman"/>
          <w:sz w:val="24"/>
          <w:szCs w:val="24"/>
        </w:rPr>
        <w:t xml:space="preserve">№ 2/260. </w:t>
      </w:r>
      <w:r w:rsidR="00CD0B97" w:rsidRPr="00FF3D1B">
        <w:rPr>
          <w:rFonts w:ascii="Times New Roman" w:hAnsi="Times New Roman" w:cs="Times New Roman"/>
          <w:sz w:val="24"/>
          <w:szCs w:val="24"/>
        </w:rPr>
        <w:t xml:space="preserve">Однако названное </w:t>
      </w:r>
      <w:r w:rsidRPr="00FF3D1B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CD0B97" w:rsidRPr="00FF3D1B">
        <w:rPr>
          <w:rFonts w:ascii="Times New Roman" w:hAnsi="Times New Roman" w:cs="Times New Roman"/>
          <w:sz w:val="24"/>
          <w:szCs w:val="24"/>
        </w:rPr>
        <w:t>е</w:t>
      </w:r>
      <w:r w:rsidRPr="00FF3D1B">
        <w:rPr>
          <w:rFonts w:ascii="Times New Roman" w:hAnsi="Times New Roman" w:cs="Times New Roman"/>
          <w:sz w:val="24"/>
          <w:szCs w:val="24"/>
        </w:rPr>
        <w:t xml:space="preserve"> Арбитражного суда </w:t>
      </w:r>
      <w:r w:rsidR="00CD0B97" w:rsidRPr="00FF3D1B">
        <w:rPr>
          <w:rFonts w:ascii="Times New Roman" w:hAnsi="Times New Roman" w:cs="Times New Roman"/>
          <w:sz w:val="24"/>
          <w:szCs w:val="24"/>
        </w:rPr>
        <w:t>ПМР</w:t>
      </w:r>
      <w:r w:rsidRPr="00FF3D1B">
        <w:rPr>
          <w:rFonts w:ascii="Times New Roman" w:hAnsi="Times New Roman" w:cs="Times New Roman"/>
          <w:sz w:val="24"/>
          <w:szCs w:val="24"/>
        </w:rPr>
        <w:t xml:space="preserve"> до настоящего времени не исполнен</w:t>
      </w:r>
      <w:r w:rsidR="00E974A4">
        <w:rPr>
          <w:rFonts w:ascii="Times New Roman" w:hAnsi="Times New Roman" w:cs="Times New Roman"/>
          <w:sz w:val="24"/>
          <w:szCs w:val="24"/>
        </w:rPr>
        <w:t>о</w:t>
      </w:r>
      <w:r w:rsidRPr="00FF3D1B">
        <w:rPr>
          <w:rFonts w:ascii="Times New Roman" w:hAnsi="Times New Roman" w:cs="Times New Roman"/>
          <w:sz w:val="24"/>
          <w:szCs w:val="24"/>
        </w:rPr>
        <w:t>.</w:t>
      </w:r>
    </w:p>
    <w:p w:rsidR="00B1490E" w:rsidRPr="00FF3D1B" w:rsidRDefault="00B1490E" w:rsidP="00FF3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3D1B">
        <w:rPr>
          <w:rFonts w:ascii="Times New Roman" w:hAnsi="Times New Roman" w:cs="Times New Roman"/>
          <w:sz w:val="24"/>
          <w:szCs w:val="24"/>
        </w:rPr>
        <w:t>Сумма неисполненных ЗАО «Тираспольский мясокомбинат» денежных обязательств перед Агентством значительно превышает 15 000 (пятнадцат</w:t>
      </w:r>
      <w:r w:rsidR="00E974A4">
        <w:rPr>
          <w:rFonts w:ascii="Times New Roman" w:hAnsi="Times New Roman" w:cs="Times New Roman"/>
          <w:sz w:val="24"/>
          <w:szCs w:val="24"/>
        </w:rPr>
        <w:t>ь</w:t>
      </w:r>
      <w:r w:rsidRPr="00FF3D1B">
        <w:rPr>
          <w:rFonts w:ascii="Times New Roman" w:hAnsi="Times New Roman" w:cs="Times New Roman"/>
          <w:sz w:val="24"/>
          <w:szCs w:val="24"/>
        </w:rPr>
        <w:t xml:space="preserve"> тысяч) РУ МЗП, что в соответствии с положениями пункта 2 статьи 6 Закона Приднестровской Молдавской Республики от 19 июня 2006 года № 48-З-IV «О несостоятельности (банкротстве)» (САЗ 06-26) является основанием для возбуждения Арбитражным судом Приднестровской Молдавской Республики дела о банкротстве. </w:t>
      </w:r>
      <w:proofErr w:type="gramEnd"/>
    </w:p>
    <w:p w:rsidR="00B1490E" w:rsidRPr="00FF3D1B" w:rsidRDefault="00B1490E" w:rsidP="00FF3D1B">
      <w:pPr>
        <w:shd w:val="clear" w:color="auto" w:fill="FFFFFF"/>
        <w:spacing w:after="0" w:line="240" w:lineRule="auto"/>
        <w:ind w:left="19"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D1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 даты направления (предъявления к исполнению) исполнительного листа </w:t>
      </w:r>
      <w:r w:rsidRPr="00FF3D1B">
        <w:rPr>
          <w:rFonts w:ascii="Times New Roman" w:hAnsi="Times New Roman" w:cs="Times New Roman"/>
          <w:sz w:val="24"/>
          <w:szCs w:val="24"/>
        </w:rPr>
        <w:t>в адрес Государственной службы судебных исполнителей</w:t>
      </w:r>
      <w:r w:rsidR="00E974A4">
        <w:rPr>
          <w:rFonts w:ascii="Times New Roman" w:hAnsi="Times New Roman" w:cs="Times New Roman"/>
          <w:sz w:val="24"/>
          <w:szCs w:val="24"/>
        </w:rPr>
        <w:t xml:space="preserve"> Министерства юстиции </w:t>
      </w:r>
      <w:r w:rsidRPr="00FF3D1B"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</w:t>
      </w:r>
      <w:r w:rsidRPr="00FF3D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 его копии должнику прошло более 30 дней, в </w:t>
      </w:r>
      <w:proofErr w:type="gramStart"/>
      <w:r w:rsidRPr="00FF3D1B">
        <w:rPr>
          <w:rFonts w:ascii="Times New Roman" w:hAnsi="Times New Roman" w:cs="Times New Roman"/>
          <w:color w:val="000000"/>
          <w:spacing w:val="-2"/>
          <w:sz w:val="24"/>
          <w:szCs w:val="24"/>
        </w:rPr>
        <w:t>связи</w:t>
      </w:r>
      <w:proofErr w:type="gramEnd"/>
      <w:r w:rsidRPr="00FF3D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 чем </w:t>
      </w:r>
      <w:r w:rsidRPr="00FF3D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кредитор вправе обратиться в </w:t>
      </w:r>
      <w:r w:rsidR="00E974A4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FF3D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рбитражный суд с заявлением о </w:t>
      </w:r>
      <w:r w:rsidR="00E974A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признании </w:t>
      </w:r>
      <w:r w:rsidRPr="00FF3D1B">
        <w:rPr>
          <w:rFonts w:ascii="Times New Roman" w:hAnsi="Times New Roman" w:cs="Times New Roman"/>
          <w:color w:val="000000"/>
          <w:spacing w:val="-1"/>
          <w:sz w:val="24"/>
          <w:szCs w:val="24"/>
        </w:rPr>
        <w:t>банкро</w:t>
      </w:r>
      <w:r w:rsidR="00E974A4">
        <w:rPr>
          <w:rFonts w:ascii="Times New Roman" w:hAnsi="Times New Roman" w:cs="Times New Roman"/>
          <w:color w:val="000000"/>
          <w:spacing w:val="-1"/>
          <w:sz w:val="24"/>
          <w:szCs w:val="24"/>
        </w:rPr>
        <w:t>том</w:t>
      </w:r>
      <w:r w:rsidRPr="00FF3D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должника, что прямо следует из пункта 2 статьи 3 </w:t>
      </w:r>
      <w:r w:rsidRPr="00FF3D1B">
        <w:rPr>
          <w:rFonts w:ascii="Times New Roman" w:hAnsi="Times New Roman" w:cs="Times New Roman"/>
          <w:sz w:val="24"/>
          <w:szCs w:val="24"/>
        </w:rPr>
        <w:t>Закона Приднестровской Молдавской Республики от 19 июня 2006 года № 48-З-IV «О несостоятельности (банкротстве)» (САЗ 06-26)</w:t>
      </w:r>
      <w:r w:rsidRPr="00FF3D1B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B1490E" w:rsidRPr="00FF3D1B" w:rsidRDefault="00B1490E" w:rsidP="00FF3D1B">
      <w:pPr>
        <w:shd w:val="clear" w:color="auto" w:fill="FFFFFF"/>
        <w:spacing w:after="0" w:line="240" w:lineRule="auto"/>
        <w:ind w:left="14" w:right="5"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F3D1B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Согласно подпункту в) пункта 4 статьи 130 Закона Приднестровской Молдавской Республики от 19 июня 2006 года № 48-З-IV «О несостоятельности (банкротстве)» (САЗ 06-26) требования кредиторов по обязательствам, обеспеченным залогом имущества должника</w:t>
      </w:r>
      <w:r w:rsidR="00E974A4"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  <w:r w:rsidRPr="00FF3D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удовлетворяются в третью очередь.</w:t>
      </w:r>
    </w:p>
    <w:p w:rsidR="00B1490E" w:rsidRPr="00FF3D1B" w:rsidRDefault="00B1490E" w:rsidP="00FF3D1B">
      <w:pPr>
        <w:tabs>
          <w:tab w:val="left" w:pos="9214"/>
        </w:tabs>
        <w:spacing w:after="0" w:line="240" w:lineRule="auto"/>
        <w:ind w:right="-17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0B97" w:rsidRPr="00FF3D1B" w:rsidRDefault="00CD0B97" w:rsidP="00FF3D1B">
      <w:pPr>
        <w:tabs>
          <w:tab w:val="left" w:pos="9214"/>
        </w:tabs>
        <w:spacing w:after="0" w:line="240" w:lineRule="auto"/>
        <w:ind w:right="-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D1B">
        <w:rPr>
          <w:rFonts w:ascii="Times New Roman" w:hAnsi="Times New Roman" w:cs="Times New Roman"/>
          <w:b/>
          <w:sz w:val="24"/>
          <w:szCs w:val="24"/>
        </w:rPr>
        <w:t xml:space="preserve">ЗАО «Тираспольский мясокомбинат»  </w:t>
      </w:r>
      <w:r w:rsidRPr="00FF3D1B">
        <w:rPr>
          <w:rFonts w:ascii="Times New Roman" w:hAnsi="Times New Roman" w:cs="Times New Roman"/>
          <w:sz w:val="24"/>
          <w:szCs w:val="24"/>
        </w:rPr>
        <w:t>во исполнение определения Арбитражного суда от 17 декабря 2018 года</w:t>
      </w:r>
      <w:r w:rsidRPr="00FF3D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3D1B">
        <w:rPr>
          <w:rFonts w:ascii="Times New Roman" w:hAnsi="Times New Roman" w:cs="Times New Roman"/>
          <w:sz w:val="24"/>
          <w:szCs w:val="24"/>
        </w:rPr>
        <w:t>представлены  документы бухгалтерской отчетности на последнюю дату, в том числе, баланс с приложениями на последнюю дату отчетности, список кредиторов и дебиторов с расшифровкой сумм задолженности.</w:t>
      </w:r>
    </w:p>
    <w:p w:rsidR="00CD0B97" w:rsidRPr="00FF3D1B" w:rsidRDefault="00E974A4" w:rsidP="00FF3D1B">
      <w:pPr>
        <w:tabs>
          <w:tab w:val="left" w:pos="9214"/>
        </w:tabs>
        <w:spacing w:after="0" w:line="240" w:lineRule="auto"/>
        <w:ind w:right="-1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Законный п</w:t>
      </w:r>
      <w:r w:rsidR="00CD0B97" w:rsidRPr="00FF3D1B">
        <w:rPr>
          <w:rFonts w:ascii="Times New Roman" w:hAnsi="Times New Roman" w:cs="Times New Roman"/>
          <w:sz w:val="24"/>
          <w:szCs w:val="24"/>
        </w:rPr>
        <w:t>редставитель ЗАО «Тираспольский мясокомбинат» подтвердил наличие задолженности перед ОАО «Агентство по оздоровлению банковской системы», а также перед иными кредиторами. В связи с чем, по мнению представителя должника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CD0B97" w:rsidRPr="00FF3D1B">
        <w:rPr>
          <w:rFonts w:ascii="Times New Roman" w:hAnsi="Times New Roman" w:cs="Times New Roman"/>
          <w:sz w:val="24"/>
          <w:szCs w:val="24"/>
        </w:rPr>
        <w:t xml:space="preserve"> заявление подлежит удовлетворению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CD0B97" w:rsidRPr="00FF3D1B">
        <w:rPr>
          <w:rFonts w:ascii="Times New Roman" w:hAnsi="Times New Roman" w:cs="Times New Roman"/>
          <w:sz w:val="24"/>
          <w:szCs w:val="24"/>
        </w:rPr>
        <w:t xml:space="preserve"> и в отношении ЗАО «Тираспольский мясокомбинат» необходимо ввести процедуру наблюдения сроком на 4 месяца. </w:t>
      </w:r>
    </w:p>
    <w:p w:rsidR="00CD0B97" w:rsidRPr="00FF3D1B" w:rsidRDefault="00CD0B97" w:rsidP="00FF3D1B">
      <w:pPr>
        <w:tabs>
          <w:tab w:val="left" w:pos="9214"/>
        </w:tabs>
        <w:spacing w:after="0" w:line="240" w:lineRule="auto"/>
        <w:ind w:right="-17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0B97" w:rsidRPr="00FF3D1B" w:rsidRDefault="00CD0B97" w:rsidP="00FF3D1B">
      <w:pPr>
        <w:tabs>
          <w:tab w:val="left" w:pos="9214"/>
        </w:tabs>
        <w:spacing w:after="0" w:line="240" w:lineRule="auto"/>
        <w:ind w:right="-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D1B">
        <w:rPr>
          <w:rFonts w:ascii="Times New Roman" w:hAnsi="Times New Roman" w:cs="Times New Roman"/>
          <w:b/>
          <w:sz w:val="24"/>
          <w:szCs w:val="24"/>
        </w:rPr>
        <w:t xml:space="preserve">ОАО «Государственная управляющая компания»  </w:t>
      </w:r>
      <w:r w:rsidRPr="00FF3D1B">
        <w:rPr>
          <w:rFonts w:ascii="Times New Roman" w:hAnsi="Times New Roman" w:cs="Times New Roman"/>
          <w:sz w:val="24"/>
          <w:szCs w:val="24"/>
        </w:rPr>
        <w:t xml:space="preserve">пояснений по существу заявленных требований не представила, при этом не возражала против удовлетворения поданного заявления. </w:t>
      </w:r>
    </w:p>
    <w:p w:rsidR="00CD0B97" w:rsidRPr="00FF3D1B" w:rsidRDefault="00CD0B97" w:rsidP="00FF3D1B">
      <w:pPr>
        <w:tabs>
          <w:tab w:val="left" w:pos="9214"/>
        </w:tabs>
        <w:spacing w:after="0" w:line="240" w:lineRule="auto"/>
        <w:ind w:right="-17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0B97" w:rsidRPr="00FF3D1B" w:rsidRDefault="00CD0B97" w:rsidP="00FF3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D1B">
        <w:rPr>
          <w:rFonts w:ascii="Times New Roman" w:hAnsi="Times New Roman" w:cs="Times New Roman"/>
          <w:b/>
          <w:sz w:val="24"/>
          <w:szCs w:val="24"/>
        </w:rPr>
        <w:t xml:space="preserve">Арбитражный </w:t>
      </w:r>
      <w:proofErr w:type="gramStart"/>
      <w:r w:rsidRPr="00FF3D1B">
        <w:rPr>
          <w:rFonts w:ascii="Times New Roman" w:hAnsi="Times New Roman" w:cs="Times New Roman"/>
          <w:b/>
          <w:sz w:val="24"/>
          <w:szCs w:val="24"/>
        </w:rPr>
        <w:t>суд</w:t>
      </w:r>
      <w:proofErr w:type="gramEnd"/>
      <w:r w:rsidRPr="00FF3D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3D1B">
        <w:rPr>
          <w:rFonts w:ascii="Times New Roman" w:hAnsi="Times New Roman" w:cs="Times New Roman"/>
          <w:sz w:val="24"/>
          <w:szCs w:val="24"/>
        </w:rPr>
        <w:t>рассмотрев заявление ОАО «Агентство по оздоровлению банковской системы» и материалы дела, приходит к выводу об обоснованности требований на основании следующих установленных обстоятельств и примененных правовых норм.</w:t>
      </w:r>
    </w:p>
    <w:p w:rsidR="00CD0B97" w:rsidRPr="00FF3D1B" w:rsidRDefault="00CD0B97" w:rsidP="00FF3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D1B">
        <w:rPr>
          <w:rFonts w:ascii="Times New Roman" w:hAnsi="Times New Roman" w:cs="Times New Roman"/>
          <w:sz w:val="24"/>
          <w:szCs w:val="24"/>
        </w:rPr>
        <w:t xml:space="preserve"> Согласно п</w:t>
      </w:r>
      <w:r w:rsidR="003C4803" w:rsidRPr="00FF3D1B">
        <w:rPr>
          <w:rFonts w:ascii="Times New Roman" w:hAnsi="Times New Roman" w:cs="Times New Roman"/>
          <w:sz w:val="24"/>
          <w:szCs w:val="24"/>
        </w:rPr>
        <w:t xml:space="preserve">ункту </w:t>
      </w:r>
      <w:r w:rsidRPr="00FF3D1B">
        <w:rPr>
          <w:rFonts w:ascii="Times New Roman" w:hAnsi="Times New Roman" w:cs="Times New Roman"/>
          <w:sz w:val="24"/>
          <w:szCs w:val="24"/>
        </w:rPr>
        <w:t>2 ст</w:t>
      </w:r>
      <w:r w:rsidR="003C4803" w:rsidRPr="00FF3D1B">
        <w:rPr>
          <w:rFonts w:ascii="Times New Roman" w:hAnsi="Times New Roman" w:cs="Times New Roman"/>
          <w:sz w:val="24"/>
          <w:szCs w:val="24"/>
        </w:rPr>
        <w:t xml:space="preserve">атьи </w:t>
      </w:r>
      <w:r w:rsidRPr="00FF3D1B">
        <w:rPr>
          <w:rFonts w:ascii="Times New Roman" w:hAnsi="Times New Roman" w:cs="Times New Roman"/>
          <w:sz w:val="24"/>
          <w:szCs w:val="24"/>
        </w:rPr>
        <w:t xml:space="preserve"> 3 Закона ПМР «О несостоятельности (банкротстве)» юридическое лицо считается неспособным удовлетворить требования кредиторов по денежным обязательствам и (или) исполнить обязанность по уплате обязательных платежей, если соответствующие обязательства и (</w:t>
      </w:r>
      <w:proofErr w:type="gramStart"/>
      <w:r w:rsidRPr="00FF3D1B">
        <w:rPr>
          <w:rFonts w:ascii="Times New Roman" w:hAnsi="Times New Roman" w:cs="Times New Roman"/>
          <w:sz w:val="24"/>
          <w:szCs w:val="24"/>
        </w:rPr>
        <w:t xml:space="preserve">или) </w:t>
      </w:r>
      <w:proofErr w:type="gramEnd"/>
      <w:r w:rsidRPr="00FF3D1B">
        <w:rPr>
          <w:rFonts w:ascii="Times New Roman" w:hAnsi="Times New Roman" w:cs="Times New Roman"/>
          <w:sz w:val="24"/>
          <w:szCs w:val="24"/>
        </w:rPr>
        <w:t>обязанность не исполнены им в течение 3 (трех) месяцев с даты, когда они должны были быть исполнены. При этом</w:t>
      </w:r>
      <w:proofErr w:type="gramStart"/>
      <w:r w:rsidRPr="00FF3D1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F3D1B">
        <w:rPr>
          <w:rFonts w:ascii="Times New Roman" w:hAnsi="Times New Roman" w:cs="Times New Roman"/>
          <w:sz w:val="24"/>
          <w:szCs w:val="24"/>
        </w:rPr>
        <w:t xml:space="preserve"> если иное не предусмотрено законодательными актами Приднестровской Молдавской Республики, дело о банкротстве может быть возбуждено арбитражным судом при условии, что требования к должнику</w:t>
      </w:r>
      <w:r w:rsidR="00BA3419" w:rsidRPr="00FF3D1B">
        <w:rPr>
          <w:rFonts w:ascii="Times New Roman" w:hAnsi="Times New Roman" w:cs="Times New Roman"/>
          <w:sz w:val="24"/>
          <w:szCs w:val="24"/>
        </w:rPr>
        <w:t xml:space="preserve"> </w:t>
      </w:r>
      <w:r w:rsidRPr="00FF3D1B">
        <w:rPr>
          <w:rFonts w:ascii="Times New Roman" w:hAnsi="Times New Roman" w:cs="Times New Roman"/>
          <w:sz w:val="24"/>
          <w:szCs w:val="24"/>
        </w:rPr>
        <w:t>-</w:t>
      </w:r>
      <w:r w:rsidR="00BA3419" w:rsidRPr="00FF3D1B">
        <w:rPr>
          <w:rFonts w:ascii="Times New Roman" w:hAnsi="Times New Roman" w:cs="Times New Roman"/>
          <w:sz w:val="24"/>
          <w:szCs w:val="24"/>
        </w:rPr>
        <w:t xml:space="preserve"> </w:t>
      </w:r>
      <w:r w:rsidRPr="00FF3D1B">
        <w:rPr>
          <w:rFonts w:ascii="Times New Roman" w:hAnsi="Times New Roman" w:cs="Times New Roman"/>
          <w:sz w:val="24"/>
          <w:szCs w:val="24"/>
        </w:rPr>
        <w:t>юридическому лицу в совокупности составляют не менее 15 000 (пятнадцати тысяч) РУ МЗП.</w:t>
      </w:r>
    </w:p>
    <w:p w:rsidR="003C4803" w:rsidRPr="00FF3D1B" w:rsidRDefault="003C4803" w:rsidP="00FF3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D1B">
        <w:rPr>
          <w:rFonts w:ascii="Times New Roman" w:hAnsi="Times New Roman" w:cs="Times New Roman"/>
          <w:sz w:val="24"/>
          <w:szCs w:val="24"/>
        </w:rPr>
        <w:lastRenderedPageBreak/>
        <w:t>Материалами дела подтверждается, что Арбитражным судом Приднестровской Молдавской Республики вынесено решение от 11 октября 2018 года по делу № 544/18-06, которым удовлетворены требования ОАО «Агентство по оздоровлени</w:t>
      </w:r>
      <w:r w:rsidR="00E974A4">
        <w:rPr>
          <w:rFonts w:ascii="Times New Roman" w:hAnsi="Times New Roman" w:cs="Times New Roman"/>
          <w:sz w:val="24"/>
          <w:szCs w:val="24"/>
        </w:rPr>
        <w:t>ю</w:t>
      </w:r>
      <w:r w:rsidRPr="00FF3D1B">
        <w:rPr>
          <w:rFonts w:ascii="Times New Roman" w:hAnsi="Times New Roman" w:cs="Times New Roman"/>
          <w:sz w:val="24"/>
          <w:szCs w:val="24"/>
        </w:rPr>
        <w:t xml:space="preserve"> банковской системы»</w:t>
      </w:r>
      <w:r w:rsidR="00E974A4">
        <w:rPr>
          <w:rFonts w:ascii="Times New Roman" w:hAnsi="Times New Roman" w:cs="Times New Roman"/>
          <w:sz w:val="24"/>
          <w:szCs w:val="24"/>
        </w:rPr>
        <w:t>,</w:t>
      </w:r>
      <w:r w:rsidRPr="00FF3D1B">
        <w:rPr>
          <w:rFonts w:ascii="Times New Roman" w:hAnsi="Times New Roman" w:cs="Times New Roman"/>
          <w:sz w:val="24"/>
          <w:szCs w:val="24"/>
        </w:rPr>
        <w:t xml:space="preserve"> и с ЗАО «Тираспольской мясокомбинат» взыскана задолженность по кредитному договору в размере: 3 802 489,20 рублей ПМР.</w:t>
      </w:r>
    </w:p>
    <w:p w:rsidR="003C4803" w:rsidRPr="00FF3D1B" w:rsidRDefault="003C4803" w:rsidP="00FF3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D1B">
        <w:rPr>
          <w:rFonts w:ascii="Times New Roman" w:hAnsi="Times New Roman" w:cs="Times New Roman"/>
          <w:sz w:val="24"/>
          <w:szCs w:val="24"/>
        </w:rPr>
        <w:t xml:space="preserve">Названное судебное решение вступило в законную силу 1 ноября 2018 года и 2 ноября 2018 года Арбитражным судом выдан исполнительный лист на </w:t>
      </w:r>
      <w:r w:rsidR="00E974A4">
        <w:rPr>
          <w:rFonts w:ascii="Times New Roman" w:hAnsi="Times New Roman" w:cs="Times New Roman"/>
          <w:sz w:val="24"/>
          <w:szCs w:val="24"/>
        </w:rPr>
        <w:t xml:space="preserve">его </w:t>
      </w:r>
      <w:r w:rsidRPr="00FF3D1B">
        <w:rPr>
          <w:rFonts w:ascii="Times New Roman" w:hAnsi="Times New Roman" w:cs="Times New Roman"/>
          <w:sz w:val="24"/>
          <w:szCs w:val="24"/>
        </w:rPr>
        <w:t xml:space="preserve">принудительное исполнение. </w:t>
      </w:r>
    </w:p>
    <w:p w:rsidR="003C4803" w:rsidRPr="00FF3D1B" w:rsidRDefault="003C4803" w:rsidP="00FF3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D1B">
        <w:rPr>
          <w:rFonts w:ascii="Times New Roman" w:hAnsi="Times New Roman" w:cs="Times New Roman"/>
          <w:sz w:val="24"/>
          <w:szCs w:val="24"/>
        </w:rPr>
        <w:t xml:space="preserve">Письмом от 5 ноября 2018 года №2/260, копия которого представлена в материалы дела, исполнительный лист по делу № 560/18-06 направлен для исполнения в </w:t>
      </w:r>
      <w:r w:rsidR="00E974A4">
        <w:rPr>
          <w:rFonts w:ascii="Times New Roman" w:hAnsi="Times New Roman" w:cs="Times New Roman"/>
          <w:sz w:val="24"/>
          <w:szCs w:val="24"/>
        </w:rPr>
        <w:t>Г</w:t>
      </w:r>
      <w:r w:rsidRPr="00FF3D1B">
        <w:rPr>
          <w:rFonts w:ascii="Times New Roman" w:hAnsi="Times New Roman" w:cs="Times New Roman"/>
          <w:sz w:val="24"/>
          <w:szCs w:val="24"/>
        </w:rPr>
        <w:t xml:space="preserve">осударственную службу судебных исполнителей Министерства юстиции ПМР. </w:t>
      </w:r>
    </w:p>
    <w:p w:rsidR="003C4803" w:rsidRPr="00FF3D1B" w:rsidRDefault="003C4803" w:rsidP="00FF3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D1B">
        <w:rPr>
          <w:rFonts w:ascii="Times New Roman" w:hAnsi="Times New Roman" w:cs="Times New Roman"/>
          <w:sz w:val="24"/>
          <w:szCs w:val="24"/>
        </w:rPr>
        <w:t xml:space="preserve">В соответствии с пунктом 2 статьи 7 Закона ПМР «О несостоятельности (банкротстве)» право на обращение в арбитражный суд возникает у конкурсного кредитора, уполномоченного </w:t>
      </w:r>
      <w:proofErr w:type="gramStart"/>
      <w:r w:rsidRPr="00FF3D1B">
        <w:rPr>
          <w:rFonts w:ascii="Times New Roman" w:hAnsi="Times New Roman" w:cs="Times New Roman"/>
          <w:sz w:val="24"/>
          <w:szCs w:val="24"/>
        </w:rPr>
        <w:t>органа по</w:t>
      </w:r>
      <w:proofErr w:type="gramEnd"/>
      <w:r w:rsidRPr="00FF3D1B">
        <w:rPr>
          <w:rFonts w:ascii="Times New Roman" w:hAnsi="Times New Roman" w:cs="Times New Roman"/>
          <w:sz w:val="24"/>
          <w:szCs w:val="24"/>
        </w:rPr>
        <w:t xml:space="preserve"> денежным обязательствам по истечении 30 (тридцати) дней с даты направления (предъявления к исполнению) исполнительного документа в службу судебных исполнителей и его копии должнику.</w:t>
      </w:r>
    </w:p>
    <w:p w:rsidR="003C4803" w:rsidRPr="00FF3D1B" w:rsidRDefault="003C4803" w:rsidP="00FF3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D1B">
        <w:rPr>
          <w:rFonts w:ascii="Times New Roman" w:hAnsi="Times New Roman" w:cs="Times New Roman"/>
          <w:sz w:val="24"/>
          <w:szCs w:val="24"/>
        </w:rPr>
        <w:t xml:space="preserve">Таким </w:t>
      </w:r>
      <w:r w:rsidR="00BA3419" w:rsidRPr="00FF3D1B">
        <w:rPr>
          <w:rFonts w:ascii="Times New Roman" w:hAnsi="Times New Roman" w:cs="Times New Roman"/>
          <w:sz w:val="24"/>
          <w:szCs w:val="24"/>
        </w:rPr>
        <w:t>образом,</w:t>
      </w:r>
      <w:r w:rsidRPr="00FF3D1B">
        <w:rPr>
          <w:rFonts w:ascii="Times New Roman" w:hAnsi="Times New Roman" w:cs="Times New Roman"/>
          <w:sz w:val="24"/>
          <w:szCs w:val="24"/>
        </w:rPr>
        <w:t xml:space="preserve"> Арбитражный суд считает установленным наличие совокупности условий</w:t>
      </w:r>
      <w:r w:rsidR="00E974A4">
        <w:rPr>
          <w:rFonts w:ascii="Times New Roman" w:hAnsi="Times New Roman" w:cs="Times New Roman"/>
          <w:sz w:val="24"/>
          <w:szCs w:val="24"/>
        </w:rPr>
        <w:t>,</w:t>
      </w:r>
      <w:r w:rsidRPr="00FF3D1B">
        <w:rPr>
          <w:rFonts w:ascii="Times New Roman" w:hAnsi="Times New Roman" w:cs="Times New Roman"/>
          <w:sz w:val="24"/>
          <w:szCs w:val="24"/>
        </w:rPr>
        <w:t xml:space="preserve"> предусмотренных статьей 3 и статьей 7 Закона ПМР «О несостоятельности (банкротстве)»</w:t>
      </w:r>
      <w:r w:rsidR="00BA3419" w:rsidRPr="00FF3D1B">
        <w:rPr>
          <w:rFonts w:ascii="Times New Roman" w:hAnsi="Times New Roman" w:cs="Times New Roman"/>
          <w:sz w:val="24"/>
          <w:szCs w:val="24"/>
        </w:rPr>
        <w:t>, по</w:t>
      </w:r>
      <w:r w:rsidRPr="00FF3D1B">
        <w:rPr>
          <w:rFonts w:ascii="Times New Roman" w:hAnsi="Times New Roman" w:cs="Times New Roman"/>
          <w:sz w:val="24"/>
          <w:szCs w:val="24"/>
        </w:rPr>
        <w:t>дтверждающих право ОАО «Агентство по оздоровлению банковской системы» на обращение в Арбитражный суд с заявлением о признании ЗАО «Тираспольский мясокомбинат» несостоятельным (банкротом</w:t>
      </w:r>
      <w:r w:rsidR="00E974A4">
        <w:rPr>
          <w:rFonts w:ascii="Times New Roman" w:hAnsi="Times New Roman" w:cs="Times New Roman"/>
          <w:sz w:val="24"/>
          <w:szCs w:val="24"/>
        </w:rPr>
        <w:t>)</w:t>
      </w:r>
      <w:r w:rsidRPr="00FF3D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3419" w:rsidRPr="00FF3D1B" w:rsidRDefault="00BA3419" w:rsidP="00FF3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3D1B">
        <w:rPr>
          <w:rFonts w:ascii="Times New Roman" w:hAnsi="Times New Roman" w:cs="Times New Roman"/>
          <w:sz w:val="24"/>
          <w:szCs w:val="24"/>
        </w:rPr>
        <w:t>Из представленных в материалы дела документов бухгалтерской отчетности на последнюю дату, в том числе, баланса с приложениями на последнюю дату отчетности, списка кредиторов и дебиторов с расшифровкой сумм задолженности следует, что у ЗАО «Тираспольский мясокомбинат» существует кредиторская задолженность в сумме</w:t>
      </w:r>
      <w:r w:rsidR="00E974A4">
        <w:rPr>
          <w:rFonts w:ascii="Times New Roman" w:hAnsi="Times New Roman" w:cs="Times New Roman"/>
          <w:sz w:val="24"/>
          <w:szCs w:val="24"/>
        </w:rPr>
        <w:t>,</w:t>
      </w:r>
      <w:r w:rsidRPr="00FF3D1B">
        <w:rPr>
          <w:rFonts w:ascii="Times New Roman" w:hAnsi="Times New Roman" w:cs="Times New Roman"/>
          <w:sz w:val="24"/>
          <w:szCs w:val="24"/>
        </w:rPr>
        <w:t xml:space="preserve"> превышающей 15 000 (пятнадцати тысяч) РУ </w:t>
      </w:r>
      <w:r w:rsidR="00C16C5F" w:rsidRPr="00FF3D1B">
        <w:rPr>
          <w:rFonts w:ascii="Times New Roman" w:hAnsi="Times New Roman" w:cs="Times New Roman"/>
          <w:sz w:val="24"/>
          <w:szCs w:val="24"/>
        </w:rPr>
        <w:t>МЗП,</w:t>
      </w:r>
      <w:r w:rsidRPr="00FF3D1B">
        <w:rPr>
          <w:rFonts w:ascii="Times New Roman" w:hAnsi="Times New Roman" w:cs="Times New Roman"/>
          <w:sz w:val="24"/>
          <w:szCs w:val="24"/>
        </w:rPr>
        <w:t xml:space="preserve"> которая не оспаривается организацией, что позволяет арбитражному суду сделать вывод о наличии признаков</w:t>
      </w:r>
      <w:proofErr w:type="gramEnd"/>
      <w:r w:rsidRPr="00FF3D1B">
        <w:rPr>
          <w:rFonts w:ascii="Times New Roman" w:hAnsi="Times New Roman" w:cs="Times New Roman"/>
          <w:sz w:val="24"/>
          <w:szCs w:val="24"/>
        </w:rPr>
        <w:t xml:space="preserve"> несостоятельности (банкротства), </w:t>
      </w:r>
      <w:proofErr w:type="gramStart"/>
      <w:r w:rsidRPr="00FF3D1B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FF3D1B">
        <w:rPr>
          <w:rFonts w:ascii="Times New Roman" w:hAnsi="Times New Roman" w:cs="Times New Roman"/>
          <w:sz w:val="24"/>
          <w:szCs w:val="24"/>
        </w:rPr>
        <w:t xml:space="preserve"> статьями 3 и 6 Закона ПМР «О несостоятельности (банкротстве)»</w:t>
      </w:r>
      <w:r w:rsidR="00E974A4">
        <w:rPr>
          <w:rFonts w:ascii="Times New Roman" w:hAnsi="Times New Roman" w:cs="Times New Roman"/>
          <w:sz w:val="24"/>
          <w:szCs w:val="24"/>
        </w:rPr>
        <w:t>,</w:t>
      </w:r>
      <w:r w:rsidRPr="00FF3D1B">
        <w:rPr>
          <w:rFonts w:ascii="Times New Roman" w:hAnsi="Times New Roman" w:cs="Times New Roman"/>
          <w:sz w:val="24"/>
          <w:szCs w:val="24"/>
        </w:rPr>
        <w:t xml:space="preserve"> и необходимости введения в отношении должника процедуры наблюдения. </w:t>
      </w:r>
    </w:p>
    <w:p w:rsidR="00BA3419" w:rsidRPr="00FF3D1B" w:rsidRDefault="00BA3419" w:rsidP="00FF3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D1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FF3D1B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FF3D1B">
        <w:rPr>
          <w:rFonts w:ascii="Times New Roman" w:hAnsi="Times New Roman" w:cs="Times New Roman"/>
          <w:sz w:val="24"/>
          <w:szCs w:val="24"/>
        </w:rPr>
        <w:t xml:space="preserve">, заявление ОАО «Агентство по оздоровлению банковской системы» признается Арбитражным судом обоснованным. </w:t>
      </w:r>
    </w:p>
    <w:p w:rsidR="00BA3419" w:rsidRPr="00FF3D1B" w:rsidRDefault="00C16C5F" w:rsidP="00FF3D1B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3D1B">
        <w:rPr>
          <w:rFonts w:ascii="Times New Roman" w:hAnsi="Times New Roman" w:cs="Times New Roman"/>
          <w:sz w:val="24"/>
          <w:szCs w:val="24"/>
        </w:rPr>
        <w:t>И</w:t>
      </w:r>
      <w:r w:rsidR="00BA3419" w:rsidRPr="00FF3D1B">
        <w:rPr>
          <w:rFonts w:ascii="Times New Roman" w:hAnsi="Times New Roman" w:cs="Times New Roman"/>
          <w:sz w:val="24"/>
          <w:szCs w:val="24"/>
        </w:rPr>
        <w:t xml:space="preserve">сполнение обязательств </w:t>
      </w:r>
      <w:r w:rsidRPr="00FF3D1B">
        <w:rPr>
          <w:rFonts w:ascii="Times New Roman" w:hAnsi="Times New Roman" w:cs="Times New Roman"/>
          <w:sz w:val="24"/>
          <w:szCs w:val="24"/>
        </w:rPr>
        <w:t>ЗАО «Тираспольский мясокомбинат» перед ОАО «Агентство по оздоровлению банковской системы» по Кредитному договору от 25 апреля 2014 года № 49 в сумме 3 802 489,20 рублей ПМР</w:t>
      </w:r>
      <w:r w:rsidR="00E974A4">
        <w:rPr>
          <w:rFonts w:ascii="Times New Roman" w:hAnsi="Times New Roman" w:cs="Times New Roman"/>
          <w:sz w:val="24"/>
          <w:szCs w:val="24"/>
        </w:rPr>
        <w:t>,</w:t>
      </w:r>
      <w:r w:rsidRPr="00FF3D1B">
        <w:rPr>
          <w:rFonts w:ascii="Times New Roman" w:hAnsi="Times New Roman" w:cs="Times New Roman"/>
          <w:sz w:val="24"/>
          <w:szCs w:val="24"/>
        </w:rPr>
        <w:t xml:space="preserve"> в том числе: задолженность по основному долгу 3 360 000 рублей ПМР, задолженность по процентам 199 758,91 рублей ПМР, задолженность по процентам в сумме 182 353,64 рублей ПМР, неустойк</w:t>
      </w:r>
      <w:r w:rsidR="00E974A4">
        <w:rPr>
          <w:rFonts w:ascii="Times New Roman" w:hAnsi="Times New Roman" w:cs="Times New Roman"/>
          <w:sz w:val="24"/>
          <w:szCs w:val="24"/>
        </w:rPr>
        <w:t>а 60 376,65 рублей</w:t>
      </w:r>
      <w:proofErr w:type="gramEnd"/>
      <w:r w:rsidR="00E974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74A4">
        <w:rPr>
          <w:rFonts w:ascii="Times New Roman" w:hAnsi="Times New Roman" w:cs="Times New Roman"/>
          <w:sz w:val="24"/>
          <w:szCs w:val="24"/>
        </w:rPr>
        <w:t>ПМР обеспече</w:t>
      </w:r>
      <w:r w:rsidRPr="00FF3D1B">
        <w:rPr>
          <w:rFonts w:ascii="Times New Roman" w:hAnsi="Times New Roman" w:cs="Times New Roman"/>
          <w:sz w:val="24"/>
          <w:szCs w:val="24"/>
        </w:rPr>
        <w:t xml:space="preserve">но залогом недвижимого имущества ЗАО «Тираспольский мясокомбинат» в соответствии с Договором от 29 апреля 2014 года, зарегистрированным в реестре за № 1ч/16-2525, следовательно, </w:t>
      </w:r>
      <w:r w:rsidR="00BA3419" w:rsidRPr="00FF3D1B">
        <w:rPr>
          <w:rFonts w:ascii="Times New Roman" w:hAnsi="Times New Roman" w:cs="Times New Roman"/>
          <w:sz w:val="24"/>
          <w:szCs w:val="24"/>
        </w:rPr>
        <w:t xml:space="preserve">в соответствии с подпунктом в) пункта 4 статьи 130 Закона ПМР «О несостоятельности (банкротстве)» требования Агентства в </w:t>
      </w:r>
      <w:r w:rsidRPr="00FF3D1B">
        <w:rPr>
          <w:rFonts w:ascii="Times New Roman" w:hAnsi="Times New Roman" w:cs="Times New Roman"/>
          <w:sz w:val="24"/>
          <w:szCs w:val="24"/>
        </w:rPr>
        <w:t xml:space="preserve">сумме 3 802 489,20 рублей ПМР </w:t>
      </w:r>
      <w:r w:rsidR="00BA3419" w:rsidRPr="00FF3D1B">
        <w:rPr>
          <w:rFonts w:ascii="Times New Roman" w:hAnsi="Times New Roman" w:cs="Times New Roman"/>
          <w:sz w:val="24"/>
          <w:szCs w:val="24"/>
        </w:rPr>
        <w:t xml:space="preserve">подлежат включению в третью очередь реестра требований кредиторов </w:t>
      </w:r>
      <w:r w:rsidRPr="00FF3D1B">
        <w:rPr>
          <w:rFonts w:ascii="Times New Roman" w:hAnsi="Times New Roman" w:cs="Times New Roman"/>
          <w:sz w:val="24"/>
          <w:szCs w:val="24"/>
        </w:rPr>
        <w:t>ЗАО «Тираспольский мясокомбинат»</w:t>
      </w:r>
      <w:r w:rsidR="00BA3419" w:rsidRPr="00FF3D1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16C5F" w:rsidRPr="00FF3D1B" w:rsidRDefault="00C16C5F" w:rsidP="00FF3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D1B">
        <w:rPr>
          <w:rFonts w:ascii="Times New Roman" w:hAnsi="Times New Roman" w:cs="Times New Roman"/>
          <w:sz w:val="24"/>
          <w:szCs w:val="24"/>
        </w:rPr>
        <w:t>В силу положений пункта 1 статьи  62 Закона ПМР «О несостоятельности (банкротстве)» временный управляющий утверждается Арбитражным судом в порядке, предусмотренном статьей 42 указанного закона.</w:t>
      </w:r>
    </w:p>
    <w:p w:rsidR="00C16C5F" w:rsidRPr="00FF3D1B" w:rsidRDefault="00C16C5F" w:rsidP="00FF3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3D1B">
        <w:rPr>
          <w:rFonts w:ascii="Times New Roman" w:hAnsi="Times New Roman" w:cs="Times New Roman"/>
          <w:sz w:val="24"/>
          <w:szCs w:val="24"/>
        </w:rPr>
        <w:t>При этом в соответствии с требованиями части второй пункта 1 статьи 42 Закона ПМР «О несостоятельности (банкротстве)» кредиторы, уполномоченный орган и должник в течение 10 (десяти) дней со дня вынесения определения арбитражного суда о возбуждении производства по делу о банкротстве обязаны представить в арбитражный суд по одной кандидатуре временного управляющего с мотивированным заключением о соответствии кандидатуры арбитражного управляющего требованиям статьи</w:t>
      </w:r>
      <w:proofErr w:type="gramEnd"/>
      <w:r w:rsidRPr="00FF3D1B">
        <w:rPr>
          <w:rFonts w:ascii="Times New Roman" w:hAnsi="Times New Roman" w:cs="Times New Roman"/>
          <w:sz w:val="24"/>
          <w:szCs w:val="24"/>
        </w:rPr>
        <w:t xml:space="preserve"> 20 настоящего Закона.</w:t>
      </w:r>
    </w:p>
    <w:p w:rsidR="00C16C5F" w:rsidRPr="00FF3D1B" w:rsidRDefault="00C16C5F" w:rsidP="00FF3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D1B">
        <w:rPr>
          <w:rFonts w:ascii="Times New Roman" w:hAnsi="Times New Roman" w:cs="Times New Roman"/>
          <w:sz w:val="24"/>
          <w:szCs w:val="24"/>
        </w:rPr>
        <w:lastRenderedPageBreak/>
        <w:t xml:space="preserve">ОАО «Агентство по оздоровлению банковской системы» одновременно с заявлением о признании должника банкротом в арбитражный суд направило  заявление  с предложением  назначения в качестве  временного управляющего Филиппова Евгения Геннадьевича. </w:t>
      </w:r>
    </w:p>
    <w:p w:rsidR="00C16C5F" w:rsidRPr="00FF3D1B" w:rsidRDefault="00C16C5F" w:rsidP="00FF3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D1B">
        <w:rPr>
          <w:rFonts w:ascii="Times New Roman" w:hAnsi="Times New Roman" w:cs="Times New Roman"/>
          <w:sz w:val="24"/>
          <w:szCs w:val="24"/>
        </w:rPr>
        <w:t>Рассмотрев названное заявление, исследовав документы, приложенные к нем</w:t>
      </w:r>
      <w:r w:rsidR="00E974A4">
        <w:rPr>
          <w:rFonts w:ascii="Times New Roman" w:hAnsi="Times New Roman" w:cs="Times New Roman"/>
          <w:sz w:val="24"/>
          <w:szCs w:val="24"/>
        </w:rPr>
        <w:t>у</w:t>
      </w:r>
      <w:r w:rsidRPr="00FF3D1B">
        <w:rPr>
          <w:rFonts w:ascii="Times New Roman" w:hAnsi="Times New Roman" w:cs="Times New Roman"/>
          <w:sz w:val="24"/>
          <w:szCs w:val="24"/>
        </w:rPr>
        <w:t xml:space="preserve">, Арбитражный суд приходит к выводу о соответствии </w:t>
      </w:r>
      <w:r w:rsidR="00E12C00" w:rsidRPr="00FF3D1B">
        <w:rPr>
          <w:rFonts w:ascii="Times New Roman" w:hAnsi="Times New Roman" w:cs="Times New Roman"/>
          <w:sz w:val="24"/>
          <w:szCs w:val="24"/>
        </w:rPr>
        <w:t xml:space="preserve">предлагаемой </w:t>
      </w:r>
      <w:r w:rsidRPr="00FF3D1B">
        <w:rPr>
          <w:rFonts w:ascii="Times New Roman" w:hAnsi="Times New Roman" w:cs="Times New Roman"/>
          <w:sz w:val="24"/>
          <w:szCs w:val="24"/>
        </w:rPr>
        <w:t>кандидатуры временного управляющего требованиям статьи 20 Закона ПМР «О несостоятельности (банкротстве)».</w:t>
      </w:r>
      <w:r w:rsidR="00E12C00" w:rsidRPr="00FF3D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2C00" w:rsidRPr="00FF3D1B">
        <w:rPr>
          <w:rFonts w:ascii="Times New Roman" w:hAnsi="Times New Roman" w:cs="Times New Roman"/>
          <w:sz w:val="24"/>
          <w:szCs w:val="24"/>
        </w:rPr>
        <w:t>Так</w:t>
      </w:r>
      <w:r w:rsidR="00E974A4">
        <w:rPr>
          <w:rFonts w:ascii="Times New Roman" w:hAnsi="Times New Roman" w:cs="Times New Roman"/>
          <w:sz w:val="24"/>
          <w:szCs w:val="24"/>
        </w:rPr>
        <w:t>,</w:t>
      </w:r>
      <w:r w:rsidR="00E12C00" w:rsidRPr="00FF3D1B">
        <w:rPr>
          <w:rFonts w:ascii="Times New Roman" w:hAnsi="Times New Roman" w:cs="Times New Roman"/>
          <w:sz w:val="24"/>
          <w:szCs w:val="24"/>
        </w:rPr>
        <w:t xml:space="preserve"> в материалы дела представлены копии документа о высшем образовании серии ВСБ № 0712503, свидетельства о  государственной регистрации  </w:t>
      </w:r>
      <w:proofErr w:type="spellStart"/>
      <w:r w:rsidR="00E12C00" w:rsidRPr="00FF3D1B">
        <w:rPr>
          <w:rFonts w:ascii="Times New Roman" w:hAnsi="Times New Roman" w:cs="Times New Roman"/>
          <w:sz w:val="24"/>
          <w:szCs w:val="24"/>
        </w:rPr>
        <w:t>Филлипова</w:t>
      </w:r>
      <w:proofErr w:type="spellEnd"/>
      <w:r w:rsidR="00E12C00" w:rsidRPr="00FF3D1B">
        <w:rPr>
          <w:rFonts w:ascii="Times New Roman" w:hAnsi="Times New Roman" w:cs="Times New Roman"/>
          <w:sz w:val="24"/>
          <w:szCs w:val="24"/>
        </w:rPr>
        <w:t xml:space="preserve"> Е.Г. в качестве индивидуального предпринимателя от</w:t>
      </w:r>
      <w:r w:rsidR="00E974A4">
        <w:rPr>
          <w:rFonts w:ascii="Times New Roman" w:hAnsi="Times New Roman" w:cs="Times New Roman"/>
          <w:sz w:val="24"/>
          <w:szCs w:val="24"/>
        </w:rPr>
        <w:t xml:space="preserve"> </w:t>
      </w:r>
      <w:r w:rsidR="00E12C00" w:rsidRPr="00FF3D1B">
        <w:rPr>
          <w:rFonts w:ascii="Times New Roman" w:hAnsi="Times New Roman" w:cs="Times New Roman"/>
          <w:sz w:val="24"/>
          <w:szCs w:val="24"/>
        </w:rPr>
        <w:t xml:space="preserve">6 июля 2018 года </w:t>
      </w:r>
      <w:r w:rsidR="00E974A4">
        <w:rPr>
          <w:rFonts w:ascii="Times New Roman" w:hAnsi="Times New Roman" w:cs="Times New Roman"/>
          <w:sz w:val="24"/>
          <w:szCs w:val="24"/>
        </w:rPr>
        <w:t xml:space="preserve">                    № ИП</w:t>
      </w:r>
      <w:r w:rsidR="00E12C00" w:rsidRPr="00FF3D1B">
        <w:rPr>
          <w:rFonts w:ascii="Times New Roman" w:hAnsi="Times New Roman" w:cs="Times New Roman"/>
          <w:sz w:val="24"/>
          <w:szCs w:val="24"/>
        </w:rPr>
        <w:t>-01-2018-750, свидетельства  на осуществление деятельности Арбитражного управляющего  серии АУ-I № 0035/50 от  12 марта 2018 года,  справки ИАКН ГОИУ МВД ПМР от 5 июля 2018 года серии АА № 78 об отсутствии</w:t>
      </w:r>
      <w:proofErr w:type="gramEnd"/>
      <w:r w:rsidR="00E12C00" w:rsidRPr="00FF3D1B">
        <w:rPr>
          <w:rFonts w:ascii="Times New Roman" w:hAnsi="Times New Roman" w:cs="Times New Roman"/>
          <w:sz w:val="24"/>
          <w:szCs w:val="24"/>
        </w:rPr>
        <w:t xml:space="preserve"> судимости и справк</w:t>
      </w:r>
      <w:proofErr w:type="gramStart"/>
      <w:r w:rsidR="00E12C00" w:rsidRPr="00FF3D1B">
        <w:rPr>
          <w:rFonts w:ascii="Times New Roman" w:hAnsi="Times New Roman" w:cs="Times New Roman"/>
          <w:sz w:val="24"/>
          <w:szCs w:val="24"/>
        </w:rPr>
        <w:t>а  ООО</w:t>
      </w:r>
      <w:proofErr w:type="gramEnd"/>
      <w:r w:rsidR="00E12C00" w:rsidRPr="00FF3D1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12C00" w:rsidRPr="00FF3D1B">
        <w:rPr>
          <w:rFonts w:ascii="Times New Roman" w:hAnsi="Times New Roman" w:cs="Times New Roman"/>
          <w:sz w:val="24"/>
          <w:szCs w:val="24"/>
        </w:rPr>
        <w:t>Голд</w:t>
      </w:r>
      <w:proofErr w:type="spellEnd"/>
      <w:r w:rsidR="00E12C00" w:rsidRPr="00FF3D1B">
        <w:rPr>
          <w:rFonts w:ascii="Times New Roman" w:hAnsi="Times New Roman" w:cs="Times New Roman"/>
          <w:sz w:val="24"/>
          <w:szCs w:val="24"/>
        </w:rPr>
        <w:t xml:space="preserve"> Трек» № 3 от 12 декабря 2018 года. </w:t>
      </w:r>
    </w:p>
    <w:p w:rsidR="00FF3D1B" w:rsidRPr="00FF3D1B" w:rsidRDefault="00FF3D1B" w:rsidP="00FF3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D1B">
        <w:rPr>
          <w:rFonts w:ascii="Times New Roman" w:hAnsi="Times New Roman" w:cs="Times New Roman"/>
          <w:sz w:val="24"/>
          <w:szCs w:val="24"/>
        </w:rPr>
        <w:t xml:space="preserve">При таких обстоятельствах, </w:t>
      </w:r>
      <w:r w:rsidRPr="00FF3D1B">
        <w:rPr>
          <w:rFonts w:ascii="Times New Roman" w:eastAsia="Times New Roman" w:hAnsi="Times New Roman" w:cs="Times New Roman"/>
          <w:sz w:val="24"/>
          <w:szCs w:val="24"/>
        </w:rPr>
        <w:t>учитывая отсутствие иных кандидатур и возражений по утверждению представленной кандидатуры</w:t>
      </w:r>
      <w:r w:rsidR="00E974A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F3D1B">
        <w:rPr>
          <w:rFonts w:ascii="Times New Roman" w:hAnsi="Times New Roman" w:cs="Times New Roman"/>
          <w:sz w:val="24"/>
          <w:szCs w:val="24"/>
        </w:rPr>
        <w:t xml:space="preserve"> Арбитражный суд считает возможным назначить Филиппова Евгения Геннадьевича временным управляющим ЗАО «Тираспольский мясокомбинат».</w:t>
      </w:r>
    </w:p>
    <w:p w:rsidR="00FF3D1B" w:rsidRPr="00FF3D1B" w:rsidRDefault="00FF3D1B" w:rsidP="00FF3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D1B"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руководствуясь статьями 128, 131 АПК ПМР, статьями 42, 45, 46 Закона ПМР «О несостоятельности (банкротстве)», Арбитражный суд </w:t>
      </w:r>
    </w:p>
    <w:p w:rsidR="00FF3D1B" w:rsidRPr="00FF3D1B" w:rsidRDefault="00FF3D1B" w:rsidP="00FF3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3D1B" w:rsidRPr="00FF3D1B" w:rsidRDefault="00FF3D1B" w:rsidP="00FF3D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D1B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FF3D1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F3D1B">
        <w:rPr>
          <w:rFonts w:ascii="Times New Roman" w:hAnsi="Times New Roman" w:cs="Times New Roman"/>
          <w:b/>
          <w:sz w:val="24"/>
          <w:szCs w:val="24"/>
        </w:rPr>
        <w:t xml:space="preserve"> Р Е Д Е Л И Л:</w:t>
      </w:r>
    </w:p>
    <w:p w:rsidR="00FF3D1B" w:rsidRPr="00FF3D1B" w:rsidRDefault="00FF3D1B" w:rsidP="00FF3D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D1B" w:rsidRPr="00FF3D1B" w:rsidRDefault="00FF3D1B" w:rsidP="00FF3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D1B">
        <w:rPr>
          <w:rFonts w:ascii="Times New Roman" w:hAnsi="Times New Roman" w:cs="Times New Roman"/>
          <w:sz w:val="24"/>
          <w:szCs w:val="24"/>
        </w:rPr>
        <w:t>1. Требования Открытого акционерного общества «Агентство по оздоровлению банковской системы» к должнику – закрытому акционерному обществу «Тираспольский мясокомбинат»   в размере 3 802 489,20 рублей  признать обоснованными.</w:t>
      </w:r>
    </w:p>
    <w:p w:rsidR="00FF3D1B" w:rsidRPr="00FF3D1B" w:rsidRDefault="00FF3D1B" w:rsidP="00FF3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D1B">
        <w:rPr>
          <w:rFonts w:ascii="Times New Roman" w:hAnsi="Times New Roman" w:cs="Times New Roman"/>
          <w:sz w:val="24"/>
          <w:szCs w:val="24"/>
        </w:rPr>
        <w:t xml:space="preserve">2. В отношении закрытого акционерного общества «Тираспольский мясокомбинат» ввести процедуру наблюдения сроком на четыре  месяца. </w:t>
      </w:r>
    </w:p>
    <w:p w:rsidR="00FF3D1B" w:rsidRPr="00FF3D1B" w:rsidRDefault="00FF3D1B" w:rsidP="00FF3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D1B">
        <w:rPr>
          <w:rFonts w:ascii="Times New Roman" w:hAnsi="Times New Roman" w:cs="Times New Roman"/>
          <w:sz w:val="24"/>
          <w:szCs w:val="24"/>
        </w:rPr>
        <w:t>3. Признать подлежащими включению в реестр требований кредиторов закрытого акционерного общества «Тираспольский мясокомбинат»  в составе третьей очереди требование открытого акционерного общества «Агентство по оздоровлению банковской системы»  по обязательствам</w:t>
      </w:r>
      <w:r w:rsidR="00E974A4">
        <w:rPr>
          <w:rFonts w:ascii="Times New Roman" w:hAnsi="Times New Roman" w:cs="Times New Roman"/>
          <w:sz w:val="24"/>
          <w:szCs w:val="24"/>
        </w:rPr>
        <w:t>, о</w:t>
      </w:r>
      <w:r w:rsidRPr="00FF3D1B">
        <w:rPr>
          <w:rFonts w:ascii="Times New Roman" w:hAnsi="Times New Roman" w:cs="Times New Roman"/>
          <w:sz w:val="24"/>
          <w:szCs w:val="24"/>
        </w:rPr>
        <w:t>беспеченным залогом</w:t>
      </w:r>
      <w:r w:rsidR="00E974A4">
        <w:rPr>
          <w:rFonts w:ascii="Times New Roman" w:hAnsi="Times New Roman" w:cs="Times New Roman"/>
          <w:sz w:val="24"/>
          <w:szCs w:val="24"/>
        </w:rPr>
        <w:t>,</w:t>
      </w:r>
      <w:r w:rsidRPr="00FF3D1B">
        <w:rPr>
          <w:rFonts w:ascii="Times New Roman" w:hAnsi="Times New Roman" w:cs="Times New Roman"/>
          <w:sz w:val="24"/>
          <w:szCs w:val="24"/>
        </w:rPr>
        <w:t xml:space="preserve">  в размере 3 802 489,20 рублей. </w:t>
      </w:r>
    </w:p>
    <w:p w:rsidR="00FF3D1B" w:rsidRPr="00FF3D1B" w:rsidRDefault="00FF3D1B" w:rsidP="00FF3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D1B">
        <w:rPr>
          <w:rFonts w:ascii="Times New Roman" w:hAnsi="Times New Roman" w:cs="Times New Roman"/>
          <w:sz w:val="24"/>
          <w:szCs w:val="24"/>
        </w:rPr>
        <w:t>4. Назначить временным управляющим закрытого акционерного общества «Тираспольский мясокомбинат» Филиппова Евгения Геннадьевича (свидетельство  о праве на осуществление деятельности  серии АУ-</w:t>
      </w:r>
      <w:proofErr w:type="gramStart"/>
      <w:r w:rsidRPr="00FF3D1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F3D1B">
        <w:rPr>
          <w:rFonts w:ascii="Times New Roman" w:hAnsi="Times New Roman" w:cs="Times New Roman"/>
          <w:sz w:val="24"/>
          <w:szCs w:val="24"/>
        </w:rPr>
        <w:t xml:space="preserve"> № 0035/50  от 12 марта 2018 года).</w:t>
      </w:r>
    </w:p>
    <w:p w:rsidR="00FF3D1B" w:rsidRPr="00FF3D1B" w:rsidRDefault="00FF3D1B" w:rsidP="00FF3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D1B">
        <w:rPr>
          <w:rFonts w:ascii="Times New Roman" w:hAnsi="Times New Roman" w:cs="Times New Roman"/>
          <w:sz w:val="24"/>
          <w:szCs w:val="24"/>
        </w:rPr>
        <w:t xml:space="preserve">Установить временному управляющему вознаграждение в размере четырех минимальных </w:t>
      </w:r>
      <w:proofErr w:type="gramStart"/>
      <w:r w:rsidRPr="00FF3D1B">
        <w:rPr>
          <w:rFonts w:ascii="Times New Roman" w:hAnsi="Times New Roman" w:cs="Times New Roman"/>
          <w:sz w:val="24"/>
          <w:szCs w:val="24"/>
        </w:rPr>
        <w:t>размеров оплаты труда</w:t>
      </w:r>
      <w:proofErr w:type="gramEnd"/>
      <w:r w:rsidRPr="00FF3D1B">
        <w:rPr>
          <w:rFonts w:ascii="Times New Roman" w:hAnsi="Times New Roman" w:cs="Times New Roman"/>
          <w:sz w:val="24"/>
          <w:szCs w:val="24"/>
        </w:rPr>
        <w:t xml:space="preserve"> за каждый месяц осуществления им своих полномочий. Вознаграждение выплачивать за счет имущества должника. </w:t>
      </w:r>
    </w:p>
    <w:p w:rsidR="00FF3D1B" w:rsidRPr="00FF3D1B" w:rsidRDefault="00FF3D1B" w:rsidP="00FF3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D1B">
        <w:rPr>
          <w:rFonts w:ascii="Times New Roman" w:hAnsi="Times New Roman" w:cs="Times New Roman"/>
          <w:sz w:val="24"/>
          <w:szCs w:val="24"/>
        </w:rPr>
        <w:t>5. Временного управляющего обязать:</w:t>
      </w:r>
    </w:p>
    <w:p w:rsidR="00FF3D1B" w:rsidRPr="00FF3D1B" w:rsidRDefault="00FF3D1B" w:rsidP="00FF3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D1B">
        <w:rPr>
          <w:rFonts w:ascii="Times New Roman" w:hAnsi="Times New Roman" w:cs="Times New Roman"/>
          <w:sz w:val="24"/>
          <w:szCs w:val="24"/>
        </w:rPr>
        <w:t>а) опубликовать в порядке статьи 25 Закона ПМР «О н</w:t>
      </w:r>
      <w:r w:rsidR="00E974A4">
        <w:rPr>
          <w:rFonts w:ascii="Times New Roman" w:hAnsi="Times New Roman" w:cs="Times New Roman"/>
          <w:sz w:val="24"/>
          <w:szCs w:val="24"/>
        </w:rPr>
        <w:t>есостоятельности (банкротстве)» сведения о в</w:t>
      </w:r>
      <w:r w:rsidRPr="00FF3D1B">
        <w:rPr>
          <w:rFonts w:ascii="Times New Roman" w:hAnsi="Times New Roman" w:cs="Times New Roman"/>
          <w:sz w:val="24"/>
          <w:szCs w:val="24"/>
        </w:rPr>
        <w:t xml:space="preserve">ведении в отношении должника процедуры наблюдения и  назначении временного управляющего закрытого акционерного общества «Тираспольский мясокомбинат» и его местонахождении. </w:t>
      </w:r>
    </w:p>
    <w:p w:rsidR="00FF3D1B" w:rsidRPr="00FF3D1B" w:rsidRDefault="00FF3D1B" w:rsidP="00FF3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D1B">
        <w:rPr>
          <w:rFonts w:ascii="Times New Roman" w:hAnsi="Times New Roman" w:cs="Times New Roman"/>
          <w:sz w:val="24"/>
          <w:szCs w:val="24"/>
        </w:rPr>
        <w:t>б) осуществить инвентаризацию имущества должника, принять меры по обеспечению сохранности имущества должника, провести анализ финансового состояния должника, а также выполнить иные обязанности, предусмотренные статьей 64 Закона ПМР «О несостоятельности (банкротстве)».</w:t>
      </w:r>
    </w:p>
    <w:p w:rsidR="00FF3D1B" w:rsidRPr="00FF3D1B" w:rsidRDefault="00FF3D1B" w:rsidP="00FF3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D1B">
        <w:rPr>
          <w:rFonts w:ascii="Times New Roman" w:hAnsi="Times New Roman" w:cs="Times New Roman"/>
          <w:sz w:val="24"/>
          <w:szCs w:val="24"/>
        </w:rPr>
        <w:t>в) в срок до 24 мая 2019 года представить в Арбитражный суд отчет о результатах процедуры наблюдения, соответствующий требованиям пункта 2  статьи 64 Закона ПМР «О несостоятельности (банкротстве)», и протокол первого собрания кредиторов с приложением документов, определенных в пункте 6 статьи 12 указанного Закона.</w:t>
      </w:r>
    </w:p>
    <w:p w:rsidR="00FF3D1B" w:rsidRPr="00FF3D1B" w:rsidRDefault="00FF3D1B" w:rsidP="00FF3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D1B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FF3D1B">
        <w:rPr>
          <w:rFonts w:ascii="Times New Roman" w:hAnsi="Times New Roman" w:cs="Times New Roman"/>
          <w:sz w:val="24"/>
          <w:szCs w:val="24"/>
        </w:rPr>
        <w:t>С даты вынесения</w:t>
      </w:r>
      <w:proofErr w:type="gramEnd"/>
      <w:r w:rsidRPr="00FF3D1B">
        <w:rPr>
          <w:rFonts w:ascii="Times New Roman" w:hAnsi="Times New Roman" w:cs="Times New Roman"/>
          <w:sz w:val="24"/>
          <w:szCs w:val="24"/>
        </w:rPr>
        <w:t xml:space="preserve"> настоящего определения наступают последствия, установленные статьей 60 Закона ПМР «О несостоятельности (банкротстве)»</w:t>
      </w:r>
      <w:r w:rsidR="00E974A4">
        <w:rPr>
          <w:rFonts w:ascii="Times New Roman" w:hAnsi="Times New Roman" w:cs="Times New Roman"/>
          <w:sz w:val="24"/>
          <w:szCs w:val="24"/>
        </w:rPr>
        <w:t>,</w:t>
      </w:r>
      <w:r w:rsidRPr="00FF3D1B">
        <w:rPr>
          <w:rFonts w:ascii="Times New Roman" w:hAnsi="Times New Roman" w:cs="Times New Roman"/>
          <w:sz w:val="24"/>
          <w:szCs w:val="24"/>
        </w:rPr>
        <w:t xml:space="preserve"> и действуют </w:t>
      </w:r>
      <w:r w:rsidRPr="00FF3D1B">
        <w:rPr>
          <w:rFonts w:ascii="Times New Roman" w:hAnsi="Times New Roman" w:cs="Times New Roman"/>
          <w:sz w:val="24"/>
          <w:szCs w:val="24"/>
        </w:rPr>
        <w:lastRenderedPageBreak/>
        <w:t>ограничения и обязанности должника, предусмотренные статьей 61 Закона ПМР «О несостоятельности (банкротстве)».</w:t>
      </w:r>
    </w:p>
    <w:p w:rsidR="00FF3D1B" w:rsidRPr="00FF3D1B" w:rsidRDefault="00FF3D1B" w:rsidP="00FF3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D1B">
        <w:rPr>
          <w:rFonts w:ascii="Times New Roman" w:hAnsi="Times New Roman" w:cs="Times New Roman"/>
          <w:sz w:val="24"/>
          <w:szCs w:val="24"/>
        </w:rPr>
        <w:t>7. Направить копию настоящего определения в адрес: ОАО «Агентство по оздоровлению банковской системы» (</w:t>
      </w:r>
      <w:proofErr w:type="gramStart"/>
      <w:r w:rsidRPr="00FF3D1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F3D1B">
        <w:rPr>
          <w:rFonts w:ascii="Times New Roman" w:hAnsi="Times New Roman" w:cs="Times New Roman"/>
          <w:sz w:val="24"/>
          <w:szCs w:val="24"/>
        </w:rPr>
        <w:t>. Тирасполь, ул. 25 Октября д.71); ЗАО «Тираспольский мясокомбинат» (г. Тирасполь проезд Монтажников д.9); Налоговой инспекции по г. Тирасполь (г. Тирасполь ул. 25 Октября д.101), ОАО «Государственная управляющая компания» (г. Тирасполь, ул. Свердлова 80 «а»), ОАО «</w:t>
      </w:r>
      <w:proofErr w:type="spellStart"/>
      <w:r w:rsidRPr="00FF3D1B">
        <w:rPr>
          <w:rFonts w:ascii="Times New Roman" w:hAnsi="Times New Roman" w:cs="Times New Roman"/>
          <w:sz w:val="24"/>
          <w:szCs w:val="24"/>
        </w:rPr>
        <w:t>Эксимбанк</w:t>
      </w:r>
      <w:proofErr w:type="spellEnd"/>
      <w:r w:rsidRPr="00FF3D1B">
        <w:rPr>
          <w:rFonts w:ascii="Times New Roman" w:hAnsi="Times New Roman" w:cs="Times New Roman"/>
          <w:sz w:val="24"/>
          <w:szCs w:val="24"/>
        </w:rPr>
        <w:t xml:space="preserve">»                               (г. Тирасполь ул. </w:t>
      </w:r>
      <w:proofErr w:type="spellStart"/>
      <w:r w:rsidRPr="00FF3D1B">
        <w:rPr>
          <w:rFonts w:ascii="Times New Roman" w:hAnsi="Times New Roman" w:cs="Times New Roman"/>
          <w:sz w:val="24"/>
          <w:szCs w:val="24"/>
        </w:rPr>
        <w:t>Сведлова</w:t>
      </w:r>
      <w:proofErr w:type="spellEnd"/>
      <w:r w:rsidRPr="00FF3D1B">
        <w:rPr>
          <w:rFonts w:ascii="Times New Roman" w:hAnsi="Times New Roman" w:cs="Times New Roman"/>
          <w:sz w:val="24"/>
          <w:szCs w:val="24"/>
        </w:rPr>
        <w:t xml:space="preserve"> 80 «а»), Государственн</w:t>
      </w:r>
      <w:r w:rsidR="00E974A4">
        <w:rPr>
          <w:rFonts w:ascii="Times New Roman" w:hAnsi="Times New Roman" w:cs="Times New Roman"/>
          <w:sz w:val="24"/>
          <w:szCs w:val="24"/>
        </w:rPr>
        <w:t>ой</w:t>
      </w:r>
      <w:r w:rsidRPr="00FF3D1B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E974A4">
        <w:rPr>
          <w:rFonts w:ascii="Times New Roman" w:hAnsi="Times New Roman" w:cs="Times New Roman"/>
          <w:sz w:val="24"/>
          <w:szCs w:val="24"/>
        </w:rPr>
        <w:t>ы</w:t>
      </w:r>
      <w:r w:rsidRPr="00FF3D1B">
        <w:rPr>
          <w:rFonts w:ascii="Times New Roman" w:hAnsi="Times New Roman" w:cs="Times New Roman"/>
          <w:sz w:val="24"/>
          <w:szCs w:val="24"/>
        </w:rPr>
        <w:t xml:space="preserve"> судебных исполнителей МЮ ПМР  (г. Тирасполь</w:t>
      </w:r>
      <w:r w:rsidRPr="00FF3D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ул. 25 Октября, д. 136) </w:t>
      </w:r>
      <w:r w:rsidRPr="00FF3D1B">
        <w:rPr>
          <w:rFonts w:ascii="Times New Roman" w:hAnsi="Times New Roman" w:cs="Times New Roman"/>
          <w:sz w:val="24"/>
          <w:szCs w:val="24"/>
        </w:rPr>
        <w:t xml:space="preserve">  и временного управляющего Филиппова Е.Г. (г</w:t>
      </w:r>
      <w:proofErr w:type="gramStart"/>
      <w:r w:rsidRPr="00FF3D1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F3D1B">
        <w:rPr>
          <w:rFonts w:ascii="Times New Roman" w:hAnsi="Times New Roman" w:cs="Times New Roman"/>
          <w:sz w:val="24"/>
          <w:szCs w:val="24"/>
        </w:rPr>
        <w:t>ирасполь, ул.Ленина, д.22, кв.27).</w:t>
      </w:r>
    </w:p>
    <w:p w:rsidR="00FF3D1B" w:rsidRPr="00FF3D1B" w:rsidRDefault="00FF3D1B" w:rsidP="00FF3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3D1B" w:rsidRPr="00FF3D1B" w:rsidRDefault="00FF3D1B" w:rsidP="00FF3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D1B">
        <w:rPr>
          <w:rFonts w:ascii="Times New Roman" w:hAnsi="Times New Roman" w:cs="Times New Roman"/>
          <w:sz w:val="24"/>
          <w:szCs w:val="24"/>
        </w:rPr>
        <w:t>Настоящее определение подлежит немедленному исполнению и  может быть обжаловано в течение пятнадцати дней с момента принятия.</w:t>
      </w:r>
    </w:p>
    <w:p w:rsidR="00FF3D1B" w:rsidRPr="00FF3D1B" w:rsidRDefault="00FF3D1B" w:rsidP="00FF3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3D1B" w:rsidRPr="00FF3D1B" w:rsidRDefault="00FF3D1B" w:rsidP="00FF3D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D1B">
        <w:rPr>
          <w:rFonts w:ascii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FF3D1B" w:rsidRPr="00FF3D1B" w:rsidRDefault="00FF3D1B" w:rsidP="00FF3D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D1B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  <w:r w:rsidRPr="00FF3D1B">
        <w:rPr>
          <w:rFonts w:ascii="Times New Roman" w:hAnsi="Times New Roman" w:cs="Times New Roman"/>
          <w:b/>
          <w:sz w:val="24"/>
          <w:szCs w:val="24"/>
        </w:rPr>
        <w:tab/>
      </w:r>
      <w:r w:rsidRPr="00FF3D1B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FF3D1B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FF3D1B">
        <w:rPr>
          <w:rFonts w:ascii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FF3D1B">
        <w:rPr>
          <w:rFonts w:ascii="Times New Roman" w:hAnsi="Times New Roman" w:cs="Times New Roman"/>
          <w:b/>
          <w:sz w:val="24"/>
          <w:szCs w:val="24"/>
        </w:rPr>
        <w:t xml:space="preserve"> И.П. </w:t>
      </w:r>
    </w:p>
    <w:p w:rsidR="00FF3D1B" w:rsidRPr="00FF3D1B" w:rsidRDefault="00FF3D1B" w:rsidP="00FF3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3D1B" w:rsidRPr="00FF3D1B" w:rsidRDefault="00FF3D1B" w:rsidP="00FF3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3D1B" w:rsidRPr="00FF3D1B" w:rsidRDefault="00FF3D1B" w:rsidP="00FF3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C5F" w:rsidRDefault="00C16C5F" w:rsidP="00C16C5F">
      <w:pPr>
        <w:ind w:firstLine="540"/>
        <w:jc w:val="both"/>
      </w:pPr>
    </w:p>
    <w:p w:rsidR="00C16C5F" w:rsidRDefault="00C16C5F" w:rsidP="00C16C5F">
      <w:pPr>
        <w:ind w:firstLine="540"/>
        <w:jc w:val="both"/>
      </w:pPr>
    </w:p>
    <w:p w:rsidR="00C16C5F" w:rsidRPr="00C16C5F" w:rsidRDefault="00C16C5F" w:rsidP="00C16C5F">
      <w:pPr>
        <w:ind w:firstLine="540"/>
        <w:jc w:val="both"/>
        <w:rPr>
          <w:sz w:val="24"/>
          <w:szCs w:val="24"/>
        </w:rPr>
      </w:pPr>
    </w:p>
    <w:p w:rsidR="00BA3419" w:rsidRDefault="00BA3419" w:rsidP="003C48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A3419" w:rsidRDefault="00BA3419" w:rsidP="003C48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A3419" w:rsidRDefault="00BA3419" w:rsidP="003C48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C4803" w:rsidRDefault="003C4803" w:rsidP="003C48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C4803" w:rsidRPr="003C4803" w:rsidRDefault="003C4803" w:rsidP="003C48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C4803" w:rsidRPr="003C4803" w:rsidRDefault="003C4803" w:rsidP="003C4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0B97" w:rsidRPr="00CD0B97" w:rsidRDefault="00CD0B97" w:rsidP="00B1490E">
      <w:pPr>
        <w:tabs>
          <w:tab w:val="left" w:pos="9214"/>
        </w:tabs>
        <w:spacing w:after="0" w:line="240" w:lineRule="auto"/>
        <w:ind w:right="-17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490E" w:rsidRDefault="00B1490E"/>
    <w:sectPr w:rsidR="00B1490E" w:rsidSect="00FF3D1B">
      <w:footerReference w:type="default" r:id="rId8"/>
      <w:pgSz w:w="11906" w:h="16838"/>
      <w:pgMar w:top="709" w:right="73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D1B" w:rsidRDefault="00FF3D1B" w:rsidP="00FF3D1B">
      <w:pPr>
        <w:spacing w:after="0" w:line="240" w:lineRule="auto"/>
      </w:pPr>
      <w:r>
        <w:separator/>
      </w:r>
    </w:p>
  </w:endnote>
  <w:endnote w:type="continuationSeparator" w:id="1">
    <w:p w:rsidR="00FF3D1B" w:rsidRDefault="00FF3D1B" w:rsidP="00FF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75469"/>
      <w:docPartObj>
        <w:docPartGallery w:val="Page Numbers (Bottom of Page)"/>
        <w:docPartUnique/>
      </w:docPartObj>
    </w:sdtPr>
    <w:sdtContent>
      <w:p w:rsidR="00FF3D1B" w:rsidRDefault="000C1E73">
        <w:pPr>
          <w:pStyle w:val="a7"/>
          <w:jc w:val="center"/>
        </w:pPr>
        <w:fldSimple w:instr=" PAGE   \* MERGEFORMAT ">
          <w:r w:rsidR="00E32F6D">
            <w:rPr>
              <w:noProof/>
            </w:rPr>
            <w:t>1</w:t>
          </w:r>
        </w:fldSimple>
      </w:p>
    </w:sdtContent>
  </w:sdt>
  <w:p w:rsidR="00FF3D1B" w:rsidRDefault="00FF3D1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D1B" w:rsidRDefault="00FF3D1B" w:rsidP="00FF3D1B">
      <w:pPr>
        <w:spacing w:after="0" w:line="240" w:lineRule="auto"/>
      </w:pPr>
      <w:r>
        <w:separator/>
      </w:r>
    </w:p>
  </w:footnote>
  <w:footnote w:type="continuationSeparator" w:id="1">
    <w:p w:rsidR="00FF3D1B" w:rsidRDefault="00FF3D1B" w:rsidP="00FF3D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490E"/>
    <w:rsid w:val="000C1E73"/>
    <w:rsid w:val="003C4803"/>
    <w:rsid w:val="00B1490E"/>
    <w:rsid w:val="00BA3419"/>
    <w:rsid w:val="00C16C5F"/>
    <w:rsid w:val="00CD0B97"/>
    <w:rsid w:val="00E12C00"/>
    <w:rsid w:val="00E32F6D"/>
    <w:rsid w:val="00E974A4"/>
    <w:rsid w:val="00FF3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B1490E"/>
    <w:pPr>
      <w:widowControl w:val="0"/>
      <w:autoSpaceDE w:val="0"/>
      <w:autoSpaceDN w:val="0"/>
      <w:adjustRightInd w:val="0"/>
      <w:spacing w:after="0" w:line="278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B1490E"/>
    <w:rPr>
      <w:rFonts w:ascii="Times New Roman" w:hAnsi="Times New Roman" w:cs="Times New Roman"/>
      <w:sz w:val="22"/>
      <w:szCs w:val="22"/>
    </w:rPr>
  </w:style>
  <w:style w:type="paragraph" w:styleId="a3">
    <w:name w:val="Body Text"/>
    <w:basedOn w:val="a"/>
    <w:link w:val="a4"/>
    <w:rsid w:val="00BA341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BA3419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FF3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3D1B"/>
  </w:style>
  <w:style w:type="paragraph" w:styleId="a7">
    <w:name w:val="footer"/>
    <w:basedOn w:val="a"/>
    <w:link w:val="a8"/>
    <w:uiPriority w:val="99"/>
    <w:unhideWhenUsed/>
    <w:rsid w:val="00FF3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3D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3F7F6-72C6-4966-800D-FFC40231B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2160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dcterms:created xsi:type="dcterms:W3CDTF">2019-01-23T13:59:00Z</dcterms:created>
  <dcterms:modified xsi:type="dcterms:W3CDTF">2019-01-25T08:09:00Z</dcterms:modified>
</cp:coreProperties>
</file>