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BC4FA8" w:rsidRPr="008950CC" w:rsidTr="00DF3F0F">
        <w:trPr>
          <w:trHeight w:val="259"/>
        </w:trPr>
        <w:tc>
          <w:tcPr>
            <w:tcW w:w="3969" w:type="dxa"/>
          </w:tcPr>
          <w:p w:rsidR="00BC4FA8" w:rsidRPr="008950CC" w:rsidRDefault="00734FC8" w:rsidP="00DF3F0F">
            <w:pPr>
              <w:rPr>
                <w:rFonts w:eastAsia="Calibri"/>
                <w:bCs/>
              </w:rPr>
            </w:pPr>
            <w:r>
              <w:rPr>
                <w:rFonts w:eastAsia="Calibri"/>
                <w:noProof/>
              </w:rPr>
              <w:drawing>
                <wp:anchor distT="0" distB="0" distL="114300" distR="114300" simplePos="0" relativeHeight="251662336" behindDoc="1" locked="0" layoutInCell="1" allowOverlap="1">
                  <wp:simplePos x="0" y="0"/>
                  <wp:positionH relativeFrom="column">
                    <wp:posOffset>2195830</wp:posOffset>
                  </wp:positionH>
                  <wp:positionV relativeFrom="paragraph">
                    <wp:posOffset>-165735</wp:posOffset>
                  </wp:positionV>
                  <wp:extent cx="986155" cy="991870"/>
                  <wp:effectExtent l="19050" t="0" r="4445"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00BC4FA8" w:rsidRPr="008950CC">
              <w:rPr>
                <w:rFonts w:eastAsia="Calibri"/>
              </w:rPr>
              <w:t xml:space="preserve">исх. № </w:t>
            </w:r>
            <w:r w:rsidR="00BC4FA8" w:rsidRPr="008950CC">
              <w:rPr>
                <w:rFonts w:eastAsia="Calibri"/>
                <w:bCs/>
              </w:rPr>
              <w:t>______________________</w:t>
            </w:r>
          </w:p>
        </w:tc>
      </w:tr>
      <w:tr w:rsidR="00BC4FA8" w:rsidRPr="008950CC" w:rsidTr="00DF3F0F">
        <w:tc>
          <w:tcPr>
            <w:tcW w:w="3969" w:type="dxa"/>
          </w:tcPr>
          <w:p w:rsidR="00BC4FA8" w:rsidRPr="008950CC" w:rsidRDefault="00BC4FA8" w:rsidP="00DF3F0F">
            <w:pPr>
              <w:rPr>
                <w:rFonts w:eastAsia="Calibri"/>
                <w:bCs/>
              </w:rPr>
            </w:pPr>
          </w:p>
        </w:tc>
      </w:tr>
      <w:tr w:rsidR="00BC4FA8" w:rsidRPr="008950CC" w:rsidTr="00DF3F0F">
        <w:tc>
          <w:tcPr>
            <w:tcW w:w="3969" w:type="dxa"/>
          </w:tcPr>
          <w:p w:rsidR="00BC4FA8" w:rsidRPr="008950CC" w:rsidRDefault="00BC4FA8" w:rsidP="00DF3F0F">
            <w:pPr>
              <w:rPr>
                <w:rFonts w:eastAsia="Calibri"/>
                <w:b/>
                <w:bCs/>
              </w:rPr>
            </w:pPr>
            <w:r w:rsidRPr="008950CC">
              <w:rPr>
                <w:rFonts w:eastAsia="Calibri"/>
                <w:bCs/>
              </w:rPr>
              <w:t xml:space="preserve">от </w:t>
            </w:r>
            <w:r w:rsidRPr="008950CC">
              <w:rPr>
                <w:rFonts w:eastAsia="Calibri"/>
              </w:rPr>
              <w:t>«</w:t>
            </w:r>
            <w:r w:rsidRPr="008950CC">
              <w:rPr>
                <w:rFonts w:eastAsia="Calibri"/>
                <w:lang w:val="en-US"/>
              </w:rPr>
              <w:t>___</w:t>
            </w:r>
            <w:r w:rsidRPr="008950CC">
              <w:rPr>
                <w:rFonts w:eastAsia="Calibri"/>
              </w:rPr>
              <w:t>»</w:t>
            </w:r>
            <w:r w:rsidRPr="008950CC">
              <w:rPr>
                <w:rFonts w:eastAsia="Calibri"/>
                <w:b/>
                <w:bCs/>
              </w:rPr>
              <w:t xml:space="preserve">_____________ </w:t>
            </w:r>
            <w:r w:rsidRPr="008950CC">
              <w:rPr>
                <w:rFonts w:eastAsia="Calibri"/>
                <w:bCs/>
              </w:rPr>
              <w:t>20____г.</w:t>
            </w:r>
          </w:p>
        </w:tc>
      </w:tr>
    </w:tbl>
    <w:p w:rsidR="00BC4FA8" w:rsidRPr="008950CC" w:rsidRDefault="00BC4FA8" w:rsidP="00BC4FA8">
      <w:pPr>
        <w:rPr>
          <w:vanish/>
        </w:rPr>
      </w:pPr>
    </w:p>
    <w:tbl>
      <w:tblPr>
        <w:tblpPr w:leftFromText="180" w:rightFromText="180" w:vertAnchor="text" w:horzAnchor="margin" w:tblpXSpec="right" w:tblpY="-759"/>
        <w:tblW w:w="0" w:type="auto"/>
        <w:tblLook w:val="01E0"/>
      </w:tblPr>
      <w:tblGrid>
        <w:gridCol w:w="3888"/>
      </w:tblGrid>
      <w:tr w:rsidR="00BC4FA8" w:rsidRPr="008950CC" w:rsidTr="00DF3F0F">
        <w:trPr>
          <w:trHeight w:val="342"/>
        </w:trPr>
        <w:tc>
          <w:tcPr>
            <w:tcW w:w="3888" w:type="dxa"/>
            <w:shd w:val="clear" w:color="auto" w:fill="auto"/>
          </w:tcPr>
          <w:p w:rsidR="00BC4FA8" w:rsidRPr="008950CC" w:rsidRDefault="00BC4FA8" w:rsidP="00DF3F0F">
            <w:pPr>
              <w:jc w:val="right"/>
              <w:rPr>
                <w:rFonts w:eastAsia="Calibri"/>
                <w:color w:val="000000"/>
              </w:rPr>
            </w:pPr>
          </w:p>
        </w:tc>
      </w:tr>
    </w:tbl>
    <w:p w:rsidR="00BC4FA8" w:rsidRPr="008950CC" w:rsidRDefault="00BC4FA8" w:rsidP="00BC4FA8">
      <w:pPr>
        <w:jc w:val="center"/>
        <w:rPr>
          <w:b/>
          <w:color w:val="5F5F5F"/>
        </w:rPr>
      </w:pPr>
    </w:p>
    <w:p w:rsidR="00BC4FA8" w:rsidRPr="008950CC" w:rsidRDefault="00BC4FA8" w:rsidP="00BC4FA8">
      <w:pPr>
        <w:jc w:val="center"/>
        <w:rPr>
          <w:b/>
          <w:color w:val="5F5F5F"/>
        </w:rPr>
      </w:pPr>
    </w:p>
    <w:p w:rsidR="00BC4FA8" w:rsidRPr="008950CC" w:rsidRDefault="00BC4FA8" w:rsidP="00BC4FA8">
      <w:pPr>
        <w:jc w:val="center"/>
        <w:rPr>
          <w:b/>
        </w:rPr>
      </w:pPr>
      <w:r w:rsidRPr="008950CC">
        <w:rPr>
          <w:b/>
          <w:color w:val="5F5F5F"/>
        </w:rPr>
        <w:t xml:space="preserve"> </w:t>
      </w:r>
      <w:r w:rsidRPr="008950CC">
        <w:rPr>
          <w:b/>
        </w:rPr>
        <w:t>АРБИТРАЖНЫЙ СУД</w:t>
      </w:r>
    </w:p>
    <w:p w:rsidR="00BC4FA8" w:rsidRPr="008950CC" w:rsidRDefault="00BC4FA8" w:rsidP="00BC4FA8">
      <w:pPr>
        <w:jc w:val="center"/>
        <w:rPr>
          <w:b/>
        </w:rPr>
      </w:pPr>
      <w:r w:rsidRPr="008950CC">
        <w:rPr>
          <w:b/>
        </w:rPr>
        <w:t>ПРИДНЕСТРОВСКОЙ МОЛДАВСКОЙ РЕСПУБЛИКИ</w:t>
      </w:r>
    </w:p>
    <w:p w:rsidR="00BC4FA8" w:rsidRPr="00775B5F" w:rsidRDefault="00BC4FA8" w:rsidP="00BC4FA8">
      <w:pPr>
        <w:ind w:left="-181"/>
        <w:jc w:val="center"/>
        <w:rPr>
          <w:sz w:val="20"/>
          <w:szCs w:val="20"/>
        </w:rPr>
      </w:pPr>
      <w:smartTag w:uri="urn:schemas-microsoft-com:office:smarttags" w:element="metricconverter">
        <w:smartTagPr>
          <w:attr w:name="ProductID" w:val="3300, г"/>
        </w:smartTagPr>
        <w:r w:rsidRPr="00775B5F">
          <w:rPr>
            <w:sz w:val="20"/>
            <w:szCs w:val="20"/>
          </w:rPr>
          <w:t>3300, г</w:t>
        </w:r>
      </w:smartTag>
      <w:r w:rsidRPr="00775B5F">
        <w:rPr>
          <w:sz w:val="20"/>
          <w:szCs w:val="20"/>
        </w:rPr>
        <w:t>.</w:t>
      </w:r>
      <w:r w:rsidR="00775B5F" w:rsidRPr="00775B5F">
        <w:rPr>
          <w:sz w:val="20"/>
          <w:szCs w:val="20"/>
        </w:rPr>
        <w:t xml:space="preserve"> </w:t>
      </w:r>
      <w:r w:rsidRPr="00775B5F">
        <w:rPr>
          <w:sz w:val="20"/>
          <w:szCs w:val="20"/>
        </w:rPr>
        <w:t>Тирасполь, ул. Ленина, 1/2. Тел. 7-70-47, 7-42-07</w:t>
      </w:r>
    </w:p>
    <w:p w:rsidR="00BC4FA8" w:rsidRPr="00775B5F" w:rsidRDefault="00BC4FA8" w:rsidP="00BC4FA8">
      <w:pPr>
        <w:ind w:left="-181"/>
        <w:jc w:val="center"/>
        <w:rPr>
          <w:sz w:val="20"/>
          <w:szCs w:val="20"/>
        </w:rPr>
      </w:pPr>
      <w:r w:rsidRPr="00775B5F">
        <w:rPr>
          <w:sz w:val="20"/>
          <w:szCs w:val="20"/>
        </w:rPr>
        <w:t xml:space="preserve">Официальный сайт: </w:t>
      </w:r>
      <w:proofErr w:type="spellStart"/>
      <w:r w:rsidRPr="00775B5F">
        <w:rPr>
          <w:sz w:val="20"/>
          <w:szCs w:val="20"/>
        </w:rPr>
        <w:t>www</w:t>
      </w:r>
      <w:proofErr w:type="spellEnd"/>
      <w:r w:rsidRPr="00775B5F">
        <w:rPr>
          <w:sz w:val="20"/>
          <w:szCs w:val="20"/>
        </w:rPr>
        <w:t>.</w:t>
      </w:r>
      <w:proofErr w:type="spellStart"/>
      <w:r w:rsidRPr="00775B5F">
        <w:rPr>
          <w:sz w:val="20"/>
          <w:szCs w:val="20"/>
          <w:lang w:val="en-US"/>
        </w:rPr>
        <w:t>arbitr</w:t>
      </w:r>
      <w:proofErr w:type="spellEnd"/>
      <w:r w:rsidRPr="00775B5F">
        <w:rPr>
          <w:sz w:val="20"/>
          <w:szCs w:val="20"/>
        </w:rPr>
        <w:t>.</w:t>
      </w:r>
      <w:proofErr w:type="spellStart"/>
      <w:r w:rsidRPr="00775B5F">
        <w:rPr>
          <w:sz w:val="20"/>
          <w:szCs w:val="20"/>
        </w:rPr>
        <w:t>gospmr</w:t>
      </w:r>
      <w:proofErr w:type="spellEnd"/>
      <w:r w:rsidRPr="00775B5F">
        <w:rPr>
          <w:sz w:val="20"/>
          <w:szCs w:val="20"/>
        </w:rPr>
        <w:t>.</w:t>
      </w:r>
      <w:r w:rsidRPr="00775B5F">
        <w:rPr>
          <w:sz w:val="20"/>
          <w:szCs w:val="20"/>
          <w:lang w:val="en-US"/>
        </w:rPr>
        <w:t>org</w:t>
      </w:r>
    </w:p>
    <w:p w:rsidR="00BC4FA8" w:rsidRPr="008950CC" w:rsidRDefault="009F1153" w:rsidP="00BC4FA8">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3360" o:connectortype="straight" strokeweight="2pt"/>
        </w:pict>
      </w:r>
      <w:r>
        <w:rPr>
          <w:b/>
          <w:noProof/>
          <w:u w:val="single"/>
        </w:rPr>
        <w:pict>
          <v:shape id="_x0000_s1029" type="#_x0000_t32" style="position:absolute;left:0;text-align:left;margin-left:11.55pt;margin-top:4.5pt;width:480.45pt;height:0;z-index:251664384" o:connectortype="straight" strokeweight=".5pt"/>
        </w:pict>
      </w:r>
    </w:p>
    <w:p w:rsidR="00BC4FA8" w:rsidRPr="008950CC" w:rsidRDefault="00BC4FA8" w:rsidP="00BC4FA8">
      <w:pPr>
        <w:ind w:left="-181"/>
        <w:jc w:val="center"/>
        <w:rPr>
          <w:b/>
        </w:rPr>
      </w:pPr>
      <w:r w:rsidRPr="008950CC">
        <w:rPr>
          <w:b/>
        </w:rPr>
        <w:t>ИМЕНЕМ ПРИДНЕСТРОВСКОЙ МОЛДАВСКОЙ РЕСПУБЛИКИ</w:t>
      </w:r>
    </w:p>
    <w:p w:rsidR="00BC4FA8" w:rsidRPr="008950CC" w:rsidRDefault="00BC4FA8" w:rsidP="00BC4FA8">
      <w:pPr>
        <w:ind w:left="-181"/>
        <w:jc w:val="center"/>
        <w:rPr>
          <w:b/>
        </w:rPr>
      </w:pPr>
      <w:proofErr w:type="gramStart"/>
      <w:r w:rsidRPr="008950CC">
        <w:rPr>
          <w:b/>
        </w:rPr>
        <w:t>Р</w:t>
      </w:r>
      <w:proofErr w:type="gramEnd"/>
      <w:r w:rsidRPr="008950CC">
        <w:rPr>
          <w:b/>
        </w:rPr>
        <w:t xml:space="preserve"> Е Ш Е Н И Е</w:t>
      </w:r>
    </w:p>
    <w:p w:rsidR="00BC4FA8" w:rsidRPr="008950CC" w:rsidRDefault="00BC4FA8" w:rsidP="00BC4FA8">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BC4FA8" w:rsidRPr="008950CC" w:rsidTr="00DF3F0F">
        <w:trPr>
          <w:trHeight w:val="259"/>
        </w:trPr>
        <w:tc>
          <w:tcPr>
            <w:tcW w:w="4952" w:type="dxa"/>
            <w:gridSpan w:val="7"/>
          </w:tcPr>
          <w:p w:rsidR="00BC4FA8" w:rsidRPr="0014014A" w:rsidRDefault="00BC4FA8" w:rsidP="00E37D90">
            <w:pPr>
              <w:rPr>
                <w:rFonts w:eastAsia="Calibri"/>
                <w:b/>
                <w:bCs/>
              </w:rPr>
            </w:pPr>
            <w:r w:rsidRPr="0014014A">
              <w:rPr>
                <w:rFonts w:eastAsia="Calibri"/>
                <w:b/>
              </w:rPr>
              <w:t>«</w:t>
            </w:r>
            <w:r w:rsidR="00E37D90" w:rsidRPr="0014014A">
              <w:rPr>
                <w:rFonts w:eastAsia="Calibri"/>
                <w:b/>
                <w:u w:val="single"/>
              </w:rPr>
              <w:t>24</w:t>
            </w:r>
            <w:r w:rsidRPr="0014014A">
              <w:rPr>
                <w:rFonts w:eastAsia="Calibri"/>
                <w:b/>
              </w:rPr>
              <w:t>»</w:t>
            </w:r>
            <w:r w:rsidRPr="0014014A">
              <w:rPr>
                <w:rFonts w:eastAsia="Calibri"/>
                <w:b/>
                <w:lang w:val="en-US"/>
              </w:rPr>
              <w:t xml:space="preserve"> </w:t>
            </w:r>
            <w:r w:rsidR="00E37D90" w:rsidRPr="0014014A">
              <w:rPr>
                <w:rFonts w:eastAsia="Calibri"/>
                <w:b/>
                <w:u w:val="single"/>
              </w:rPr>
              <w:t xml:space="preserve"> </w:t>
            </w:r>
            <w:r w:rsidRPr="0014014A">
              <w:rPr>
                <w:rFonts w:eastAsia="Calibri"/>
                <w:b/>
                <w:u w:val="single"/>
              </w:rPr>
              <w:t xml:space="preserve">  </w:t>
            </w:r>
            <w:r w:rsidR="00E37D90" w:rsidRPr="0014014A">
              <w:rPr>
                <w:rFonts w:eastAsia="Calibri"/>
                <w:b/>
                <w:u w:val="single"/>
              </w:rPr>
              <w:t xml:space="preserve">декабря </w:t>
            </w:r>
            <w:r w:rsidRPr="0014014A">
              <w:rPr>
                <w:rFonts w:eastAsia="Calibri"/>
                <w:b/>
                <w:u w:val="single"/>
              </w:rPr>
              <w:t xml:space="preserve"> </w:t>
            </w:r>
            <w:r w:rsidRPr="0014014A">
              <w:rPr>
                <w:rFonts w:eastAsia="Calibri"/>
                <w:b/>
                <w:bCs/>
                <w:lang w:val="en-US"/>
              </w:rPr>
              <w:t xml:space="preserve"> </w:t>
            </w:r>
            <w:r w:rsidR="00E37D90" w:rsidRPr="0014014A">
              <w:rPr>
                <w:rFonts w:eastAsia="Calibri"/>
                <w:b/>
                <w:bCs/>
              </w:rPr>
              <w:t xml:space="preserve"> </w:t>
            </w:r>
            <w:r w:rsidRPr="0014014A">
              <w:rPr>
                <w:rFonts w:eastAsia="Calibri"/>
                <w:b/>
                <w:bCs/>
                <w:u w:val="single"/>
              </w:rPr>
              <w:t>2018г</w:t>
            </w:r>
            <w:r w:rsidR="001A4E4D" w:rsidRPr="0014014A">
              <w:rPr>
                <w:rFonts w:eastAsia="Calibri"/>
                <w:b/>
                <w:bCs/>
                <w:u w:val="single"/>
              </w:rPr>
              <w:t>ода</w:t>
            </w:r>
          </w:p>
        </w:tc>
        <w:tc>
          <w:tcPr>
            <w:tcW w:w="4971" w:type="dxa"/>
            <w:gridSpan w:val="3"/>
          </w:tcPr>
          <w:p w:rsidR="00BC4FA8" w:rsidRPr="0014014A" w:rsidRDefault="00BC4FA8" w:rsidP="00E37D90">
            <w:pPr>
              <w:rPr>
                <w:rFonts w:eastAsia="Calibri"/>
                <w:b/>
                <w:bCs/>
              </w:rPr>
            </w:pPr>
            <w:r w:rsidRPr="0014014A">
              <w:rPr>
                <w:rFonts w:eastAsia="Calibri"/>
                <w:b/>
                <w:bCs/>
              </w:rPr>
              <w:t xml:space="preserve">                     </w:t>
            </w:r>
            <w:r w:rsidR="00E37D90" w:rsidRPr="0014014A">
              <w:rPr>
                <w:rFonts w:eastAsia="Calibri"/>
                <w:b/>
                <w:bCs/>
              </w:rPr>
              <w:t xml:space="preserve">        </w:t>
            </w:r>
            <w:r w:rsidR="00571A6A">
              <w:rPr>
                <w:rFonts w:eastAsia="Calibri"/>
                <w:b/>
                <w:bCs/>
              </w:rPr>
              <w:t xml:space="preserve">  </w:t>
            </w:r>
            <w:r w:rsidRPr="0014014A">
              <w:rPr>
                <w:rFonts w:eastAsia="Calibri"/>
                <w:b/>
                <w:bCs/>
              </w:rPr>
              <w:t xml:space="preserve">Дело </w:t>
            </w:r>
            <w:r w:rsidRPr="0014014A">
              <w:rPr>
                <w:rFonts w:eastAsia="Calibri"/>
                <w:b/>
              </w:rPr>
              <w:t xml:space="preserve">№ </w:t>
            </w:r>
            <w:r w:rsidR="00E37D90" w:rsidRPr="0014014A">
              <w:rPr>
                <w:rFonts w:eastAsia="Calibri"/>
                <w:b/>
                <w:u w:val="single"/>
              </w:rPr>
              <w:t xml:space="preserve">  811</w:t>
            </w:r>
            <w:r w:rsidRPr="0014014A">
              <w:rPr>
                <w:rFonts w:eastAsia="Calibri"/>
                <w:b/>
                <w:u w:val="single"/>
              </w:rPr>
              <w:t>/18-12</w:t>
            </w:r>
            <w:r w:rsidR="00E37D90" w:rsidRPr="0014014A">
              <w:rPr>
                <w:rFonts w:eastAsia="Calibri"/>
                <w:b/>
                <w:u w:val="single"/>
              </w:rPr>
              <w:t xml:space="preserve"> </w:t>
            </w:r>
            <w:r w:rsidRPr="0014014A">
              <w:rPr>
                <w:rFonts w:eastAsia="Calibri"/>
                <w:b/>
                <w:u w:val="single"/>
              </w:rPr>
              <w:t xml:space="preserve">        </w:t>
            </w:r>
            <w:r w:rsidRPr="0014014A">
              <w:rPr>
                <w:rFonts w:eastAsia="Calibri"/>
                <w:b/>
              </w:rPr>
              <w:t xml:space="preserve">     </w:t>
            </w:r>
          </w:p>
        </w:tc>
      </w:tr>
      <w:tr w:rsidR="00BC4FA8" w:rsidRPr="008950CC" w:rsidTr="00DF3F0F">
        <w:tc>
          <w:tcPr>
            <w:tcW w:w="1199" w:type="dxa"/>
          </w:tcPr>
          <w:p w:rsidR="00BC4FA8" w:rsidRPr="008950CC" w:rsidRDefault="00BC4FA8" w:rsidP="00DF3F0F">
            <w:pPr>
              <w:rPr>
                <w:rFonts w:eastAsia="Calibri"/>
                <w:b/>
                <w:bCs/>
              </w:rPr>
            </w:pPr>
          </w:p>
        </w:tc>
        <w:tc>
          <w:tcPr>
            <w:tcW w:w="1418" w:type="dxa"/>
            <w:gridSpan w:val="4"/>
          </w:tcPr>
          <w:p w:rsidR="00BC4FA8" w:rsidRPr="008950CC" w:rsidRDefault="00BC4FA8" w:rsidP="00DF3F0F">
            <w:pPr>
              <w:rPr>
                <w:rFonts w:eastAsia="Calibri"/>
                <w:b/>
                <w:bCs/>
              </w:rPr>
            </w:pPr>
          </w:p>
        </w:tc>
        <w:tc>
          <w:tcPr>
            <w:tcW w:w="838" w:type="dxa"/>
          </w:tcPr>
          <w:p w:rsidR="00BC4FA8" w:rsidRPr="008950CC" w:rsidRDefault="00BC4FA8" w:rsidP="00DF3F0F">
            <w:pPr>
              <w:rPr>
                <w:rFonts w:eastAsia="Calibri"/>
                <w:b/>
                <w:bCs/>
              </w:rPr>
            </w:pPr>
          </w:p>
        </w:tc>
        <w:tc>
          <w:tcPr>
            <w:tcW w:w="3577" w:type="dxa"/>
            <w:gridSpan w:val="2"/>
          </w:tcPr>
          <w:p w:rsidR="00BC4FA8" w:rsidRPr="008950CC" w:rsidRDefault="00BC4FA8" w:rsidP="00DF3F0F">
            <w:pPr>
              <w:tabs>
                <w:tab w:val="center" w:pos="1805"/>
              </w:tabs>
              <w:jc w:val="center"/>
              <w:rPr>
                <w:rFonts w:eastAsia="Calibri"/>
                <w:bCs/>
              </w:rPr>
            </w:pPr>
          </w:p>
        </w:tc>
        <w:tc>
          <w:tcPr>
            <w:tcW w:w="2891" w:type="dxa"/>
            <w:gridSpan w:val="2"/>
          </w:tcPr>
          <w:p w:rsidR="00BC4FA8" w:rsidRPr="008950CC" w:rsidRDefault="00BC4FA8" w:rsidP="00DF3F0F">
            <w:pPr>
              <w:rPr>
                <w:rFonts w:eastAsia="Calibri"/>
                <w:b/>
                <w:bCs/>
              </w:rPr>
            </w:pPr>
          </w:p>
        </w:tc>
      </w:tr>
      <w:tr w:rsidR="00BC4FA8" w:rsidRPr="008950CC" w:rsidTr="00DF3F0F">
        <w:tc>
          <w:tcPr>
            <w:tcW w:w="1985" w:type="dxa"/>
            <w:gridSpan w:val="2"/>
          </w:tcPr>
          <w:p w:rsidR="00BC4FA8" w:rsidRPr="008950CC" w:rsidRDefault="00BC4FA8" w:rsidP="00DF3F0F">
            <w:pPr>
              <w:rPr>
                <w:rFonts w:eastAsia="Calibri"/>
                <w:b/>
                <w:bCs/>
              </w:rPr>
            </w:pPr>
            <w:r w:rsidRPr="008950CC">
              <w:rPr>
                <w:rFonts w:eastAsia="Calibri"/>
                <w:bCs/>
              </w:rPr>
              <w:t>г. Тирасполь</w:t>
            </w:r>
          </w:p>
        </w:tc>
        <w:tc>
          <w:tcPr>
            <w:tcW w:w="283" w:type="dxa"/>
          </w:tcPr>
          <w:p w:rsidR="00BC4FA8" w:rsidRPr="008950CC" w:rsidRDefault="00BC4FA8" w:rsidP="00DF3F0F">
            <w:pPr>
              <w:rPr>
                <w:rFonts w:eastAsia="Calibri"/>
                <w:b/>
                <w:bCs/>
              </w:rPr>
            </w:pPr>
          </w:p>
        </w:tc>
        <w:tc>
          <w:tcPr>
            <w:tcW w:w="284" w:type="dxa"/>
          </w:tcPr>
          <w:p w:rsidR="00BC4FA8" w:rsidRPr="008950CC" w:rsidRDefault="00BC4FA8" w:rsidP="00DF3F0F">
            <w:pPr>
              <w:jc w:val="center"/>
              <w:rPr>
                <w:rFonts w:eastAsia="Calibri"/>
                <w:b/>
                <w:bCs/>
              </w:rPr>
            </w:pPr>
          </w:p>
        </w:tc>
        <w:tc>
          <w:tcPr>
            <w:tcW w:w="4587" w:type="dxa"/>
            <w:gridSpan w:val="5"/>
          </w:tcPr>
          <w:p w:rsidR="00BC4FA8" w:rsidRPr="008950CC" w:rsidRDefault="00BC4FA8" w:rsidP="00DF3F0F">
            <w:pPr>
              <w:jc w:val="center"/>
              <w:rPr>
                <w:rFonts w:eastAsia="Calibri"/>
                <w:b/>
                <w:bCs/>
              </w:rPr>
            </w:pPr>
          </w:p>
        </w:tc>
        <w:tc>
          <w:tcPr>
            <w:tcW w:w="2784" w:type="dxa"/>
          </w:tcPr>
          <w:p w:rsidR="00BC4FA8" w:rsidRPr="008950CC" w:rsidRDefault="00BC4FA8" w:rsidP="00DF3F0F">
            <w:pPr>
              <w:rPr>
                <w:rFonts w:eastAsia="Calibri"/>
                <w:b/>
                <w:bCs/>
              </w:rPr>
            </w:pPr>
          </w:p>
        </w:tc>
      </w:tr>
    </w:tbl>
    <w:p w:rsidR="00BC4FA8" w:rsidRPr="008950CC" w:rsidRDefault="00BC4FA8" w:rsidP="00BC4FA8">
      <w:pPr>
        <w:ind w:firstLine="709"/>
        <w:jc w:val="both"/>
      </w:pPr>
    </w:p>
    <w:p w:rsidR="00231D09" w:rsidRPr="00C97CC8" w:rsidRDefault="00BC4FA8" w:rsidP="00231D09">
      <w:pPr>
        <w:autoSpaceDE w:val="0"/>
        <w:autoSpaceDN w:val="0"/>
        <w:adjustRightInd w:val="0"/>
        <w:ind w:left="-426" w:right="-2" w:firstLine="709"/>
        <w:jc w:val="both"/>
      </w:pPr>
      <w:proofErr w:type="gramStart"/>
      <w:r w:rsidRPr="008950CC">
        <w:t xml:space="preserve">Арбитражный суд Приднестровской Молдавской Республики в составе судьи             </w:t>
      </w:r>
      <w:proofErr w:type="spellStart"/>
      <w:r w:rsidRPr="008950CC">
        <w:t>Григорашенко</w:t>
      </w:r>
      <w:proofErr w:type="spellEnd"/>
      <w:r w:rsidRPr="008950CC">
        <w:t xml:space="preserve"> И.</w:t>
      </w:r>
      <w:r>
        <w:t xml:space="preserve"> </w:t>
      </w:r>
      <w:r w:rsidRPr="008950CC">
        <w:t xml:space="preserve">П., рассмотрев в открытом судебном заседании заявление </w:t>
      </w:r>
      <w:r w:rsidR="00C97CC8">
        <w:t xml:space="preserve">общества с </w:t>
      </w:r>
      <w:r w:rsidR="00C97CC8" w:rsidRPr="00C97CC8">
        <w:t>ограниченной ответственностью «</w:t>
      </w:r>
      <w:proofErr w:type="spellStart"/>
      <w:r w:rsidR="00C97CC8" w:rsidRPr="00C97CC8">
        <w:t>Витара</w:t>
      </w:r>
      <w:proofErr w:type="spellEnd"/>
      <w:r w:rsidR="00C97CC8" w:rsidRPr="00C97CC8">
        <w:t xml:space="preserve">» (г. Бендеры, ул. Коммунистическая, д. 187)                          </w:t>
      </w:r>
      <w:r w:rsidR="00C97CC8" w:rsidRPr="00C97CC8">
        <w:rPr>
          <w:rStyle w:val="FontStyle14"/>
          <w:sz w:val="24"/>
          <w:szCs w:val="24"/>
        </w:rPr>
        <w:t>к Налоговой инспекции по г. Бендеры (г. Бендеры, ул. Калинина, д. 17) о признании решения Налоговой инспекции по г. Бендеры № 0223-0328-18 от 5 ноября 2018 года по акту мероприятия по контролю № 0223-0328-18</w:t>
      </w:r>
      <w:proofErr w:type="gramEnd"/>
      <w:r w:rsidR="00C97CC8" w:rsidRPr="00C97CC8">
        <w:rPr>
          <w:rStyle w:val="FontStyle14"/>
          <w:sz w:val="24"/>
          <w:szCs w:val="24"/>
        </w:rPr>
        <w:t xml:space="preserve"> от 29 октября 2018 года </w:t>
      </w:r>
      <w:proofErr w:type="gramStart"/>
      <w:r w:rsidR="00C97CC8" w:rsidRPr="00C97CC8">
        <w:rPr>
          <w:rStyle w:val="FontStyle14"/>
          <w:sz w:val="24"/>
          <w:szCs w:val="24"/>
        </w:rPr>
        <w:t>незаконным</w:t>
      </w:r>
      <w:proofErr w:type="gramEnd"/>
      <w:r w:rsidR="00231D09" w:rsidRPr="00C97CC8">
        <w:t>, при участии представителей:</w:t>
      </w:r>
    </w:p>
    <w:p w:rsidR="00231D09" w:rsidRPr="00C97CC8" w:rsidRDefault="00231D09" w:rsidP="00231D09">
      <w:pPr>
        <w:autoSpaceDE w:val="0"/>
        <w:autoSpaceDN w:val="0"/>
        <w:adjustRightInd w:val="0"/>
        <w:ind w:left="-426" w:right="-2" w:firstLine="709"/>
        <w:jc w:val="both"/>
      </w:pPr>
      <w:r w:rsidRPr="00C97CC8">
        <w:t xml:space="preserve">заявителя – </w:t>
      </w:r>
      <w:r w:rsidR="00C97CC8" w:rsidRPr="00C97CC8">
        <w:t>Сорокиной Н. И. по доверенности от 20 ноября 2018 года</w:t>
      </w:r>
      <w:r w:rsidRPr="00C97CC8">
        <w:t>,</w:t>
      </w:r>
    </w:p>
    <w:p w:rsidR="00231D09" w:rsidRPr="005C3682" w:rsidRDefault="00231D09" w:rsidP="009F2DA1">
      <w:pPr>
        <w:autoSpaceDE w:val="0"/>
        <w:autoSpaceDN w:val="0"/>
        <w:adjustRightInd w:val="0"/>
        <w:ind w:left="-426" w:right="-2" w:firstLine="709"/>
        <w:jc w:val="both"/>
      </w:pPr>
      <w:r>
        <w:t xml:space="preserve">государственного органа </w:t>
      </w:r>
      <w:r w:rsidRPr="005C3682">
        <w:t xml:space="preserve">– </w:t>
      </w:r>
      <w:proofErr w:type="spellStart"/>
      <w:r w:rsidR="00C97CC8">
        <w:t>Оруджиева</w:t>
      </w:r>
      <w:proofErr w:type="spellEnd"/>
      <w:r w:rsidR="00C97CC8">
        <w:t xml:space="preserve"> Н. Н. по доверенности от 20 июня 2018 года</w:t>
      </w:r>
      <w:r w:rsidRPr="005C3682">
        <w:t>,</w:t>
      </w:r>
      <w:r w:rsidR="00C97CC8">
        <w:t xml:space="preserve"> Шевченко И. В. по доверенности от 2 августа 2018 года,</w:t>
      </w:r>
    </w:p>
    <w:p w:rsidR="00231D09" w:rsidRDefault="00231D09" w:rsidP="00231D09">
      <w:pPr>
        <w:autoSpaceDE w:val="0"/>
        <w:autoSpaceDN w:val="0"/>
        <w:adjustRightInd w:val="0"/>
        <w:ind w:left="-426" w:right="-2" w:firstLine="709"/>
        <w:jc w:val="both"/>
        <w:rPr>
          <w:rFonts w:eastAsiaTheme="minorEastAsia"/>
        </w:rPr>
      </w:pPr>
      <w:r w:rsidRPr="005C3682">
        <w:rPr>
          <w:rFonts w:eastAsiaTheme="minorEastAsia"/>
        </w:rPr>
        <w:t xml:space="preserve">при разъяснении процессуальных прав и обязанностей сторон, предусмотренных статьей 25 Арбитражного процессуального кодекса Приднестровской Молдавской Республики, и при </w:t>
      </w:r>
      <w:r w:rsidR="0060175B">
        <w:rPr>
          <w:rFonts w:eastAsiaTheme="minorEastAsia"/>
        </w:rPr>
        <w:t>отсутствии отводов составу суда</w:t>
      </w:r>
    </w:p>
    <w:p w:rsidR="00BC4FA8" w:rsidRPr="008950CC" w:rsidRDefault="00BC4FA8" w:rsidP="00BC4FA8">
      <w:pPr>
        <w:ind w:firstLine="709"/>
        <w:jc w:val="both"/>
      </w:pPr>
    </w:p>
    <w:p w:rsidR="00BC4FA8" w:rsidRDefault="00BC4FA8" w:rsidP="00BC4FA8">
      <w:pPr>
        <w:ind w:firstLine="709"/>
        <w:jc w:val="center"/>
        <w:rPr>
          <w:b/>
        </w:rPr>
      </w:pPr>
      <w:r w:rsidRPr="008950CC">
        <w:rPr>
          <w:b/>
        </w:rPr>
        <w:t>У С Т А Н О В И Л:</w:t>
      </w:r>
    </w:p>
    <w:p w:rsidR="00231D09" w:rsidRDefault="00231D09" w:rsidP="00231D09">
      <w:pPr>
        <w:ind w:left="-426" w:right="-2" w:firstLine="709"/>
        <w:jc w:val="both"/>
      </w:pPr>
    </w:p>
    <w:p w:rsidR="00231D09" w:rsidRDefault="00F844E9" w:rsidP="00ED0923">
      <w:pPr>
        <w:ind w:left="-426" w:right="-2" w:firstLine="709"/>
        <w:jc w:val="both"/>
      </w:pPr>
      <w:r>
        <w:t xml:space="preserve">общество с </w:t>
      </w:r>
      <w:r w:rsidRPr="00C97CC8">
        <w:t>ограниченной ответственностью «</w:t>
      </w:r>
      <w:proofErr w:type="spellStart"/>
      <w:r w:rsidRPr="00C97CC8">
        <w:t>Витара</w:t>
      </w:r>
      <w:proofErr w:type="spellEnd"/>
      <w:r w:rsidRPr="00C97CC8">
        <w:t>»</w:t>
      </w:r>
      <w:r w:rsidR="00C94458">
        <w:t xml:space="preserve"> (далее – ООО «</w:t>
      </w:r>
      <w:proofErr w:type="spellStart"/>
      <w:r w:rsidR="00C94458">
        <w:t>Витара</w:t>
      </w:r>
      <w:proofErr w:type="spellEnd"/>
      <w:r w:rsidR="00C94458">
        <w:t>, истец)</w:t>
      </w:r>
      <w:r w:rsidR="00231D09">
        <w:t xml:space="preserve"> обратилось в Арбитражный суд с заявлением </w:t>
      </w:r>
      <w:r w:rsidRPr="00C97CC8">
        <w:rPr>
          <w:rStyle w:val="FontStyle14"/>
          <w:sz w:val="24"/>
          <w:szCs w:val="24"/>
        </w:rPr>
        <w:t xml:space="preserve">к Налоговой инспекции по </w:t>
      </w:r>
      <w:proofErr w:type="gramStart"/>
      <w:r w:rsidRPr="00C97CC8">
        <w:rPr>
          <w:rStyle w:val="FontStyle14"/>
          <w:sz w:val="24"/>
          <w:szCs w:val="24"/>
        </w:rPr>
        <w:t>г</w:t>
      </w:r>
      <w:proofErr w:type="gramEnd"/>
      <w:r w:rsidRPr="00C97CC8">
        <w:rPr>
          <w:rStyle w:val="FontStyle14"/>
          <w:sz w:val="24"/>
          <w:szCs w:val="24"/>
        </w:rPr>
        <w:t>. Бендеры</w:t>
      </w:r>
      <w:r w:rsidR="00C94458">
        <w:rPr>
          <w:rStyle w:val="FontStyle14"/>
          <w:sz w:val="24"/>
          <w:szCs w:val="24"/>
        </w:rPr>
        <w:t xml:space="preserve"> (далее – налоговая инспекция, госорган) </w:t>
      </w:r>
      <w:r w:rsidRPr="00C97CC8">
        <w:rPr>
          <w:rStyle w:val="FontStyle14"/>
          <w:sz w:val="24"/>
          <w:szCs w:val="24"/>
        </w:rPr>
        <w:t xml:space="preserve"> о признании решения № 0223-0328-18 от 5 ноября 2018 года по акту мероприятия по контролю № 0223-0328-18 от 29 октября 2018 года незаконным</w:t>
      </w:r>
      <w:r w:rsidR="00231D09">
        <w:t>.</w:t>
      </w:r>
      <w:r w:rsidR="00ED0923">
        <w:t xml:space="preserve"> </w:t>
      </w:r>
      <w:r w:rsidR="00231D09">
        <w:t xml:space="preserve">Определением от </w:t>
      </w:r>
      <w:r w:rsidR="00ED0923">
        <w:t>27 ноября</w:t>
      </w:r>
      <w:r w:rsidR="00231D09" w:rsidRPr="005C3682">
        <w:t xml:space="preserve"> 2018 года </w:t>
      </w:r>
      <w:r w:rsidR="00ED0923">
        <w:t>данное з</w:t>
      </w:r>
      <w:r w:rsidR="00ED0923" w:rsidRPr="005C3682">
        <w:t>аявление</w:t>
      </w:r>
      <w:r w:rsidR="00ED0923">
        <w:t xml:space="preserve"> принято</w:t>
      </w:r>
      <w:r w:rsidR="00ED0923" w:rsidRPr="005C3682">
        <w:t xml:space="preserve"> </w:t>
      </w:r>
      <w:r w:rsidR="00231D09" w:rsidRPr="005C3682">
        <w:t xml:space="preserve">к производству Арбитражного суда </w:t>
      </w:r>
      <w:r w:rsidR="00ED0923">
        <w:t>и назначено к слушанию на 12 декабря 2018 года, по итогам которого рассмотрение дела отложено на 24 декабря 2018 года</w:t>
      </w:r>
      <w:r w:rsidR="00231D09" w:rsidRPr="005C3682">
        <w:t>.</w:t>
      </w:r>
    </w:p>
    <w:p w:rsidR="008B4CE0" w:rsidRPr="00945C1B" w:rsidRDefault="008B4CE0" w:rsidP="008B4CE0">
      <w:pPr>
        <w:ind w:left="-426" w:firstLine="710"/>
        <w:jc w:val="both"/>
      </w:pPr>
      <w:r w:rsidRPr="00945C1B">
        <w:t xml:space="preserve">Дело рассмотрено по существу с вынесением решения в судебном заседании </w:t>
      </w:r>
      <w:r w:rsidR="00ED0923">
        <w:t>24 декабря</w:t>
      </w:r>
      <w:r w:rsidRPr="00945C1B">
        <w:t xml:space="preserve"> 2018 года, в котором оглашена резолютивная часть судебного акта. Полный текст решения изготовлен </w:t>
      </w:r>
      <w:r w:rsidR="00ED0923">
        <w:t>2</w:t>
      </w:r>
      <w:r w:rsidR="00DF3F0F">
        <w:t xml:space="preserve">7 </w:t>
      </w:r>
      <w:r w:rsidR="00ED0923">
        <w:t>декабря</w:t>
      </w:r>
      <w:r w:rsidRPr="00945C1B">
        <w:t xml:space="preserve"> 2018 года. </w:t>
      </w:r>
    </w:p>
    <w:p w:rsidR="00231D09" w:rsidRPr="008950CC" w:rsidRDefault="00231D09" w:rsidP="00231D09">
      <w:pPr>
        <w:ind w:left="-426" w:right="-2" w:firstLine="709"/>
        <w:jc w:val="both"/>
      </w:pPr>
    </w:p>
    <w:p w:rsidR="008B4CE0" w:rsidRPr="00945C1B" w:rsidRDefault="00441614" w:rsidP="008B4CE0">
      <w:pPr>
        <w:ind w:left="-426" w:firstLine="710"/>
        <w:jc w:val="both"/>
      </w:pPr>
      <w:r>
        <w:rPr>
          <w:b/>
        </w:rPr>
        <w:t>ООО</w:t>
      </w:r>
      <w:r w:rsidR="00D25F8B" w:rsidRPr="00D25F8B">
        <w:rPr>
          <w:b/>
        </w:rPr>
        <w:t xml:space="preserve"> «</w:t>
      </w:r>
      <w:proofErr w:type="spellStart"/>
      <w:r>
        <w:rPr>
          <w:b/>
        </w:rPr>
        <w:t>Витара</w:t>
      </w:r>
      <w:proofErr w:type="spellEnd"/>
      <w:r w:rsidR="00D25F8B" w:rsidRPr="00D25F8B">
        <w:rPr>
          <w:b/>
        </w:rPr>
        <w:t>»</w:t>
      </w:r>
      <w:r w:rsidR="00D25F8B">
        <w:t xml:space="preserve"> </w:t>
      </w:r>
      <w:r w:rsidR="008B4CE0" w:rsidRPr="00945C1B">
        <w:t>в ходе судебного заседания поддержал</w:t>
      </w:r>
      <w:r w:rsidR="007056A6">
        <w:t>о</w:t>
      </w:r>
      <w:r w:rsidR="008B4CE0" w:rsidRPr="00945C1B">
        <w:t xml:space="preserve"> заявленные требования и просил</w:t>
      </w:r>
      <w:r w:rsidR="007056A6">
        <w:t>о</w:t>
      </w:r>
      <w:r w:rsidR="008B4CE0" w:rsidRPr="00945C1B">
        <w:t xml:space="preserve"> суд удовлетворить их</w:t>
      </w:r>
      <w:r>
        <w:t xml:space="preserve"> по следующим основаниям</w:t>
      </w:r>
      <w:r w:rsidR="008B4CE0" w:rsidRPr="00945C1B">
        <w:t xml:space="preserve">. </w:t>
      </w:r>
    </w:p>
    <w:p w:rsidR="00DF3F0F" w:rsidRDefault="007056A6" w:rsidP="00DF3F0F">
      <w:pPr>
        <w:ind w:left="-426" w:firstLine="710"/>
        <w:jc w:val="both"/>
      </w:pPr>
      <w:r w:rsidRPr="004C78C0">
        <w:t>В отношении ООО «</w:t>
      </w:r>
      <w:proofErr w:type="spellStart"/>
      <w:r w:rsidRPr="004C78C0">
        <w:t>Витара</w:t>
      </w:r>
      <w:proofErr w:type="spellEnd"/>
      <w:r w:rsidRPr="004C78C0">
        <w:t xml:space="preserve">» Налоговой инспекцией по </w:t>
      </w:r>
      <w:proofErr w:type="gramStart"/>
      <w:r w:rsidRPr="004C78C0">
        <w:t>г</w:t>
      </w:r>
      <w:proofErr w:type="gramEnd"/>
      <w:r w:rsidRPr="004C78C0">
        <w:t xml:space="preserve">. Бендеры на основании приказа  «О проведении внепланового мероприятия по контролю» от 10.09.2018 года №285 и приказа «О продлении срока проведения внепланового мероприятия по контролю» от 03.10.2018 года №328 проведено внеплановое мероприятие по контролю за период с 31.12.2015 года по 31.03.2017 года. </w:t>
      </w:r>
    </w:p>
    <w:p w:rsidR="00DF3F0F" w:rsidRDefault="007056A6" w:rsidP="00DF3F0F">
      <w:pPr>
        <w:ind w:left="-426" w:firstLine="710"/>
        <w:jc w:val="both"/>
      </w:pPr>
      <w:r w:rsidRPr="004C78C0">
        <w:t>По результатам контрольного мероприятия составлен акт №023-0328-18 от 29.10.2018 года (далее – акт контрольного мероприятия),</w:t>
      </w:r>
      <w:r w:rsidR="00DF3F0F">
        <w:t xml:space="preserve"> </w:t>
      </w:r>
      <w:r w:rsidRPr="004C78C0">
        <w:t>в соответствии с которым к ООО «</w:t>
      </w:r>
      <w:proofErr w:type="spellStart"/>
      <w:r w:rsidRPr="004C78C0">
        <w:t>Витара</w:t>
      </w:r>
      <w:proofErr w:type="spellEnd"/>
      <w:r w:rsidRPr="004C78C0">
        <w:t xml:space="preserve">» за сокрытие выручки привлечено к ответственности в виде финансовой санкции в размере </w:t>
      </w:r>
      <w:r w:rsidRPr="004C78C0">
        <w:lastRenderedPageBreak/>
        <w:t xml:space="preserve">1 923 831,86 руб. и вынесено решение о применении финансовой санкции  №223-0328 от 05.11.2018 года. </w:t>
      </w:r>
    </w:p>
    <w:p w:rsidR="00DF3F0F" w:rsidRDefault="007056A6" w:rsidP="00DF3F0F">
      <w:pPr>
        <w:ind w:left="-426" w:firstLine="710"/>
        <w:jc w:val="both"/>
      </w:pPr>
      <w:r w:rsidRPr="004C78C0">
        <w:t>ООО «</w:t>
      </w:r>
      <w:proofErr w:type="spellStart"/>
      <w:r w:rsidRPr="004C78C0">
        <w:t>Витара</w:t>
      </w:r>
      <w:proofErr w:type="spellEnd"/>
      <w:r w:rsidRPr="004C78C0">
        <w:t xml:space="preserve">» </w:t>
      </w:r>
      <w:r w:rsidR="00B75A11">
        <w:t>считает</w:t>
      </w:r>
      <w:r w:rsidRPr="004C78C0">
        <w:t xml:space="preserve"> вынесенное решение о применении финансовой санкции  №223-0328 от 05.11.2018 года незаконным и необоснованным, просит суд признать таковое незаконным </w:t>
      </w:r>
      <w:proofErr w:type="gramStart"/>
      <w:r w:rsidRPr="004C78C0">
        <w:t>по</w:t>
      </w:r>
      <w:proofErr w:type="gramEnd"/>
      <w:r w:rsidRPr="004C78C0">
        <w:t xml:space="preserve"> </w:t>
      </w:r>
      <w:proofErr w:type="gramStart"/>
      <w:r w:rsidRPr="004C78C0">
        <w:t>следующим</w:t>
      </w:r>
      <w:proofErr w:type="gramEnd"/>
      <w:r w:rsidRPr="004C78C0">
        <w:t xml:space="preserve"> основаниям. </w:t>
      </w:r>
    </w:p>
    <w:p w:rsidR="00DF3F0F" w:rsidRDefault="00875744" w:rsidP="00DF3F0F">
      <w:pPr>
        <w:ind w:left="-426" w:firstLine="710"/>
        <w:jc w:val="both"/>
      </w:pPr>
      <w:r w:rsidRPr="004C78C0">
        <w:t>Как следует из акта  контрольного мероприятия, 14 декабря 2017 года в адрес налоговой инспекции п</w:t>
      </w:r>
      <w:proofErr w:type="gramStart"/>
      <w:r w:rsidRPr="004C78C0">
        <w:t>о ООО</w:t>
      </w:r>
      <w:proofErr w:type="gramEnd"/>
      <w:r w:rsidRPr="004C78C0">
        <w:t xml:space="preserve"> «</w:t>
      </w:r>
      <w:proofErr w:type="spellStart"/>
      <w:r w:rsidRPr="004C78C0">
        <w:t>Витара</w:t>
      </w:r>
      <w:proofErr w:type="spellEnd"/>
      <w:r w:rsidRPr="004C78C0">
        <w:t xml:space="preserve">» представлены расчет по налогу на доходы от торговой деятельности за январь-ноябрь 2017 года и расчет по налогу на содержание жилищного фонда, объекта социально-культурной сферы и благоустройство территории за 4 квартал 2017 года. </w:t>
      </w:r>
      <w:proofErr w:type="gramStart"/>
      <w:r w:rsidRPr="004C78C0">
        <w:t>В указанных расчетах отражено уточнение полученного ООО «</w:t>
      </w:r>
      <w:proofErr w:type="spellStart"/>
      <w:r w:rsidRPr="004C78C0">
        <w:t>Витара</w:t>
      </w:r>
      <w:proofErr w:type="spellEnd"/>
      <w:r w:rsidRPr="004C78C0">
        <w:t xml:space="preserve">» за 2017 год валового дохода в общей сумме 13 273 023,8 руб. и, соответственно, </w:t>
      </w:r>
      <w:proofErr w:type="spellStart"/>
      <w:r w:rsidRPr="004C78C0">
        <w:t>доначислены</w:t>
      </w:r>
      <w:proofErr w:type="spellEnd"/>
      <w:r w:rsidRPr="004C78C0">
        <w:t xml:space="preserve"> налог на доходы организации в общей сумме  1 895387,8 руб., налог на содержание жилищного фонда, объектов социально-культурной сферы и благоустройство территории города (района) в общей сумме 28444,09 руб.</w:t>
      </w:r>
      <w:proofErr w:type="gramEnd"/>
    </w:p>
    <w:p w:rsidR="00DF3F0F" w:rsidRDefault="00875744" w:rsidP="00DF3F0F">
      <w:pPr>
        <w:ind w:left="-426" w:firstLine="710"/>
        <w:jc w:val="both"/>
      </w:pPr>
      <w:r w:rsidRPr="009D4D99">
        <w:t xml:space="preserve">Указанные платежи, как указывает Налоговая инспекция по </w:t>
      </w:r>
      <w:proofErr w:type="gramStart"/>
      <w:r w:rsidRPr="009D4D99">
        <w:t>г</w:t>
      </w:r>
      <w:proofErr w:type="gramEnd"/>
      <w:r w:rsidRPr="009D4D99">
        <w:t>. Бендеры в Акте контрольного мероприятия, оплачены в полном объеме до начала контрольного мероприятия.</w:t>
      </w:r>
    </w:p>
    <w:p w:rsidR="00DF3F0F" w:rsidRDefault="00875744" w:rsidP="00DF3F0F">
      <w:pPr>
        <w:ind w:left="-426" w:firstLine="710"/>
        <w:jc w:val="both"/>
      </w:pPr>
      <w:r w:rsidRPr="009D4D99">
        <w:t>Таким образом, на день проведения контрольного мероприятия доходы, неучтенные в бухгалтерском учете, равно как и налоги, неуплаченные с валового дохода</w:t>
      </w:r>
      <w:r w:rsidR="00DF3F0F">
        <w:t xml:space="preserve"> </w:t>
      </w:r>
      <w:r w:rsidRPr="009D4D99">
        <w:t xml:space="preserve">за 2017 год, отсутствовали. </w:t>
      </w:r>
    </w:p>
    <w:p w:rsidR="00DF3F0F" w:rsidRDefault="0028206C" w:rsidP="00DF3F0F">
      <w:pPr>
        <w:ind w:left="-426" w:firstLine="710"/>
        <w:jc w:val="both"/>
      </w:pPr>
      <w:proofErr w:type="gramStart"/>
      <w:r w:rsidRPr="004C78C0">
        <w:t>Несмотря на указанное обстоятельство, Налоговая инспекция по г. Бендеры усмотрела наличие события налогового правонарушения, предусмотренного подпунктом а) пункта 1 статьи 10  Закона ПМР «Об основах налоговой системы в ПМР», и применила финансовую санкцию за сокрытие объекта налогообложения по налогу на доходы в сумме 1 752 039,14 руб</w:t>
      </w:r>
      <w:r w:rsidR="009144BA">
        <w:t>лей</w:t>
      </w:r>
      <w:r w:rsidRPr="004C78C0">
        <w:t>, за сокрытие объекта налогообложения по отчислениям в Единый государственный фонд социального страхования ПМР</w:t>
      </w:r>
      <w:proofErr w:type="gramEnd"/>
      <w:r w:rsidRPr="004C78C0">
        <w:t xml:space="preserve"> на цели пенсионного страхования в сумме 143 348,66 руб</w:t>
      </w:r>
      <w:r w:rsidR="009144BA">
        <w:t>лей</w:t>
      </w:r>
      <w:r w:rsidRPr="004C78C0">
        <w:t xml:space="preserve">, за сокрытие объекта налогообложения </w:t>
      </w:r>
      <w:r w:rsidR="00B22FDE">
        <w:t>по</w:t>
      </w:r>
      <w:r w:rsidRPr="004C78C0">
        <w:t xml:space="preserve"> налогу на содержание жилищного фонда, объекта социально-культурной с</w:t>
      </w:r>
      <w:r w:rsidR="00B22FDE">
        <w:t>ф</w:t>
      </w:r>
      <w:r w:rsidRPr="004C78C0">
        <w:t>е</w:t>
      </w:r>
      <w:r w:rsidR="00B22FDE">
        <w:t>р</w:t>
      </w:r>
      <w:r w:rsidRPr="004C78C0">
        <w:t>ы и благоустройство территории города (района) в сумме 28 444,09 руб</w:t>
      </w:r>
      <w:r w:rsidR="009144BA">
        <w:t>лей</w:t>
      </w:r>
      <w:r w:rsidRPr="004C78C0">
        <w:t>.</w:t>
      </w:r>
    </w:p>
    <w:p w:rsidR="00DF3F0F" w:rsidRDefault="004632BE" w:rsidP="00DF3F0F">
      <w:pPr>
        <w:ind w:left="-426" w:firstLine="710"/>
        <w:jc w:val="both"/>
      </w:pPr>
      <w:r w:rsidRPr="004C78C0">
        <w:t>ООО «</w:t>
      </w:r>
      <w:proofErr w:type="spellStart"/>
      <w:r w:rsidRPr="004C78C0">
        <w:t>Витара</w:t>
      </w:r>
      <w:proofErr w:type="spellEnd"/>
      <w:r w:rsidRPr="004C78C0">
        <w:t>» полагает, что на момент проведения контрольного мероприятия с</w:t>
      </w:r>
      <w:r w:rsidR="00B22FDE">
        <w:t>обытие правонарушения, а именно</w:t>
      </w:r>
      <w:r w:rsidRPr="004C78C0">
        <w:t xml:space="preserve"> сокрытие выручки (обязательного объекта налогообложения)</w:t>
      </w:r>
      <w:r w:rsidR="00B22FDE">
        <w:t>,</w:t>
      </w:r>
      <w:r w:rsidRPr="004C78C0">
        <w:t xml:space="preserve"> отсутствовало</w:t>
      </w:r>
      <w:r>
        <w:t>, что исключает законность оспариваемого решения, поскольку ответственность может быть применена только за совершение правонарушения</w:t>
      </w:r>
      <w:r w:rsidRPr="004C78C0">
        <w:t xml:space="preserve">. </w:t>
      </w:r>
    </w:p>
    <w:p w:rsidR="004632BE" w:rsidRDefault="004632BE" w:rsidP="00DF3F0F">
      <w:pPr>
        <w:ind w:left="-426" w:firstLine="710"/>
        <w:jc w:val="both"/>
      </w:pPr>
      <w:r>
        <w:t>Налоговая инспекция пришла к выводу о сокрыт</w:t>
      </w:r>
      <w:proofErr w:type="gramStart"/>
      <w:r>
        <w:t>ии ООО</w:t>
      </w:r>
      <w:proofErr w:type="gramEnd"/>
      <w:r>
        <w:t xml:space="preserve"> «</w:t>
      </w:r>
      <w:proofErr w:type="spellStart"/>
      <w:r>
        <w:t>Витара</w:t>
      </w:r>
      <w:proofErr w:type="spellEnd"/>
      <w:r>
        <w:t>» валового дохода в сумме  10 446 123,0 руб</w:t>
      </w:r>
      <w:r w:rsidR="00132A07">
        <w:t xml:space="preserve">лей </w:t>
      </w:r>
      <w:r>
        <w:t>от деятельности торговых агентов Лиманского С.</w:t>
      </w:r>
      <w:r w:rsidR="00132A07">
        <w:t xml:space="preserve"> </w:t>
      </w:r>
      <w:r>
        <w:t xml:space="preserve">Р. и </w:t>
      </w:r>
      <w:proofErr w:type="spellStart"/>
      <w:r>
        <w:t>Сатчикова</w:t>
      </w:r>
      <w:proofErr w:type="spellEnd"/>
      <w:r>
        <w:t xml:space="preserve"> С.</w:t>
      </w:r>
      <w:r w:rsidR="00132A07">
        <w:t xml:space="preserve"> </w:t>
      </w:r>
      <w:r>
        <w:t xml:space="preserve">А. за период с </w:t>
      </w:r>
      <w:r w:rsidR="00132A07">
        <w:t>31 декабря 2015 года</w:t>
      </w:r>
      <w:r>
        <w:t xml:space="preserve"> по </w:t>
      </w:r>
      <w:r w:rsidR="00132A07">
        <w:t xml:space="preserve">31 марта 2017 года. </w:t>
      </w:r>
      <w:r>
        <w:t xml:space="preserve">Однако </w:t>
      </w:r>
      <w:r w:rsidR="009756F6">
        <w:t>налоговым органом не принят во внимание договор консигнации от 1 января 2016 года, заключенный межд</w:t>
      </w:r>
      <w:proofErr w:type="gramStart"/>
      <w:r w:rsidR="009756F6">
        <w:t>у ООО</w:t>
      </w:r>
      <w:proofErr w:type="gramEnd"/>
      <w:r w:rsidR="009756F6">
        <w:t xml:space="preserve"> «</w:t>
      </w:r>
      <w:proofErr w:type="spellStart"/>
      <w:r w:rsidR="009756F6">
        <w:t>Витара</w:t>
      </w:r>
      <w:proofErr w:type="spellEnd"/>
      <w:r w:rsidR="009756F6">
        <w:t>» и Швец С. А., и  результаты его реализации сторонами. Так, в соответствии с договором консигнации от 1 января 2016 года б/</w:t>
      </w:r>
      <w:proofErr w:type="spellStart"/>
      <w:r w:rsidR="009756F6">
        <w:t>н</w:t>
      </w:r>
      <w:proofErr w:type="spellEnd"/>
      <w:r w:rsidR="009756F6">
        <w:t xml:space="preserve"> ООО «</w:t>
      </w:r>
      <w:proofErr w:type="spellStart"/>
      <w:r w:rsidR="009756F6">
        <w:t>Витара</w:t>
      </w:r>
      <w:proofErr w:type="spellEnd"/>
      <w:r w:rsidR="009756F6">
        <w:t xml:space="preserve">» (консигнант) предоставляло Швец С.А. на консигнацию товары </w:t>
      </w:r>
      <w:proofErr w:type="gramStart"/>
      <w:r w:rsidR="009756F6">
        <w:t>согласно накладных</w:t>
      </w:r>
      <w:proofErr w:type="gramEnd"/>
      <w:r w:rsidR="009756F6">
        <w:t xml:space="preserve"> в течение 2016 года на общую сумму не свыше 10 000 000 рублей.</w:t>
      </w:r>
    </w:p>
    <w:p w:rsidR="00DF3F0F" w:rsidRDefault="004632BE" w:rsidP="00DF3F0F">
      <w:pPr>
        <w:ind w:left="-426" w:firstLine="709"/>
        <w:jc w:val="both"/>
        <w:rPr>
          <w:u w:val="single"/>
        </w:rPr>
      </w:pPr>
      <w:proofErr w:type="gramStart"/>
      <w:r>
        <w:t>Согласно разделу договора «Платежи» все платежи на реализованные товары производились Швец С.А. в пользу Консигнанта и причитающихся сумм путем сдачи в кассу магазина Овощной по ул. Победы, 1а, при этом второй экземпляр приходного кассового ордера  подлеж</w:t>
      </w:r>
      <w:r w:rsidR="00B22FDE">
        <w:t>и</w:t>
      </w:r>
      <w:r>
        <w:t>т предоставлению Швец С.А. Указанный договор консигнации заключен сторонами в соответствии с пунктом 2 статьи 438 Гражданского кодекса ПМР, предусматривающим право сторон заключить</w:t>
      </w:r>
      <w:proofErr w:type="gramEnd"/>
      <w:r>
        <w:t xml:space="preserve"> договор как предусмотренный, так и не предусмотренный законами и иными правовыми актами. Так, в соответствии с указанным договором межд</w:t>
      </w:r>
      <w:proofErr w:type="gramStart"/>
      <w:r>
        <w:t>у ООО</w:t>
      </w:r>
      <w:proofErr w:type="gramEnd"/>
      <w:r>
        <w:t xml:space="preserve"> «</w:t>
      </w:r>
      <w:proofErr w:type="spellStart"/>
      <w:r>
        <w:t>Витара</w:t>
      </w:r>
      <w:proofErr w:type="spellEnd"/>
      <w:r>
        <w:t>» и Швец С.А. существовали отношения по продаже товара, принадлежащего ООО «</w:t>
      </w:r>
      <w:proofErr w:type="spellStart"/>
      <w:r>
        <w:t>Витара</w:t>
      </w:r>
      <w:proofErr w:type="spellEnd"/>
      <w:r>
        <w:t xml:space="preserve">» с последующей передачей причитающихся консигнанту денежных сумм в кассу магазина «Овощной». Доказательством реализации указанной схемы является карточка счета 921.261 за 2016 год, а также фискальная память кассового аппарата </w:t>
      </w:r>
      <w:r w:rsidR="00DF3F0F">
        <w:t xml:space="preserve">        </w:t>
      </w:r>
      <w:r>
        <w:t>№</w:t>
      </w:r>
      <w:r w:rsidR="004D0A61">
        <w:t xml:space="preserve"> </w:t>
      </w:r>
      <w:r>
        <w:t xml:space="preserve">57306631 (переданного Налоговой инспекции по </w:t>
      </w:r>
      <w:proofErr w:type="gramStart"/>
      <w:r>
        <w:t>г</w:t>
      </w:r>
      <w:proofErr w:type="gramEnd"/>
      <w:r>
        <w:t xml:space="preserve">. Бендеры </w:t>
      </w:r>
      <w:r w:rsidR="004D0A61">
        <w:t>11 октября 2018</w:t>
      </w:r>
      <w:r>
        <w:t xml:space="preserve"> года).</w:t>
      </w:r>
    </w:p>
    <w:p w:rsidR="00DF3F0F" w:rsidRDefault="004632BE" w:rsidP="00DF3F0F">
      <w:pPr>
        <w:ind w:left="-426" w:firstLine="709"/>
        <w:jc w:val="both"/>
      </w:pPr>
      <w:r>
        <w:t xml:space="preserve">Проводки по </w:t>
      </w:r>
      <w:proofErr w:type="spellStart"/>
      <w:r>
        <w:t>оприходованию</w:t>
      </w:r>
      <w:proofErr w:type="spellEnd"/>
      <w:r>
        <w:t xml:space="preserve">  денежных средств формировались следующим образом:</w:t>
      </w:r>
      <w:r w:rsidR="00DF3F0F">
        <w:rPr>
          <w:u w:val="single"/>
        </w:rPr>
        <w:t xml:space="preserve"> </w:t>
      </w:r>
      <w:r>
        <w:t xml:space="preserve">ДТ241.1 – приход в кассу, КТ611.2 – выручка от реализации, ДТ 711,2 – себестоимость </w:t>
      </w:r>
      <w:r>
        <w:lastRenderedPageBreak/>
        <w:t xml:space="preserve">проданных товаров, КТ 241.3 – списание проданного товара (расчеты). Дополнительно проводились проводки ДТ 214,3 (расчеты) и КТ 241.3 по товару, в т.ч. на </w:t>
      </w:r>
      <w:proofErr w:type="spellStart"/>
      <w:r>
        <w:t>забалансовом</w:t>
      </w:r>
      <w:proofErr w:type="spellEnd"/>
      <w:r>
        <w:t xml:space="preserve"> счете 921,26 проводился товар, отписанный для реализации в г. Каменка и г. Рыбница.  На </w:t>
      </w:r>
      <w:proofErr w:type="spellStart"/>
      <w:r>
        <w:t>забалансовом</w:t>
      </w:r>
      <w:proofErr w:type="spellEnd"/>
      <w:r>
        <w:t xml:space="preserve"> счете 921.26 велся товар, полученный Швец С.А. по договору консигнации (проводка 921.26 КТ00). При сдаче денежных сре</w:t>
      </w:r>
      <w:proofErr w:type="gramStart"/>
      <w:r>
        <w:t>дств пр</w:t>
      </w:r>
      <w:proofErr w:type="gramEnd"/>
      <w:r>
        <w:t>оводились проводки ДТ00 КТ 921.261.</w:t>
      </w:r>
    </w:p>
    <w:p w:rsidR="004632BE" w:rsidRPr="00DF3F0F" w:rsidRDefault="004632BE" w:rsidP="00DF3F0F">
      <w:pPr>
        <w:ind w:left="-426" w:firstLine="709"/>
        <w:jc w:val="both"/>
        <w:rPr>
          <w:u w:val="single"/>
        </w:rPr>
      </w:pPr>
      <w:r>
        <w:t>Подтверждение ведения бухгалтерского учета операция по договору консигнации в 2016 году (карточки счетов, накладные), в том числе кассовый аппарат №57306631</w:t>
      </w:r>
      <w:r w:rsidR="00B22FDE">
        <w:t>,</w:t>
      </w:r>
      <w:r>
        <w:t xml:space="preserve"> переданы </w:t>
      </w:r>
      <w:r w:rsidR="00B22FDE">
        <w:t>н</w:t>
      </w:r>
      <w:r>
        <w:t xml:space="preserve">алоговому органу. </w:t>
      </w:r>
      <w:proofErr w:type="gramStart"/>
      <w:r>
        <w:t>Однако описанные выше обстоятельства, имеющие существенное значение для определения добросовестности ООО «</w:t>
      </w:r>
      <w:proofErr w:type="spellStart"/>
      <w:r>
        <w:t>Витара</w:t>
      </w:r>
      <w:proofErr w:type="spellEnd"/>
      <w:r>
        <w:t>» и доказывания отсутствия налогового правонарушения (сокрытия объекта налогообложения на сумму 7 360 000,00 рублей), не приведены в акте контрольного мероприятия, указанным обстоятельствам не дана оценка, что свидетельствует о нарушении принципа законности в деятельности Налоговой инспекции по г. Бендеры, что образует нарушение прав ООО «</w:t>
      </w:r>
      <w:proofErr w:type="spellStart"/>
      <w:r>
        <w:t>Витара</w:t>
      </w:r>
      <w:proofErr w:type="spellEnd"/>
      <w:r>
        <w:t>», названных в пункте 3</w:t>
      </w:r>
      <w:proofErr w:type="gramEnd"/>
      <w:r>
        <w:t xml:space="preserve"> статьи 12 Закона ПМР «О порядке проведения проверок при осуществлении государственного контроля (надзора)», а также является нарушением подпункта е) части третьей пункта 1 статьи 10 того же Закона. </w:t>
      </w:r>
    </w:p>
    <w:p w:rsidR="009D4D99" w:rsidRDefault="004632BE" w:rsidP="00231D09">
      <w:pPr>
        <w:ind w:left="-426" w:firstLine="709"/>
        <w:jc w:val="both"/>
      </w:pPr>
      <w:r>
        <w:t>При таких обстоятельствах, вывод налогового органа о наличии состава налогового правонарушения – сокрытии объекта налогообложения на сумму 7 360 000,00 рублей опровергается.</w:t>
      </w:r>
    </w:p>
    <w:p w:rsidR="004632BE" w:rsidRPr="004C78C0" w:rsidRDefault="004632BE" w:rsidP="004632BE">
      <w:pPr>
        <w:ind w:left="-426" w:firstLine="710"/>
        <w:jc w:val="both"/>
      </w:pPr>
      <w:r w:rsidRPr="004C78C0">
        <w:t>ООО «</w:t>
      </w:r>
      <w:proofErr w:type="spellStart"/>
      <w:r w:rsidRPr="004C78C0">
        <w:t>Витара</w:t>
      </w:r>
      <w:proofErr w:type="spellEnd"/>
      <w:r w:rsidRPr="004C78C0">
        <w:t xml:space="preserve">» полагает, что оспариваемое решение вынесено в отсутствие </w:t>
      </w:r>
      <w:r>
        <w:t xml:space="preserve">предусмотренных законом </w:t>
      </w:r>
      <w:r w:rsidRPr="004C78C0">
        <w:t xml:space="preserve">оснований, </w:t>
      </w:r>
      <w:r>
        <w:t>в частности</w:t>
      </w:r>
      <w:r w:rsidRPr="004C78C0">
        <w:t xml:space="preserve"> статьей 10 Закона ПМР «Об основах налоговой системы в ПМР», при нарушении принципа добросовестности юридического лица, декларируемого подпунктом </w:t>
      </w:r>
      <w:proofErr w:type="spellStart"/>
      <w:r w:rsidRPr="004C78C0">
        <w:t>з</w:t>
      </w:r>
      <w:proofErr w:type="spellEnd"/>
      <w:r w:rsidRPr="004C78C0">
        <w:t xml:space="preserve">) статьи 4 Закона ПМР «О порядке проведения проверок при осуществлении государственного контроля (надзора)». </w:t>
      </w:r>
    </w:p>
    <w:p w:rsidR="001E48AB" w:rsidRDefault="004632BE" w:rsidP="001E48AB">
      <w:pPr>
        <w:ind w:left="-426" w:firstLine="710"/>
        <w:jc w:val="both"/>
      </w:pPr>
      <w:proofErr w:type="gramStart"/>
      <w:r w:rsidRPr="004C78C0">
        <w:t>Возложение на ООО «</w:t>
      </w:r>
      <w:proofErr w:type="spellStart"/>
      <w:r w:rsidRPr="004C78C0">
        <w:t>Витара</w:t>
      </w:r>
      <w:proofErr w:type="spellEnd"/>
      <w:r w:rsidRPr="004C78C0">
        <w:t xml:space="preserve">» обязанности уплатить финансовые санкции без наличия к тому оснований влечет необоснованную утрату им денежной суммы, следовательно, оспариваемое </w:t>
      </w:r>
      <w:r w:rsidR="00B22FDE">
        <w:t>решение</w:t>
      </w:r>
      <w:r w:rsidRPr="004C78C0">
        <w:t xml:space="preserve"> нарушает права и законные интересы заявителя в сфере пр</w:t>
      </w:r>
      <w:r>
        <w:t>едпринимательской деятельности, на основании чего ООО «</w:t>
      </w:r>
      <w:proofErr w:type="spellStart"/>
      <w:r>
        <w:t>Витара</w:t>
      </w:r>
      <w:proofErr w:type="spellEnd"/>
      <w:r>
        <w:t>» просило признать незаконным и отменить решение налоговой инспекции № 22</w:t>
      </w:r>
      <w:r w:rsidR="001E48AB">
        <w:t>3-0328-18 от 5 ноября 2018 года.</w:t>
      </w:r>
      <w:proofErr w:type="gramEnd"/>
    </w:p>
    <w:p w:rsidR="001E48AB" w:rsidRDefault="001E48AB" w:rsidP="001E48AB">
      <w:pPr>
        <w:ind w:left="-426" w:firstLine="710"/>
        <w:jc w:val="both"/>
      </w:pPr>
    </w:p>
    <w:p w:rsidR="001E48AB" w:rsidRDefault="00C94458" w:rsidP="001E48AB">
      <w:pPr>
        <w:ind w:left="-426" w:firstLine="710"/>
        <w:jc w:val="both"/>
      </w:pPr>
      <w:r>
        <w:rPr>
          <w:b/>
        </w:rPr>
        <w:t>Налоговая инспекция</w:t>
      </w:r>
      <w:r w:rsidR="00A03C2A" w:rsidRPr="003450CC">
        <w:t xml:space="preserve"> воспользовал</w:t>
      </w:r>
      <w:r w:rsidR="00B22FDE">
        <w:t>а</w:t>
      </w:r>
      <w:r w:rsidR="00A03C2A" w:rsidRPr="003450CC">
        <w:t>сь правом на представление отзыва в порядке статьи 98 АПК ПМР, в котором указал</w:t>
      </w:r>
      <w:r>
        <w:t>а</w:t>
      </w:r>
      <w:r w:rsidR="005C6DAC">
        <w:t>, что считает доводы, изложенные в заявлен</w:t>
      </w:r>
      <w:proofErr w:type="gramStart"/>
      <w:r w:rsidR="005C6DAC">
        <w:t xml:space="preserve">ии </w:t>
      </w:r>
      <w:r w:rsidR="00347EBD">
        <w:t xml:space="preserve">      </w:t>
      </w:r>
      <w:r w:rsidR="005C6DAC">
        <w:t>ООО</w:t>
      </w:r>
      <w:proofErr w:type="gramEnd"/>
      <w:r w:rsidR="005C6DAC">
        <w:t xml:space="preserve"> «</w:t>
      </w:r>
      <w:proofErr w:type="spellStart"/>
      <w:r w:rsidR="005C6DAC">
        <w:t>Витара</w:t>
      </w:r>
      <w:proofErr w:type="spellEnd"/>
      <w:r w:rsidR="005C6DAC">
        <w:t>»</w:t>
      </w:r>
      <w:r w:rsidR="006D42AF">
        <w:t>,</w:t>
      </w:r>
      <w:r w:rsidR="005C6DAC">
        <w:t xml:space="preserve"> незаконным</w:t>
      </w:r>
      <w:r w:rsidR="00B22FDE">
        <w:t>и</w:t>
      </w:r>
      <w:r w:rsidR="005C6DAC">
        <w:t xml:space="preserve"> и необоснованными по следующим основаниям</w:t>
      </w:r>
      <w:r w:rsidR="00A03C2A" w:rsidRPr="003450CC">
        <w:t>.</w:t>
      </w:r>
    </w:p>
    <w:p w:rsidR="001E48AB" w:rsidRDefault="00347EBD" w:rsidP="001E48AB">
      <w:pPr>
        <w:ind w:left="-426" w:firstLine="710"/>
        <w:jc w:val="both"/>
      </w:pPr>
      <w:proofErr w:type="gramStart"/>
      <w:r w:rsidRPr="00347EBD">
        <w:t>На основании произведенного совокупного анализа имеющихся на момент проведения налоговой инспекцией внепланового мероприятия по кон</w:t>
      </w:r>
      <w:r w:rsidR="00B22FDE">
        <w:t>тролю в отношении ООО «</w:t>
      </w:r>
      <w:proofErr w:type="spellStart"/>
      <w:r w:rsidR="00B22FDE">
        <w:t>Витара</w:t>
      </w:r>
      <w:proofErr w:type="spellEnd"/>
      <w:r w:rsidR="00B22FDE">
        <w:t xml:space="preserve">» </w:t>
      </w:r>
      <w:r w:rsidRPr="00347EBD">
        <w:t>налоговым органом было установлено, что ООО «</w:t>
      </w:r>
      <w:proofErr w:type="spellStart"/>
      <w:r w:rsidRPr="00347EBD">
        <w:t>Витара</w:t>
      </w:r>
      <w:proofErr w:type="spellEnd"/>
      <w:r w:rsidRPr="00347EBD">
        <w:t xml:space="preserve">» в период с </w:t>
      </w:r>
      <w:r>
        <w:t>31 декабря 2015 года</w:t>
      </w:r>
      <w:r w:rsidRPr="00347EBD">
        <w:t xml:space="preserve"> по </w:t>
      </w:r>
      <w:r>
        <w:t>31 марта 2017 года</w:t>
      </w:r>
      <w:r w:rsidRPr="00347EBD">
        <w:t xml:space="preserve"> в результате внесения в документы бухгалтерского учета, налоговую и финансовую отчетность искаженных данных (с заниженными показателями) о фактически полученных доходах (выручки от</w:t>
      </w:r>
      <w:proofErr w:type="gramEnd"/>
      <w:r w:rsidRPr="00347EBD">
        <w:t xml:space="preserve"> продажи товаров):</w:t>
      </w:r>
    </w:p>
    <w:p w:rsidR="001E48AB" w:rsidRDefault="00AA63F7" w:rsidP="001E48AB">
      <w:pPr>
        <w:ind w:left="-426" w:firstLine="710"/>
        <w:jc w:val="both"/>
        <w:rPr>
          <w:color w:val="000000"/>
        </w:rPr>
      </w:pPr>
      <w:proofErr w:type="gramStart"/>
      <w:r>
        <w:rPr>
          <w:rStyle w:val="34"/>
          <w:i w:val="0"/>
          <w:iCs w:val="0"/>
          <w:sz w:val="24"/>
          <w:szCs w:val="24"/>
        </w:rPr>
        <w:t xml:space="preserve">- </w:t>
      </w:r>
      <w:r w:rsidR="00347EBD" w:rsidRPr="00347EBD">
        <w:rPr>
          <w:rStyle w:val="34"/>
          <w:i w:val="0"/>
          <w:iCs w:val="0"/>
          <w:sz w:val="24"/>
          <w:szCs w:val="24"/>
        </w:rPr>
        <w:t xml:space="preserve">во-первых, </w:t>
      </w:r>
      <w:r w:rsidR="00347EBD" w:rsidRPr="00347EBD">
        <w:rPr>
          <w:color w:val="000000"/>
        </w:rPr>
        <w:t>сокрыло реальные доходы (выручку) от реализации товаров народного потребления от деятельности торговых объектов, магазинов «ЮГ-2», ЮГ-3» ЮГ-4» ЮГ- 5» и киосков, расположенных по адресам</w:t>
      </w:r>
      <w:r w:rsidR="00347EBD" w:rsidRPr="00347EBD">
        <w:rPr>
          <w:i/>
          <w:color w:val="000000"/>
        </w:rPr>
        <w:t>:</w:t>
      </w:r>
      <w:r w:rsidR="00347EBD" w:rsidRPr="00347EBD">
        <w:rPr>
          <w:rStyle w:val="33"/>
          <w:i w:val="0"/>
          <w:sz w:val="24"/>
          <w:szCs w:val="24"/>
        </w:rPr>
        <w:t xml:space="preserve"> </w:t>
      </w:r>
      <w:r w:rsidR="00347EBD" w:rsidRPr="00347EBD">
        <w:rPr>
          <w:rStyle w:val="35"/>
          <w:i w:val="0"/>
          <w:sz w:val="24"/>
          <w:szCs w:val="24"/>
        </w:rPr>
        <w:t>г.</w:t>
      </w:r>
      <w:r w:rsidR="00347EBD" w:rsidRPr="00347EBD">
        <w:rPr>
          <w:rStyle w:val="35"/>
          <w:sz w:val="24"/>
          <w:szCs w:val="24"/>
        </w:rPr>
        <w:t xml:space="preserve"> </w:t>
      </w:r>
      <w:r w:rsidR="00347EBD" w:rsidRPr="00347EBD">
        <w:rPr>
          <w:color w:val="000000"/>
        </w:rPr>
        <w:t xml:space="preserve">Бендеры, ул. Ермакова, в районе д. 16 и ул. Кишиневской, в районе д. 39 в сумме </w:t>
      </w:r>
      <w:r w:rsidR="00347EBD" w:rsidRPr="00347EBD">
        <w:rPr>
          <w:rStyle w:val="34"/>
          <w:i w:val="0"/>
          <w:iCs w:val="0"/>
          <w:sz w:val="24"/>
          <w:szCs w:val="24"/>
        </w:rPr>
        <w:t>2 826 922,86 руб</w:t>
      </w:r>
      <w:r w:rsidR="00347EBD">
        <w:rPr>
          <w:rStyle w:val="34"/>
          <w:i w:val="0"/>
          <w:iCs w:val="0"/>
          <w:sz w:val="24"/>
          <w:szCs w:val="24"/>
        </w:rPr>
        <w:t>лей</w:t>
      </w:r>
      <w:r w:rsidR="00347EBD" w:rsidRPr="00347EBD">
        <w:rPr>
          <w:color w:val="000000"/>
        </w:rPr>
        <w:t>:</w:t>
      </w:r>
      <w:proofErr w:type="gramEnd"/>
    </w:p>
    <w:p w:rsidR="001E48AB" w:rsidRDefault="00347EBD" w:rsidP="001E48AB">
      <w:pPr>
        <w:ind w:left="-426" w:firstLine="710"/>
        <w:jc w:val="both"/>
      </w:pPr>
      <w:proofErr w:type="gramStart"/>
      <w:r>
        <w:t>Т</w:t>
      </w:r>
      <w:r w:rsidRPr="00347EBD">
        <w:t>ак</w:t>
      </w:r>
      <w:r>
        <w:t>,</w:t>
      </w:r>
      <w:r w:rsidRPr="00347EBD">
        <w:t xml:space="preserve"> </w:t>
      </w:r>
      <w:r>
        <w:t>налоговой инспекцией</w:t>
      </w:r>
      <w:r w:rsidRPr="00347EBD">
        <w:t xml:space="preserve"> на основании записей в «черновых» тетрадях о реализации товаров была выявлена общая сумма фактически полученной ООО «</w:t>
      </w:r>
      <w:proofErr w:type="spellStart"/>
      <w:r w:rsidRPr="00347EBD">
        <w:t>Витара</w:t>
      </w:r>
      <w:proofErr w:type="spellEnd"/>
      <w:r w:rsidRPr="00347EBD">
        <w:t>» выручки от реализации за 2016 год и январь-февраль 2017 года, которая в обшей сумме составила 45</w:t>
      </w:r>
      <w:r>
        <w:t> </w:t>
      </w:r>
      <w:r w:rsidRPr="00347EBD">
        <w:t>399</w:t>
      </w:r>
      <w:r>
        <w:t xml:space="preserve"> 53, </w:t>
      </w:r>
      <w:r w:rsidRPr="00347EBD">
        <w:t>26 руб. и соответственно, на основании представленных организацией к проверке документов бухгалтерского учета ООО «</w:t>
      </w:r>
      <w:proofErr w:type="spellStart"/>
      <w:r w:rsidRPr="00347EBD">
        <w:t>Витара</w:t>
      </w:r>
      <w:proofErr w:type="spellEnd"/>
      <w:r w:rsidRPr="00347EBD">
        <w:t>», определена выручка от реализации товаров, отраженная в</w:t>
      </w:r>
      <w:proofErr w:type="gramEnd"/>
      <w:r w:rsidRPr="00347EBD">
        <w:t xml:space="preserve"> бухгалтерском </w:t>
      </w:r>
      <w:proofErr w:type="gramStart"/>
      <w:r w:rsidRPr="00347EBD">
        <w:t>учете</w:t>
      </w:r>
      <w:proofErr w:type="gramEnd"/>
      <w:r w:rsidRPr="00347EBD">
        <w:t xml:space="preserve"> подконтрольной организации за аналогичные даты, которая составила в общей сумме 1</w:t>
      </w:r>
      <w:r>
        <w:t> </w:t>
      </w:r>
      <w:r w:rsidRPr="00347EBD">
        <w:t>713</w:t>
      </w:r>
      <w:r>
        <w:t xml:space="preserve"> </w:t>
      </w:r>
      <w:r w:rsidRPr="00347EBD">
        <w:t>052,4 руб</w:t>
      </w:r>
      <w:r>
        <w:t>лей</w:t>
      </w:r>
      <w:r w:rsidRPr="00347EBD">
        <w:t>. Данные факты отражены в сравнительных таблицах налогового органа, приложенных к настоящему отзыву.</w:t>
      </w:r>
    </w:p>
    <w:p w:rsidR="001E48AB" w:rsidRDefault="00347EBD" w:rsidP="001E48AB">
      <w:pPr>
        <w:ind w:left="-426" w:firstLine="710"/>
        <w:jc w:val="both"/>
      </w:pPr>
      <w:proofErr w:type="gramStart"/>
      <w:r w:rsidRPr="00347EBD">
        <w:t>Необходимо отметить, что подтверждением вышеуказанных фактов являются показания свидетелей - работников ООО «</w:t>
      </w:r>
      <w:proofErr w:type="spellStart"/>
      <w:r w:rsidRPr="00347EBD">
        <w:t>Витара</w:t>
      </w:r>
      <w:proofErr w:type="spellEnd"/>
      <w:r w:rsidRPr="00347EBD">
        <w:t xml:space="preserve">», осуществляющих свою трудовую </w:t>
      </w:r>
      <w:r w:rsidRPr="00347EBD">
        <w:lastRenderedPageBreak/>
        <w:t>деятельность в должности продавцов в сети магазинов и ларьков, зарегистрированных за ООО «</w:t>
      </w:r>
      <w:proofErr w:type="spellStart"/>
      <w:r w:rsidRPr="00347EBD">
        <w:t>Витара</w:t>
      </w:r>
      <w:proofErr w:type="spellEnd"/>
      <w:r w:rsidRPr="00347EBD">
        <w:t>», в которых они четко подтверждали тот факт, что ими (продавцами) велись вышеуказанные тетради, в которых указывались данные о фактически полученной выручке от реализации товаров за день, учет принятой от поставщиков продукции, учет</w:t>
      </w:r>
      <w:proofErr w:type="gramEnd"/>
      <w:r w:rsidRPr="00347EBD">
        <w:t xml:space="preserve"> расчетов с поставщиками (наличными денежными средствами за колбасную, рыбную, молочную продукцию) и т.д</w:t>
      </w:r>
      <w:r w:rsidR="001E48AB">
        <w:t>.</w:t>
      </w:r>
    </w:p>
    <w:p w:rsidR="001E48AB" w:rsidRDefault="00AA63F7" w:rsidP="001E48AB">
      <w:pPr>
        <w:ind w:left="-426" w:firstLine="710"/>
        <w:jc w:val="both"/>
        <w:rPr>
          <w:rStyle w:val="34"/>
          <w:i w:val="0"/>
          <w:iCs w:val="0"/>
          <w:sz w:val="24"/>
          <w:szCs w:val="24"/>
        </w:rPr>
      </w:pPr>
      <w:r>
        <w:rPr>
          <w:rStyle w:val="34"/>
          <w:i w:val="0"/>
          <w:iCs w:val="0"/>
          <w:sz w:val="24"/>
          <w:szCs w:val="24"/>
        </w:rPr>
        <w:t xml:space="preserve">- </w:t>
      </w:r>
      <w:r w:rsidR="00347EBD" w:rsidRPr="00347EBD">
        <w:rPr>
          <w:rStyle w:val="34"/>
          <w:i w:val="0"/>
          <w:iCs w:val="0"/>
          <w:sz w:val="24"/>
          <w:szCs w:val="24"/>
        </w:rPr>
        <w:t xml:space="preserve">во-вторых, </w:t>
      </w:r>
      <w:r w:rsidR="00347EBD" w:rsidRPr="00347EBD">
        <w:rPr>
          <w:color w:val="000000"/>
        </w:rPr>
        <w:t xml:space="preserve">сокрыло реальные доходы (выручку) от реализации товаров народного потребления на территории </w:t>
      </w:r>
      <w:proofErr w:type="spellStart"/>
      <w:r w:rsidR="00347EBD" w:rsidRPr="00347EBD">
        <w:rPr>
          <w:color w:val="000000"/>
        </w:rPr>
        <w:t>Рыбницкого</w:t>
      </w:r>
      <w:proofErr w:type="spellEnd"/>
      <w:r w:rsidR="00347EBD" w:rsidRPr="00347EBD">
        <w:rPr>
          <w:color w:val="000000"/>
        </w:rPr>
        <w:t xml:space="preserve"> и Каменского районов от деятельности торговых агентов </w:t>
      </w:r>
      <w:proofErr w:type="spellStart"/>
      <w:r w:rsidR="00347EBD" w:rsidRPr="00347EBD">
        <w:rPr>
          <w:color w:val="000000"/>
        </w:rPr>
        <w:t>Сатчикова</w:t>
      </w:r>
      <w:proofErr w:type="spellEnd"/>
      <w:r w:rsidR="00347EBD" w:rsidRPr="00347EBD">
        <w:rPr>
          <w:color w:val="000000"/>
        </w:rPr>
        <w:t xml:space="preserve"> С.А. и Лиманского С.Р. в сумме </w:t>
      </w:r>
      <w:r w:rsidR="00347EBD" w:rsidRPr="00347EBD">
        <w:rPr>
          <w:rStyle w:val="34"/>
          <w:i w:val="0"/>
          <w:iCs w:val="0"/>
          <w:sz w:val="24"/>
          <w:szCs w:val="24"/>
        </w:rPr>
        <w:t>10 446</w:t>
      </w:r>
      <w:r w:rsidR="00347EBD">
        <w:rPr>
          <w:rStyle w:val="34"/>
          <w:i w:val="0"/>
          <w:iCs w:val="0"/>
          <w:sz w:val="24"/>
          <w:szCs w:val="24"/>
        </w:rPr>
        <w:t> </w:t>
      </w:r>
      <w:r w:rsidR="00347EBD" w:rsidRPr="00347EBD">
        <w:rPr>
          <w:rStyle w:val="34"/>
          <w:i w:val="0"/>
          <w:iCs w:val="0"/>
          <w:sz w:val="24"/>
          <w:szCs w:val="24"/>
        </w:rPr>
        <w:t>123</w:t>
      </w:r>
      <w:r w:rsidR="00347EBD">
        <w:rPr>
          <w:rStyle w:val="34"/>
          <w:i w:val="0"/>
          <w:iCs w:val="0"/>
          <w:sz w:val="24"/>
          <w:szCs w:val="24"/>
        </w:rPr>
        <w:t xml:space="preserve"> </w:t>
      </w:r>
      <w:r w:rsidR="00347EBD" w:rsidRPr="00347EBD">
        <w:rPr>
          <w:rStyle w:val="34"/>
          <w:i w:val="0"/>
          <w:iCs w:val="0"/>
          <w:sz w:val="24"/>
          <w:szCs w:val="24"/>
        </w:rPr>
        <w:t>руб</w:t>
      </w:r>
      <w:r w:rsidR="00347EBD">
        <w:rPr>
          <w:rStyle w:val="34"/>
          <w:i w:val="0"/>
          <w:iCs w:val="0"/>
          <w:sz w:val="24"/>
          <w:szCs w:val="24"/>
        </w:rPr>
        <w:t>лей</w:t>
      </w:r>
      <w:r w:rsidR="00347EBD" w:rsidRPr="00347EBD">
        <w:rPr>
          <w:rStyle w:val="34"/>
          <w:i w:val="0"/>
          <w:iCs w:val="0"/>
          <w:sz w:val="24"/>
          <w:szCs w:val="24"/>
        </w:rPr>
        <w:t>.</w:t>
      </w:r>
    </w:p>
    <w:p w:rsidR="001E48AB" w:rsidRDefault="00E900E0" w:rsidP="001E48AB">
      <w:pPr>
        <w:ind w:left="-426" w:firstLine="710"/>
        <w:jc w:val="both"/>
      </w:pPr>
      <w:proofErr w:type="gramStart"/>
      <w:r w:rsidRPr="00E900E0">
        <w:t>Представленные налоговым органом в обоснование своей правовой позиции копии материалов уголовного дела №2017050265 (копии допросов, опросов, копии черновых тетрадей, объяснений свидетелей и т.д.) соответствуют требованиям п.2 ст.44 АПК ПМР и являются надлежащими доказатель</w:t>
      </w:r>
      <w:r w:rsidR="00B22FDE">
        <w:t>ствами по делу, подтверждающими</w:t>
      </w:r>
      <w:r w:rsidRPr="00E900E0">
        <w:t xml:space="preserve"> в установленном порядке, обстоятельства, изложенные в акте внепланового мероприятия по контролю 023-0328-18 от 29.10.2018, на которых в том числе, налоговая инспекция</w:t>
      </w:r>
      <w:proofErr w:type="gramEnd"/>
      <w:r w:rsidRPr="00E900E0">
        <w:t xml:space="preserve"> основывает свои доводы и возражения по рассматриваемому делу. Означенные доказательства не опровергнуты иными доказательствами, представленными заявителем. </w:t>
      </w:r>
      <w:proofErr w:type="gramStart"/>
      <w:r w:rsidRPr="00E900E0">
        <w:t>Более того, ООО «</w:t>
      </w:r>
      <w:proofErr w:type="spellStart"/>
      <w:r w:rsidRPr="00E900E0">
        <w:t>Витара</w:t>
      </w:r>
      <w:proofErr w:type="spellEnd"/>
      <w:r w:rsidRPr="00E900E0">
        <w:t>» в своем заявлении о признании незаконным Решения налоговой инспекции 223-0328- 18 от 05.11.2018г. не сослалось на норму права, устанавливающую недопустимость вышеуказанных материалов в качестве доказательств в арбитражном процессе и, в рассматриваемом случае, в качестве доказательств существован</w:t>
      </w:r>
      <w:r>
        <w:t>ия самого факта (события) сокры</w:t>
      </w:r>
      <w:r w:rsidRPr="00E900E0">
        <w:t>тия ООО «</w:t>
      </w:r>
      <w:proofErr w:type="spellStart"/>
      <w:r w:rsidRPr="00E900E0">
        <w:t>Витара</w:t>
      </w:r>
      <w:proofErr w:type="spellEnd"/>
      <w:r w:rsidRPr="00E900E0">
        <w:t>» в проверяемом периоде реального дохода (выручки) в общей сумме 13 273 023,86 рублей.</w:t>
      </w:r>
      <w:proofErr w:type="gramEnd"/>
    </w:p>
    <w:p w:rsidR="001E48AB" w:rsidRDefault="00E900E0" w:rsidP="001E48AB">
      <w:pPr>
        <w:ind w:left="-426" w:firstLine="710"/>
        <w:jc w:val="both"/>
        <w:rPr>
          <w:color w:val="000000"/>
        </w:rPr>
      </w:pPr>
      <w:proofErr w:type="gramStart"/>
      <w:r>
        <w:rPr>
          <w:color w:val="000000"/>
        </w:rPr>
        <w:t xml:space="preserve">Таким образом, </w:t>
      </w:r>
      <w:r>
        <w:t>факт сокрытия ООО «</w:t>
      </w:r>
      <w:proofErr w:type="spellStart"/>
      <w:r>
        <w:t>Витара</w:t>
      </w:r>
      <w:proofErr w:type="spellEnd"/>
      <w:r>
        <w:t>» выручки</w:t>
      </w:r>
      <w:r>
        <w:rPr>
          <w:color w:val="000000"/>
        </w:rPr>
        <w:t xml:space="preserve"> - реального дохода от реализации товаров народного потребления от деятельности торговы</w:t>
      </w:r>
      <w:r w:rsidR="00DF3F0F">
        <w:rPr>
          <w:color w:val="000000"/>
        </w:rPr>
        <w:t>х</w:t>
      </w:r>
      <w:r>
        <w:rPr>
          <w:color w:val="000000"/>
        </w:rPr>
        <w:t xml:space="preserve"> объектов ООО «</w:t>
      </w:r>
      <w:proofErr w:type="spellStart"/>
      <w:r>
        <w:rPr>
          <w:color w:val="000000"/>
        </w:rPr>
        <w:t>Витара</w:t>
      </w:r>
      <w:proofErr w:type="spellEnd"/>
      <w:r>
        <w:rPr>
          <w:color w:val="000000"/>
        </w:rPr>
        <w:t xml:space="preserve">» и деятельности торговых агентов - </w:t>
      </w:r>
      <w:proofErr w:type="spellStart"/>
      <w:r>
        <w:rPr>
          <w:color w:val="000000"/>
        </w:rPr>
        <w:t>Сатчикова</w:t>
      </w:r>
      <w:proofErr w:type="spellEnd"/>
      <w:r>
        <w:rPr>
          <w:color w:val="000000"/>
        </w:rPr>
        <w:t xml:space="preserve"> С. А. и Лиманского С. Р. был установлен налоговым органом на основании имеющихся на момент проверки документов подконтрольного лица и материалов уголовного дела, и нашел своё отражение в акте проверки № 023-0328-18 от 29 октября 2018</w:t>
      </w:r>
      <w:proofErr w:type="gramEnd"/>
      <w:r>
        <w:rPr>
          <w:color w:val="000000"/>
        </w:rPr>
        <w:t xml:space="preserve"> года.</w:t>
      </w:r>
    </w:p>
    <w:p w:rsidR="001E48AB" w:rsidRDefault="00E900E0" w:rsidP="001E48AB">
      <w:pPr>
        <w:ind w:left="-426" w:firstLine="710"/>
        <w:jc w:val="both"/>
      </w:pPr>
      <w:r w:rsidRPr="00E900E0">
        <w:t xml:space="preserve">При </w:t>
      </w:r>
      <w:r>
        <w:t>этом,</w:t>
      </w:r>
      <w:r w:rsidRPr="00E900E0">
        <w:t xml:space="preserve"> как следует из п. 1 ст. 10 Закона ПМР «Об основах налоговой системы в Приднестровской Молдавской Республике»</w:t>
      </w:r>
      <w:r>
        <w:t>,</w:t>
      </w:r>
      <w:r w:rsidRPr="00E900E0">
        <w:t xml:space="preserve"> акт мероприятия по контролю является основанием для применения к налогоплательщику установленных настоящим Законом финансовых санкций. </w:t>
      </w:r>
      <w:proofErr w:type="gramStart"/>
      <w:r w:rsidRPr="00E900E0">
        <w:t>Ввиду чего на основании акта внепланового мероприятия по контролю в отношении ООО «</w:t>
      </w:r>
      <w:proofErr w:type="spellStart"/>
      <w:r w:rsidRPr="00E900E0">
        <w:t>Витара</w:t>
      </w:r>
      <w:proofErr w:type="spellEnd"/>
      <w:r w:rsidRPr="00E900E0">
        <w:t xml:space="preserve">» № 023-0328-18 за сокрытие выручки - реального дохода согласно решению № 223-0328-18 от </w:t>
      </w:r>
      <w:r>
        <w:t>5 ноября 2018 года</w:t>
      </w:r>
      <w:r w:rsidRPr="00E900E0">
        <w:t xml:space="preserve"> налоговой инспекцией </w:t>
      </w:r>
      <w:r>
        <w:t>на основании</w:t>
      </w:r>
      <w:r w:rsidRPr="00E900E0">
        <w:t xml:space="preserve"> </w:t>
      </w:r>
      <w:proofErr w:type="spellStart"/>
      <w:r w:rsidRPr="00E900E0">
        <w:t>пп</w:t>
      </w:r>
      <w:proofErr w:type="spellEnd"/>
      <w:r w:rsidRPr="00E900E0">
        <w:t>. «а» п.</w:t>
      </w:r>
      <w:r>
        <w:t xml:space="preserve"> 1 ст. 10 означенного Закона</w:t>
      </w:r>
      <w:r w:rsidRPr="00E900E0">
        <w:t xml:space="preserve"> к ООО «</w:t>
      </w:r>
      <w:proofErr w:type="spellStart"/>
      <w:r w:rsidRPr="00E900E0">
        <w:t>Витара</w:t>
      </w:r>
      <w:proofErr w:type="spellEnd"/>
      <w:r w:rsidRPr="00E900E0">
        <w:t xml:space="preserve">» применена финансовая санкция в размере суммы налогов с сокрытой в проверяемом периоде выручки - </w:t>
      </w:r>
      <w:r>
        <w:t xml:space="preserve">  </w:t>
      </w:r>
      <w:r w:rsidRPr="00E900E0">
        <w:t>1</w:t>
      </w:r>
      <w:r>
        <w:t xml:space="preserve"> </w:t>
      </w:r>
      <w:r w:rsidRPr="00E900E0">
        <w:t>923</w:t>
      </w:r>
      <w:r>
        <w:t> </w:t>
      </w:r>
      <w:r w:rsidRPr="00E900E0">
        <w:t>831</w:t>
      </w:r>
      <w:r>
        <w:t>,</w:t>
      </w:r>
      <w:r w:rsidRPr="00E900E0">
        <w:t>89 руб</w:t>
      </w:r>
      <w:r>
        <w:t>лей</w:t>
      </w:r>
      <w:proofErr w:type="gramEnd"/>
    </w:p>
    <w:p w:rsidR="001E48AB" w:rsidRDefault="00E900E0" w:rsidP="001E48AB">
      <w:pPr>
        <w:ind w:left="-426" w:firstLine="710"/>
        <w:jc w:val="both"/>
      </w:pPr>
      <w:r w:rsidRPr="00E900E0">
        <w:rPr>
          <w:rStyle w:val="af2"/>
          <w:i w:val="0"/>
          <w:sz w:val="24"/>
          <w:szCs w:val="24"/>
        </w:rPr>
        <w:t>Вместе с тем ООО «</w:t>
      </w:r>
      <w:proofErr w:type="spellStart"/>
      <w:r w:rsidRPr="00E900E0">
        <w:rPr>
          <w:rStyle w:val="af2"/>
          <w:i w:val="0"/>
          <w:sz w:val="24"/>
          <w:szCs w:val="24"/>
        </w:rPr>
        <w:t>Витара</w:t>
      </w:r>
      <w:proofErr w:type="spellEnd"/>
      <w:r w:rsidRPr="00E900E0">
        <w:rPr>
          <w:rStyle w:val="af2"/>
          <w:i w:val="0"/>
          <w:sz w:val="24"/>
          <w:szCs w:val="24"/>
        </w:rPr>
        <w:t xml:space="preserve">» в своем заявлении ссылается на то, что акт проверки не является законным основанием для применения финансовой санкции, поскольку в нарушение </w:t>
      </w:r>
      <w:proofErr w:type="spellStart"/>
      <w:r w:rsidRPr="00E900E0">
        <w:rPr>
          <w:rStyle w:val="af2"/>
          <w:i w:val="0"/>
          <w:sz w:val="24"/>
          <w:szCs w:val="24"/>
        </w:rPr>
        <w:t>пп</w:t>
      </w:r>
      <w:proofErr w:type="spellEnd"/>
      <w:r w:rsidRPr="00E900E0">
        <w:rPr>
          <w:rStyle w:val="af2"/>
          <w:i w:val="0"/>
          <w:sz w:val="24"/>
          <w:szCs w:val="24"/>
        </w:rPr>
        <w:t>. «е» п. 1 ст. 10 Закона ПМР «О порядке проведения проверок при осуществлении государственного контроля (надзора)» не содержит сведений о выявленных нарушениях.</w:t>
      </w:r>
      <w:r w:rsidRPr="00E900E0">
        <w:rPr>
          <w:rStyle w:val="a7"/>
          <w:i/>
          <w:sz w:val="24"/>
          <w:szCs w:val="24"/>
        </w:rPr>
        <w:t xml:space="preserve"> </w:t>
      </w:r>
      <w:r w:rsidRPr="00E900E0">
        <w:rPr>
          <w:color w:val="000000"/>
        </w:rPr>
        <w:t>Указанный довод заявителя является необоснованным и опровергается содержанием самого акта внепланового мероприятия по контролю в отношен</w:t>
      </w:r>
      <w:proofErr w:type="gramStart"/>
      <w:r w:rsidRPr="00E900E0">
        <w:rPr>
          <w:color w:val="000000"/>
        </w:rPr>
        <w:t>ии ООО</w:t>
      </w:r>
      <w:proofErr w:type="gramEnd"/>
      <w:r w:rsidRPr="00E900E0">
        <w:rPr>
          <w:color w:val="000000"/>
        </w:rPr>
        <w:t xml:space="preserve"> «</w:t>
      </w:r>
      <w:proofErr w:type="spellStart"/>
      <w:r w:rsidRPr="00E900E0">
        <w:rPr>
          <w:color w:val="000000"/>
        </w:rPr>
        <w:t>Витара</w:t>
      </w:r>
      <w:proofErr w:type="spellEnd"/>
      <w:r w:rsidRPr="00E900E0">
        <w:rPr>
          <w:color w:val="000000"/>
        </w:rPr>
        <w:t>».</w:t>
      </w:r>
    </w:p>
    <w:p w:rsidR="001E48AB" w:rsidRDefault="00E900E0" w:rsidP="001E48AB">
      <w:pPr>
        <w:ind w:left="-426" w:firstLine="710"/>
        <w:jc w:val="both"/>
        <w:rPr>
          <w:color w:val="000000"/>
        </w:rPr>
      </w:pPr>
      <w:proofErr w:type="gramStart"/>
      <w:r w:rsidRPr="00E900E0">
        <w:rPr>
          <w:color w:val="000000"/>
        </w:rPr>
        <w:t>Ссылк</w:t>
      </w:r>
      <w:r>
        <w:rPr>
          <w:color w:val="000000"/>
        </w:rPr>
        <w:t>у</w:t>
      </w:r>
      <w:r w:rsidRPr="00E900E0">
        <w:rPr>
          <w:color w:val="000000"/>
        </w:rPr>
        <w:t xml:space="preserve"> заявителя в обоснование своих доводов на то, что на момент проведения контрольного мероприятия вышеуказанное событие нарушения, а именно сокрытие выручки, отсутствовало ввиду произведенной обществом оплаты налогов, </w:t>
      </w:r>
      <w:r>
        <w:rPr>
          <w:color w:val="000000"/>
        </w:rPr>
        <w:t>госорган</w:t>
      </w:r>
      <w:r w:rsidRPr="00E900E0">
        <w:rPr>
          <w:color w:val="000000"/>
        </w:rPr>
        <w:t xml:space="preserve"> также считает необоснованной, поскольку</w:t>
      </w:r>
      <w:r>
        <w:rPr>
          <w:color w:val="000000"/>
        </w:rPr>
        <w:t xml:space="preserve"> </w:t>
      </w:r>
      <w:r w:rsidRPr="00E900E0">
        <w:rPr>
          <w:color w:val="000000"/>
        </w:rPr>
        <w:t>произведенн</w:t>
      </w:r>
      <w:r>
        <w:rPr>
          <w:color w:val="000000"/>
        </w:rPr>
        <w:t>ая</w:t>
      </w:r>
      <w:r w:rsidRPr="00E900E0">
        <w:rPr>
          <w:color w:val="000000"/>
        </w:rPr>
        <w:t xml:space="preserve"> ООО «</w:t>
      </w:r>
      <w:proofErr w:type="spellStart"/>
      <w:r w:rsidRPr="00E900E0">
        <w:rPr>
          <w:color w:val="000000"/>
        </w:rPr>
        <w:t>Витара</w:t>
      </w:r>
      <w:proofErr w:type="spellEnd"/>
      <w:r w:rsidRPr="00E900E0">
        <w:rPr>
          <w:color w:val="000000"/>
        </w:rPr>
        <w:t>» уплат</w:t>
      </w:r>
      <w:r>
        <w:rPr>
          <w:color w:val="000000"/>
        </w:rPr>
        <w:t>а</w:t>
      </w:r>
      <w:r w:rsidRPr="00E900E0">
        <w:rPr>
          <w:color w:val="000000"/>
        </w:rPr>
        <w:t xml:space="preserve"> налогов со всей суммы сокрытой выручки подтверждает лишь то обстоятельство, что сам факт (событие) правонарушения имел место быть, и признан ООО «</w:t>
      </w:r>
      <w:proofErr w:type="spellStart"/>
      <w:r w:rsidRPr="00E900E0">
        <w:rPr>
          <w:color w:val="000000"/>
        </w:rPr>
        <w:t>Витара</w:t>
      </w:r>
      <w:proofErr w:type="spellEnd"/>
      <w:r w:rsidRPr="00E900E0">
        <w:rPr>
          <w:color w:val="000000"/>
        </w:rPr>
        <w:t>».</w:t>
      </w:r>
      <w:proofErr w:type="gramEnd"/>
      <w:r w:rsidRPr="00E900E0">
        <w:rPr>
          <w:color w:val="000000"/>
        </w:rPr>
        <w:t xml:space="preserve"> </w:t>
      </w:r>
      <w:proofErr w:type="gramStart"/>
      <w:r>
        <w:rPr>
          <w:color w:val="000000"/>
        </w:rPr>
        <w:t>Однако</w:t>
      </w:r>
      <w:r w:rsidRPr="00E900E0">
        <w:rPr>
          <w:color w:val="000000"/>
        </w:rPr>
        <w:t xml:space="preserve"> факт уплаты подконтрольным лицом суммы налога с сокрытого дохода (выручки) до вынесения нал</w:t>
      </w:r>
      <w:r>
        <w:rPr>
          <w:color w:val="000000"/>
        </w:rPr>
        <w:t>оговой инспекцией решения, не о</w:t>
      </w:r>
      <w:r w:rsidRPr="00E900E0">
        <w:rPr>
          <w:color w:val="000000"/>
        </w:rPr>
        <w:t xml:space="preserve">тменяет </w:t>
      </w:r>
      <w:r>
        <w:rPr>
          <w:color w:val="000000"/>
        </w:rPr>
        <w:t>события</w:t>
      </w:r>
      <w:r w:rsidRPr="00E900E0">
        <w:rPr>
          <w:color w:val="000000"/>
        </w:rPr>
        <w:t xml:space="preserve"> совершенного правонарушения и, соответственно не может явля</w:t>
      </w:r>
      <w:r>
        <w:rPr>
          <w:color w:val="000000"/>
        </w:rPr>
        <w:t>т</w:t>
      </w:r>
      <w:r w:rsidRPr="00E900E0">
        <w:rPr>
          <w:color w:val="000000"/>
        </w:rPr>
        <w:t xml:space="preserve">ься основанием для освобождения от применения меры ответственности в виде финансовой санкции, предусмотренной </w:t>
      </w:r>
      <w:proofErr w:type="spellStart"/>
      <w:r w:rsidRPr="00E900E0">
        <w:rPr>
          <w:color w:val="000000"/>
        </w:rPr>
        <w:t>п</w:t>
      </w:r>
      <w:r>
        <w:rPr>
          <w:color w:val="000000"/>
        </w:rPr>
        <w:t>п</w:t>
      </w:r>
      <w:proofErr w:type="spellEnd"/>
      <w:r w:rsidRPr="00E900E0">
        <w:rPr>
          <w:color w:val="000000"/>
        </w:rPr>
        <w:t>. «а» п.</w:t>
      </w:r>
      <w:r>
        <w:rPr>
          <w:color w:val="000000"/>
        </w:rPr>
        <w:t xml:space="preserve"> </w:t>
      </w:r>
      <w:r w:rsidRPr="00E900E0">
        <w:rPr>
          <w:color w:val="000000"/>
        </w:rPr>
        <w:t>1 ст. 10 Закона ПМР «Об основах налоговой системы в Приднестровской Молдавской Республики».</w:t>
      </w:r>
      <w:proofErr w:type="gramEnd"/>
    </w:p>
    <w:p w:rsidR="001E48AB" w:rsidRDefault="00E900E0" w:rsidP="001E48AB">
      <w:pPr>
        <w:ind w:left="-426" w:firstLine="710"/>
        <w:jc w:val="both"/>
      </w:pPr>
      <w:proofErr w:type="gramStart"/>
      <w:r w:rsidRPr="00E900E0">
        <w:lastRenderedPageBreak/>
        <w:t>В отношении довода ООО «</w:t>
      </w:r>
      <w:proofErr w:type="spellStart"/>
      <w:r w:rsidRPr="00E900E0">
        <w:t>Витара</w:t>
      </w:r>
      <w:proofErr w:type="spellEnd"/>
      <w:r w:rsidRPr="00E900E0">
        <w:t>» о том, что им самостоятельно выявлены искажения в финансовой отчетности, госорган отметил, что ООО «</w:t>
      </w:r>
      <w:proofErr w:type="spellStart"/>
      <w:r w:rsidRPr="00E900E0">
        <w:t>Витара</w:t>
      </w:r>
      <w:proofErr w:type="spellEnd"/>
      <w:r w:rsidRPr="00E900E0">
        <w:t>» не самостоятельно выявило нарушение и, в связи с этим, устранило ошибк</w:t>
      </w:r>
      <w:r w:rsidR="00AF326D">
        <w:t>и в отчетности, а лишь испол</w:t>
      </w:r>
      <w:r w:rsidRPr="00E900E0">
        <w:t xml:space="preserve">нило требования </w:t>
      </w:r>
      <w:proofErr w:type="spellStart"/>
      <w:r w:rsidRPr="00E900E0">
        <w:t>пп</w:t>
      </w:r>
      <w:proofErr w:type="spellEnd"/>
      <w:r w:rsidRPr="00E900E0">
        <w:t>. е-1) п. 2 ст. 9 Закона ПМР «Об основах налоговой системы в ПМР» после проведения следственными органами соответствующей проверки, самостоятельно представив уточненный</w:t>
      </w:r>
      <w:proofErr w:type="gramEnd"/>
      <w:r w:rsidRPr="00E900E0">
        <w:t xml:space="preserve"> расчет по доначислению налогов.</w:t>
      </w:r>
    </w:p>
    <w:p w:rsidR="001E48AB" w:rsidRDefault="00DA61D8" w:rsidP="001E48AB">
      <w:pPr>
        <w:ind w:left="-426" w:firstLine="710"/>
        <w:jc w:val="both"/>
      </w:pPr>
      <w:r w:rsidRPr="00DA61D8">
        <w:t>Учитывая вышеизложенное, налоговая инспекция считает, что ее действия по применению к ООО «</w:t>
      </w:r>
      <w:proofErr w:type="spellStart"/>
      <w:r w:rsidRPr="00DA61D8">
        <w:t>Витара</w:t>
      </w:r>
      <w:proofErr w:type="spellEnd"/>
      <w:r w:rsidRPr="00DA61D8">
        <w:t xml:space="preserve">» согласно решению № 223-0328-18 от 5 ноября 2018 года финансовой санкции в размере 1 923 831,86 рублей носят правомерный и законный характер. В </w:t>
      </w:r>
      <w:proofErr w:type="gramStart"/>
      <w:r w:rsidRPr="00DA61D8">
        <w:t>связи</w:t>
      </w:r>
      <w:proofErr w:type="gramEnd"/>
      <w:r w:rsidRPr="00DA61D8">
        <w:t xml:space="preserve"> с чем просила суд отказать ООО «</w:t>
      </w:r>
      <w:proofErr w:type="spellStart"/>
      <w:r w:rsidRPr="00DA61D8">
        <w:t>Витара</w:t>
      </w:r>
      <w:proofErr w:type="spellEnd"/>
      <w:r w:rsidRPr="00DA61D8">
        <w:t>» в удовлетворении заявления о признании незаконным данного решения</w:t>
      </w:r>
      <w:r w:rsidR="001E48AB">
        <w:t>.</w:t>
      </w:r>
    </w:p>
    <w:p w:rsidR="001E48AB" w:rsidRDefault="001E48AB" w:rsidP="001E48AB">
      <w:pPr>
        <w:ind w:left="-426" w:firstLine="710"/>
        <w:jc w:val="both"/>
      </w:pPr>
    </w:p>
    <w:p w:rsidR="001E48AB" w:rsidRDefault="00734FC8" w:rsidP="001E48AB">
      <w:pPr>
        <w:ind w:left="-426" w:firstLine="710"/>
        <w:jc w:val="both"/>
      </w:pPr>
      <w:r w:rsidRPr="00302D7E">
        <w:rPr>
          <w:b/>
        </w:rPr>
        <w:t>Арбитражный суд</w:t>
      </w:r>
      <w:r w:rsidRPr="00302D7E">
        <w:t xml:space="preserve">, рассмотрев материалы дела, заслушав пояснения представителей заявителя и </w:t>
      </w:r>
      <w:r>
        <w:t>гос</w:t>
      </w:r>
      <w:r w:rsidR="00DF3F0F">
        <w:t xml:space="preserve">ударственного </w:t>
      </w:r>
      <w:r>
        <w:t>органа,</w:t>
      </w:r>
      <w:r w:rsidRPr="00302D7E">
        <w:t xml:space="preserve"> </w:t>
      </w:r>
      <w:r>
        <w:t>а также</w:t>
      </w:r>
      <w:r w:rsidRPr="00302D7E">
        <w:t xml:space="preserve"> исследовав </w:t>
      </w:r>
      <w:r>
        <w:t>доказательства</w:t>
      </w:r>
      <w:r w:rsidRPr="00302D7E">
        <w:t>, представленные лицами, участвующими в деле, приходит к выводу</w:t>
      </w:r>
      <w:r>
        <w:t xml:space="preserve"> </w:t>
      </w:r>
      <w:r w:rsidR="00D916CD">
        <w:t>об отсутствии законных оснований для удовлетворения требования ООО «</w:t>
      </w:r>
      <w:proofErr w:type="spellStart"/>
      <w:r w:rsidR="00D916CD">
        <w:t>Витара</w:t>
      </w:r>
      <w:proofErr w:type="spellEnd"/>
      <w:r w:rsidR="00D916CD">
        <w:t>»</w:t>
      </w:r>
      <w:r w:rsidRPr="00302D7E">
        <w:t>. При вынесении данного решения Арбитражный суд исходит из следующих установленных обстоятельств</w:t>
      </w:r>
      <w:r w:rsidR="00D916CD">
        <w:t xml:space="preserve"> и примененных норм права</w:t>
      </w:r>
      <w:r w:rsidR="001E48AB">
        <w:t>.</w:t>
      </w:r>
    </w:p>
    <w:p w:rsidR="001E48AB" w:rsidRDefault="00734FC8" w:rsidP="001E48AB">
      <w:pPr>
        <w:ind w:left="-426" w:firstLine="710"/>
        <w:jc w:val="both"/>
      </w:pPr>
      <w:r w:rsidRPr="00BE5C45">
        <w:t>В соответствии со статьей  21-2 АПК ПМР Арбитражный суд рассматривает в порядке судопроизводства</w:t>
      </w:r>
      <w:r>
        <w:t>,</w:t>
      </w:r>
      <w:r w:rsidRPr="00BE5C45">
        <w:t xml:space="preserve"> возникающ</w:t>
      </w:r>
      <w:r>
        <w:t>его</w:t>
      </w:r>
      <w:r w:rsidRPr="00BE5C45">
        <w:t xml:space="preserve"> из административных и иных публичных правоотношений</w:t>
      </w:r>
      <w:r>
        <w:t>,</w:t>
      </w:r>
      <w:r w:rsidRPr="00BE5C45">
        <w:t xml:space="preserve">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734FC8" w:rsidRPr="00271C32" w:rsidRDefault="00734FC8" w:rsidP="001E48AB">
      <w:pPr>
        <w:ind w:left="-426" w:firstLine="710"/>
        <w:jc w:val="both"/>
      </w:pPr>
      <w:r w:rsidRPr="00271C32">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w:t>
      </w:r>
      <w:r w:rsidR="00010F5F">
        <w:t>ого</w:t>
      </w:r>
      <w:r w:rsidRPr="00271C32">
        <w:t xml:space="preserve"> решени</w:t>
      </w:r>
      <w:r w:rsidR="00010F5F">
        <w:t>я</w:t>
      </w:r>
      <w:r w:rsidRPr="00271C32">
        <w:t xml:space="preserve"> и устанавливает:</w:t>
      </w:r>
    </w:p>
    <w:p w:rsidR="00734FC8" w:rsidRPr="00271C32" w:rsidRDefault="00734FC8" w:rsidP="00734FC8">
      <w:pPr>
        <w:ind w:firstLine="709"/>
        <w:jc w:val="both"/>
      </w:pPr>
      <w:r w:rsidRPr="00271C32">
        <w:t xml:space="preserve">- наличие полномочий у органа или лица, которые </w:t>
      </w:r>
      <w:r w:rsidR="00010F5F">
        <w:t>вынесли</w:t>
      </w:r>
      <w:r w:rsidRPr="00271C32">
        <w:t xml:space="preserve"> оспариваем</w:t>
      </w:r>
      <w:r w:rsidR="00010F5F">
        <w:t>о</w:t>
      </w:r>
      <w:r w:rsidRPr="00271C32">
        <w:t xml:space="preserve">е </w:t>
      </w:r>
      <w:r w:rsidR="00010F5F">
        <w:t>решение</w:t>
      </w:r>
      <w:r w:rsidRPr="00271C32">
        <w:t xml:space="preserve">, </w:t>
      </w:r>
    </w:p>
    <w:p w:rsidR="00734FC8" w:rsidRPr="00271C32" w:rsidRDefault="00734FC8" w:rsidP="00734FC8">
      <w:pPr>
        <w:ind w:firstLine="709"/>
        <w:jc w:val="both"/>
      </w:pPr>
      <w:r w:rsidRPr="00271C32">
        <w:t xml:space="preserve">- соответствие </w:t>
      </w:r>
      <w:r w:rsidR="00010F5F">
        <w:t>оспариваемого решения</w:t>
      </w:r>
      <w:r w:rsidRPr="00271C32">
        <w:t xml:space="preserve"> закону или иному нормативному правовому акту, </w:t>
      </w:r>
    </w:p>
    <w:p w:rsidR="00734FC8" w:rsidRPr="00271C32" w:rsidRDefault="00734FC8" w:rsidP="00734FC8">
      <w:pPr>
        <w:ind w:firstLine="709"/>
        <w:jc w:val="both"/>
      </w:pPr>
      <w:r w:rsidRPr="00271C32">
        <w:t>- наруша</w:t>
      </w:r>
      <w:r w:rsidR="00010F5F">
        <w:t>е</w:t>
      </w:r>
      <w:r w:rsidRPr="00271C32">
        <w:t>т ли оспариваем</w:t>
      </w:r>
      <w:r w:rsidR="00010F5F">
        <w:t>о</w:t>
      </w:r>
      <w:r w:rsidRPr="00271C32">
        <w:t xml:space="preserve">е </w:t>
      </w:r>
      <w:r w:rsidR="00010F5F">
        <w:t>решение</w:t>
      </w:r>
      <w:r w:rsidRPr="00271C32">
        <w:t xml:space="preserve"> права и законные интересы заявителя в сфере предпринимательской и иной экономической деятельности.</w:t>
      </w:r>
    </w:p>
    <w:p w:rsidR="00734FC8" w:rsidRPr="00271C32" w:rsidRDefault="00734FC8" w:rsidP="00734FC8">
      <w:pPr>
        <w:ind w:firstLine="709"/>
        <w:jc w:val="both"/>
      </w:pPr>
      <w:r w:rsidRPr="00271C32">
        <w:t xml:space="preserve">Перечисленные обстоятельства входят в предмет доказывания по данному делу. </w:t>
      </w:r>
    </w:p>
    <w:p w:rsidR="00734FC8" w:rsidRDefault="00734FC8" w:rsidP="00734FC8">
      <w:pPr>
        <w:ind w:firstLine="709"/>
        <w:jc w:val="both"/>
      </w:pPr>
      <w:r w:rsidRPr="00271C32">
        <w:t>В ходе установления обстоятельств, входящих в предмет доказывания</w:t>
      </w:r>
      <w:r>
        <w:t>,</w:t>
      </w:r>
      <w:r w:rsidRPr="00271C32">
        <w:t xml:space="preserve"> Арбитражный суд пришел к следующим выводам. </w:t>
      </w:r>
    </w:p>
    <w:p w:rsidR="0012414E" w:rsidRPr="005F1292" w:rsidRDefault="0012414E" w:rsidP="0012414E">
      <w:pPr>
        <w:pStyle w:val="a3"/>
        <w:ind w:firstLine="709"/>
        <w:jc w:val="both"/>
        <w:rPr>
          <w:rFonts w:ascii="Times New Roman" w:hAnsi="Times New Roman" w:cs="Times New Roman"/>
          <w:sz w:val="24"/>
          <w:szCs w:val="24"/>
        </w:rPr>
      </w:pPr>
      <w:proofErr w:type="gramStart"/>
      <w:r w:rsidRPr="005F1292">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roofErr w:type="gramEnd"/>
    </w:p>
    <w:p w:rsidR="0012414E" w:rsidRPr="005F1292" w:rsidRDefault="0012414E" w:rsidP="0012414E">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w:t>
      </w:r>
      <w:proofErr w:type="gramStart"/>
      <w:r w:rsidRPr="005F1292">
        <w:rPr>
          <w:rFonts w:ascii="Times New Roman" w:hAnsi="Times New Roman" w:cs="Times New Roman"/>
          <w:sz w:val="24"/>
          <w:szCs w:val="24"/>
        </w:rPr>
        <w:t>контроль за</w:t>
      </w:r>
      <w:proofErr w:type="gramEnd"/>
      <w:r w:rsidRPr="005F1292">
        <w:rPr>
          <w:rFonts w:ascii="Times New Roman" w:hAnsi="Times New Roman" w:cs="Times New Roman"/>
          <w:sz w:val="24"/>
          <w:szCs w:val="24"/>
        </w:rPr>
        <w:t xml:space="preserve"> соблюдением налогового законодательства Приднестровской Молдавской Республики. </w:t>
      </w:r>
    </w:p>
    <w:p w:rsidR="0012414E" w:rsidRPr="005F1292" w:rsidRDefault="0012414E" w:rsidP="0012414E">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12414E" w:rsidRPr="005F1292" w:rsidRDefault="0012414E" w:rsidP="0012414E">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C17430" w:rsidRDefault="0012414E" w:rsidP="00C17430">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 силу перечисленных норм права налоговой инспекцией в соответствии с пунктом 5 статьи 8 Закона ПМР «О порядке проведения проверок при осуществлении государственного контроля (надзора)»</w:t>
      </w:r>
      <w:r>
        <w:rPr>
          <w:rFonts w:ascii="Times New Roman" w:hAnsi="Times New Roman" w:cs="Times New Roman"/>
          <w:sz w:val="24"/>
          <w:szCs w:val="24"/>
        </w:rPr>
        <w:t>,</w:t>
      </w:r>
      <w:r w:rsidRPr="005F1292">
        <w:rPr>
          <w:rFonts w:ascii="Times New Roman" w:hAnsi="Times New Roman" w:cs="Times New Roman"/>
          <w:sz w:val="24"/>
          <w:szCs w:val="24"/>
        </w:rPr>
        <w:t xml:space="preserve"> издан </w:t>
      </w:r>
      <w:r>
        <w:rPr>
          <w:rFonts w:ascii="Times New Roman" w:hAnsi="Times New Roman" w:cs="Times New Roman"/>
          <w:sz w:val="24"/>
          <w:szCs w:val="24"/>
        </w:rPr>
        <w:t>П</w:t>
      </w:r>
      <w:r w:rsidRPr="005F1292">
        <w:rPr>
          <w:rFonts w:ascii="Times New Roman" w:hAnsi="Times New Roman" w:cs="Times New Roman"/>
          <w:sz w:val="24"/>
          <w:szCs w:val="24"/>
        </w:rPr>
        <w:t xml:space="preserve">риказ от </w:t>
      </w:r>
      <w:r>
        <w:rPr>
          <w:rFonts w:ascii="Times New Roman" w:hAnsi="Times New Roman" w:cs="Times New Roman"/>
          <w:sz w:val="24"/>
          <w:szCs w:val="24"/>
        </w:rPr>
        <w:t>10 сентября 2018 года № 285 «О</w:t>
      </w:r>
      <w:r w:rsidRPr="005F1292">
        <w:rPr>
          <w:rFonts w:ascii="Times New Roman" w:hAnsi="Times New Roman" w:cs="Times New Roman"/>
          <w:sz w:val="24"/>
          <w:szCs w:val="24"/>
        </w:rPr>
        <w:t xml:space="preserve"> проведении  внепланового мероприятия по контролю в отношен</w:t>
      </w:r>
      <w:proofErr w:type="gramStart"/>
      <w:r w:rsidRPr="005F1292">
        <w:rPr>
          <w:rFonts w:ascii="Times New Roman" w:hAnsi="Times New Roman" w:cs="Times New Roman"/>
          <w:sz w:val="24"/>
          <w:szCs w:val="24"/>
        </w:rPr>
        <w:t>ии ООО</w:t>
      </w:r>
      <w:proofErr w:type="gramEnd"/>
      <w:r w:rsidRPr="005F1292">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w:t>
      </w:r>
      <w:r w:rsidRPr="005F1292">
        <w:rPr>
          <w:rFonts w:ascii="Times New Roman" w:hAnsi="Times New Roman" w:cs="Times New Roman"/>
          <w:sz w:val="24"/>
          <w:szCs w:val="24"/>
        </w:rPr>
        <w:t xml:space="preserve"> </w:t>
      </w:r>
      <w:r w:rsidRPr="005F1292">
        <w:rPr>
          <w:rFonts w:ascii="Times New Roman" w:hAnsi="Times New Roman" w:cs="Times New Roman"/>
          <w:sz w:val="24"/>
          <w:szCs w:val="24"/>
        </w:rPr>
        <w:lastRenderedPageBreak/>
        <w:t xml:space="preserve">Названным приказом определены цель, предмет и сроки внепланового мероприятия по контролю, что подтверждается копией </w:t>
      </w:r>
      <w:r>
        <w:rPr>
          <w:rFonts w:ascii="Times New Roman" w:hAnsi="Times New Roman" w:cs="Times New Roman"/>
          <w:sz w:val="24"/>
          <w:szCs w:val="24"/>
        </w:rPr>
        <w:t>такового</w:t>
      </w:r>
      <w:r w:rsidRPr="005F1292">
        <w:rPr>
          <w:rFonts w:ascii="Times New Roman" w:hAnsi="Times New Roman" w:cs="Times New Roman"/>
          <w:sz w:val="24"/>
          <w:szCs w:val="24"/>
        </w:rPr>
        <w:t xml:space="preserve">, приобщенного к материалам дела. </w:t>
      </w:r>
    </w:p>
    <w:p w:rsidR="0012414E" w:rsidRDefault="0012414E" w:rsidP="0012414E">
      <w:pPr>
        <w:pStyle w:val="a3"/>
        <w:ind w:firstLine="709"/>
        <w:jc w:val="both"/>
        <w:rPr>
          <w:rFonts w:ascii="Times New Roman" w:hAnsi="Times New Roman" w:cs="Times New Roman"/>
          <w:sz w:val="24"/>
          <w:szCs w:val="24"/>
        </w:rPr>
      </w:pPr>
      <w:r>
        <w:rPr>
          <w:rFonts w:ascii="Times New Roman" w:hAnsi="Times New Roman" w:cs="Times New Roman"/>
          <w:sz w:val="24"/>
          <w:szCs w:val="24"/>
        </w:rPr>
        <w:t>Приказом налоговой инспекции № 328 от 3 октября 2018 года  срок проведения мероприятия по контролю продлевался  в связи с необходимость</w:t>
      </w:r>
      <w:r w:rsidR="00B22FDE">
        <w:rPr>
          <w:rFonts w:ascii="Times New Roman" w:hAnsi="Times New Roman" w:cs="Times New Roman"/>
          <w:sz w:val="24"/>
          <w:szCs w:val="24"/>
        </w:rPr>
        <w:t>ю</w:t>
      </w:r>
      <w:r>
        <w:rPr>
          <w:rFonts w:ascii="Times New Roman" w:hAnsi="Times New Roman" w:cs="Times New Roman"/>
          <w:sz w:val="24"/>
          <w:szCs w:val="24"/>
        </w:rPr>
        <w:t xml:space="preserve"> истребования </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дополнительных документов на основании подпункта г) пункта 1 статьи 7 Закона ПМР «О порядке проведения проверок при осуществлении государственного контроля (надзора)»</w:t>
      </w:r>
      <w:r w:rsidR="00C17430">
        <w:rPr>
          <w:rFonts w:ascii="Times New Roman" w:hAnsi="Times New Roman" w:cs="Times New Roman"/>
          <w:sz w:val="24"/>
          <w:szCs w:val="24"/>
        </w:rPr>
        <w:t>.</w:t>
      </w:r>
    </w:p>
    <w:p w:rsidR="0012414E" w:rsidRPr="005F1292" w:rsidRDefault="0012414E" w:rsidP="0012414E">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По окончании мероприятия по контролю налоговой инспекцией составлен Акт №023-</w:t>
      </w:r>
      <w:r>
        <w:rPr>
          <w:rFonts w:ascii="Times New Roman" w:hAnsi="Times New Roman" w:cs="Times New Roman"/>
          <w:sz w:val="24"/>
          <w:szCs w:val="24"/>
        </w:rPr>
        <w:t>0328</w:t>
      </w:r>
      <w:r w:rsidRPr="005F1292">
        <w:rPr>
          <w:rFonts w:ascii="Times New Roman" w:hAnsi="Times New Roman" w:cs="Times New Roman"/>
          <w:sz w:val="24"/>
          <w:szCs w:val="24"/>
        </w:rPr>
        <w:t xml:space="preserve">-18 от </w:t>
      </w:r>
      <w:r>
        <w:rPr>
          <w:rFonts w:ascii="Times New Roman" w:hAnsi="Times New Roman" w:cs="Times New Roman"/>
          <w:sz w:val="24"/>
          <w:szCs w:val="24"/>
        </w:rPr>
        <w:t>29 октября</w:t>
      </w:r>
      <w:r w:rsidRPr="005F1292">
        <w:rPr>
          <w:rFonts w:ascii="Times New Roman" w:hAnsi="Times New Roman" w:cs="Times New Roman"/>
          <w:sz w:val="24"/>
          <w:szCs w:val="24"/>
        </w:rPr>
        <w:t xml:space="preserve"> 2018 </w:t>
      </w:r>
      <w:r>
        <w:rPr>
          <w:rFonts w:ascii="Times New Roman" w:hAnsi="Times New Roman" w:cs="Times New Roman"/>
          <w:sz w:val="24"/>
          <w:szCs w:val="24"/>
        </w:rPr>
        <w:t>года, что соответствует порядку</w:t>
      </w:r>
      <w:r w:rsidRPr="005F1292">
        <w:rPr>
          <w:rFonts w:ascii="Times New Roman" w:hAnsi="Times New Roman" w:cs="Times New Roman"/>
          <w:sz w:val="24"/>
          <w:szCs w:val="24"/>
        </w:rPr>
        <w:t xml:space="preserve">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12414E" w:rsidRPr="005F1292" w:rsidRDefault="0012414E" w:rsidP="0012414E">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По результатам рассмотрения Акта внепланового мероприятия  по контролю                 №023-</w:t>
      </w:r>
      <w:r>
        <w:rPr>
          <w:rFonts w:ascii="Times New Roman" w:hAnsi="Times New Roman" w:cs="Times New Roman"/>
          <w:sz w:val="24"/>
          <w:szCs w:val="24"/>
        </w:rPr>
        <w:t>0328</w:t>
      </w:r>
      <w:r w:rsidRPr="005F1292">
        <w:rPr>
          <w:rFonts w:ascii="Times New Roman" w:hAnsi="Times New Roman" w:cs="Times New Roman"/>
          <w:sz w:val="24"/>
          <w:szCs w:val="24"/>
        </w:rPr>
        <w:t xml:space="preserve">-18 от </w:t>
      </w:r>
      <w:r>
        <w:rPr>
          <w:rFonts w:ascii="Times New Roman" w:hAnsi="Times New Roman" w:cs="Times New Roman"/>
          <w:sz w:val="24"/>
          <w:szCs w:val="24"/>
        </w:rPr>
        <w:t>29 октября 2018 года</w:t>
      </w:r>
      <w:r w:rsidRPr="005F1292">
        <w:rPr>
          <w:rFonts w:ascii="Times New Roman" w:hAnsi="Times New Roman" w:cs="Times New Roman"/>
          <w:sz w:val="24"/>
          <w:szCs w:val="24"/>
        </w:rPr>
        <w:t xml:space="preserve"> </w:t>
      </w:r>
      <w:r>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w:t>
      </w:r>
      <w:r w:rsidR="00A82005">
        <w:rPr>
          <w:rFonts w:ascii="Times New Roman" w:hAnsi="Times New Roman" w:cs="Times New Roman"/>
          <w:sz w:val="24"/>
          <w:szCs w:val="24"/>
        </w:rPr>
        <w:t xml:space="preserve">решение № 223-038-18 от 5 ноября 2018 года. </w:t>
      </w:r>
    </w:p>
    <w:p w:rsidR="0012414E" w:rsidRDefault="0012414E" w:rsidP="0012414E">
      <w:pPr>
        <w:pStyle w:val="a3"/>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Pr="005F1292">
        <w:rPr>
          <w:rFonts w:ascii="Times New Roman" w:hAnsi="Times New Roman" w:cs="Times New Roman"/>
          <w:sz w:val="24"/>
          <w:szCs w:val="24"/>
        </w:rPr>
        <w:t xml:space="preserve"> Арбитражный суд приходит к выводу об отсутствии нарушений со стороны налоговой инспекции требований действующего законодательства, регламентирующ</w:t>
      </w:r>
      <w:r>
        <w:rPr>
          <w:rFonts w:ascii="Times New Roman" w:hAnsi="Times New Roman" w:cs="Times New Roman"/>
          <w:sz w:val="24"/>
          <w:szCs w:val="24"/>
        </w:rPr>
        <w:t>их</w:t>
      </w:r>
      <w:r w:rsidRPr="005F1292">
        <w:rPr>
          <w:rFonts w:ascii="Times New Roman" w:hAnsi="Times New Roman" w:cs="Times New Roman"/>
          <w:sz w:val="24"/>
          <w:szCs w:val="24"/>
        </w:rPr>
        <w:t xml:space="preserve"> порядок организации, проведения и оформления результатов мероприятия по контролю. </w:t>
      </w:r>
    </w:p>
    <w:p w:rsidR="00FF14D6" w:rsidRDefault="00E7376F" w:rsidP="00FF14D6">
      <w:pPr>
        <w:autoSpaceDE w:val="0"/>
        <w:autoSpaceDN w:val="0"/>
        <w:adjustRightInd w:val="0"/>
        <w:ind w:firstLine="720"/>
        <w:jc w:val="both"/>
      </w:pPr>
      <w:proofErr w:type="gramStart"/>
      <w:r w:rsidRPr="00FF14D6">
        <w:t>В соответствии с подпункт</w:t>
      </w:r>
      <w:r w:rsidR="00FF14D6">
        <w:t>ом</w:t>
      </w:r>
      <w:r w:rsidRPr="00FF14D6">
        <w:t xml:space="preserve"> а) пункта 1 статьи 10 Закона ПМР «Об основах налоговой системы» за нарушение налогового </w:t>
      </w:r>
      <w:r w:rsidR="00FF14D6" w:rsidRPr="00FF14D6">
        <w:t>законодательства,</w:t>
      </w:r>
      <w:r w:rsidRPr="00FF14D6">
        <w:t xml:space="preserve"> в том числе за сокрытие выручки</w:t>
      </w:r>
      <w:r w:rsidR="00FF14D6">
        <w:t>,</w:t>
      </w:r>
      <w:r w:rsidRPr="00FF14D6">
        <w:t xml:space="preserve"> либо иного обязательного объекта налогообложения</w:t>
      </w:r>
      <w:r w:rsidR="00FF14D6">
        <w:t>,</w:t>
      </w:r>
      <w:r w:rsidRPr="00FF14D6">
        <w:t xml:space="preserve"> к налогоплательщику </w:t>
      </w:r>
      <w:r w:rsidR="00FF14D6" w:rsidRPr="00FF14D6">
        <w:t xml:space="preserve">применяются финансовые санкции в виде </w:t>
      </w:r>
      <w:r w:rsidRPr="00FF14D6">
        <w:t xml:space="preserve"> взыскания в бюджет суммы налогов с сокрытой выручки либо с иного обязательного объекта налогообложения</w:t>
      </w:r>
      <w:r w:rsidR="00FF14D6" w:rsidRPr="00FF14D6">
        <w:t>.</w:t>
      </w:r>
      <w:proofErr w:type="gramEnd"/>
    </w:p>
    <w:p w:rsidR="0019261C" w:rsidRDefault="0019261C" w:rsidP="0019261C">
      <w:pPr>
        <w:pStyle w:val="a3"/>
        <w:ind w:firstLine="709"/>
        <w:jc w:val="both"/>
        <w:rPr>
          <w:rFonts w:ascii="Times New Roman" w:hAnsi="Times New Roman" w:cs="Times New Roman"/>
          <w:sz w:val="24"/>
          <w:szCs w:val="24"/>
        </w:rPr>
      </w:pPr>
      <w:r>
        <w:rPr>
          <w:rFonts w:ascii="Times New Roman" w:hAnsi="Times New Roman" w:cs="Times New Roman"/>
          <w:sz w:val="24"/>
          <w:szCs w:val="24"/>
        </w:rPr>
        <w:t>Объемом  внепланового мероприятия по контролю  согласно пункт</w:t>
      </w:r>
      <w:r w:rsidR="00B22FDE">
        <w:rPr>
          <w:rFonts w:ascii="Times New Roman" w:hAnsi="Times New Roman" w:cs="Times New Roman"/>
          <w:sz w:val="24"/>
          <w:szCs w:val="24"/>
        </w:rPr>
        <w:t>у</w:t>
      </w:r>
      <w:r>
        <w:rPr>
          <w:rFonts w:ascii="Times New Roman" w:hAnsi="Times New Roman" w:cs="Times New Roman"/>
          <w:sz w:val="24"/>
          <w:szCs w:val="24"/>
        </w:rPr>
        <w:t xml:space="preserve"> 4  приказа от 10 сентября 2018 года  определены документ</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за период с 31 декабря 2015 года по 31 марта 2017 года. Соответственно</w:t>
      </w:r>
      <w:r w:rsidR="00B22FDE">
        <w:rPr>
          <w:rFonts w:ascii="Times New Roman" w:hAnsi="Times New Roman" w:cs="Times New Roman"/>
          <w:sz w:val="24"/>
          <w:szCs w:val="24"/>
        </w:rPr>
        <w:t>,</w:t>
      </w:r>
      <w:r>
        <w:rPr>
          <w:rFonts w:ascii="Times New Roman" w:hAnsi="Times New Roman" w:cs="Times New Roman"/>
          <w:sz w:val="24"/>
          <w:szCs w:val="24"/>
        </w:rPr>
        <w:t xml:space="preserve"> данный пункт определил период деятельност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w:t>
      </w:r>
      <w:r w:rsidR="00B22FDE">
        <w:rPr>
          <w:rFonts w:ascii="Times New Roman" w:hAnsi="Times New Roman" w:cs="Times New Roman"/>
          <w:sz w:val="24"/>
          <w:szCs w:val="24"/>
        </w:rPr>
        <w:t>,</w:t>
      </w:r>
      <w:r>
        <w:rPr>
          <w:rFonts w:ascii="Times New Roman" w:hAnsi="Times New Roman" w:cs="Times New Roman"/>
          <w:sz w:val="24"/>
          <w:szCs w:val="24"/>
        </w:rPr>
        <w:t xml:space="preserve"> проверяемый в ходе внепланового мероприятия по контролю.</w:t>
      </w:r>
    </w:p>
    <w:p w:rsidR="0019261C" w:rsidRPr="005F1292" w:rsidRDefault="0019261C" w:rsidP="0019261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проведения такого мероприятия по контролю налоговой инспекцией могут быть установлены нарушения, совершенные в обозначенный выше период времени. </w:t>
      </w:r>
    </w:p>
    <w:p w:rsidR="00FF14D6" w:rsidRPr="0019261C" w:rsidRDefault="0019261C" w:rsidP="00FF14D6">
      <w:pPr>
        <w:autoSpaceDE w:val="0"/>
        <w:autoSpaceDN w:val="0"/>
        <w:adjustRightInd w:val="0"/>
        <w:ind w:firstLine="720"/>
        <w:jc w:val="both"/>
        <w:rPr>
          <w:rStyle w:val="34"/>
          <w:i w:val="0"/>
          <w:iCs w:val="0"/>
          <w:sz w:val="24"/>
          <w:szCs w:val="24"/>
        </w:rPr>
      </w:pPr>
      <w:proofErr w:type="gramStart"/>
      <w:r>
        <w:t xml:space="preserve">По результатам </w:t>
      </w:r>
      <w:r w:rsidR="00FF14D6">
        <w:t xml:space="preserve"> проверки налоговой инспекцией установлено, </w:t>
      </w:r>
      <w:r w:rsidR="00FF14D6" w:rsidRPr="0019261C">
        <w:t>что</w:t>
      </w:r>
      <w:r w:rsidR="00FF14D6" w:rsidRPr="0019261C">
        <w:rPr>
          <w:rStyle w:val="34"/>
          <w:i w:val="0"/>
          <w:iCs w:val="0"/>
          <w:sz w:val="24"/>
          <w:szCs w:val="24"/>
        </w:rPr>
        <w:t>,  ООО «</w:t>
      </w:r>
      <w:proofErr w:type="spellStart"/>
      <w:r w:rsidR="00FF14D6" w:rsidRPr="0019261C">
        <w:rPr>
          <w:rStyle w:val="34"/>
          <w:i w:val="0"/>
          <w:iCs w:val="0"/>
          <w:sz w:val="24"/>
          <w:szCs w:val="24"/>
        </w:rPr>
        <w:t>Витара</w:t>
      </w:r>
      <w:proofErr w:type="spellEnd"/>
      <w:r w:rsidR="00FF14D6" w:rsidRPr="0019261C">
        <w:rPr>
          <w:rStyle w:val="34"/>
          <w:i w:val="0"/>
          <w:iCs w:val="0"/>
          <w:sz w:val="24"/>
          <w:szCs w:val="24"/>
        </w:rPr>
        <w:t xml:space="preserve">»  </w:t>
      </w:r>
      <w:r w:rsidR="00FF14D6" w:rsidRPr="0019261C">
        <w:rPr>
          <w:color w:val="000000"/>
        </w:rPr>
        <w:t>сокрыло реальные доходы (выручку) от реализации товаров народного потребления от деятельности торговых объектов, магазинов «ЮГ-2», ЮГ-3» ЮГ-4» ЮГ- 5» и киосков, расположенных по адресам:</w:t>
      </w:r>
      <w:r w:rsidR="00FF14D6" w:rsidRPr="0019261C">
        <w:rPr>
          <w:rStyle w:val="33"/>
          <w:sz w:val="24"/>
          <w:szCs w:val="24"/>
        </w:rPr>
        <w:t xml:space="preserve"> </w:t>
      </w:r>
      <w:r w:rsidR="00FF14D6" w:rsidRPr="0019261C">
        <w:rPr>
          <w:rStyle w:val="33"/>
          <w:b w:val="0"/>
          <w:i w:val="0"/>
          <w:sz w:val="24"/>
          <w:szCs w:val="24"/>
        </w:rPr>
        <w:t xml:space="preserve">в </w:t>
      </w:r>
      <w:r w:rsidR="00FF14D6" w:rsidRPr="0019261C">
        <w:rPr>
          <w:rStyle w:val="35"/>
          <w:i w:val="0"/>
          <w:sz w:val="24"/>
          <w:szCs w:val="24"/>
        </w:rPr>
        <w:t>г.</w:t>
      </w:r>
      <w:r w:rsidR="00FF14D6" w:rsidRPr="0019261C">
        <w:rPr>
          <w:rStyle w:val="35"/>
          <w:sz w:val="24"/>
          <w:szCs w:val="24"/>
        </w:rPr>
        <w:t xml:space="preserve"> </w:t>
      </w:r>
      <w:r w:rsidR="00FF14D6" w:rsidRPr="0019261C">
        <w:rPr>
          <w:color w:val="000000"/>
        </w:rPr>
        <w:t xml:space="preserve">Бендеры, ул. Ермакова, в районе д. 16 и ул. Кишиневской, в районе д. 39 в сумме </w:t>
      </w:r>
      <w:r w:rsidR="00FF14D6" w:rsidRPr="0019261C">
        <w:rPr>
          <w:rStyle w:val="34"/>
          <w:i w:val="0"/>
          <w:iCs w:val="0"/>
          <w:sz w:val="24"/>
          <w:szCs w:val="24"/>
        </w:rPr>
        <w:t>2 826 922,86 руб.</w:t>
      </w:r>
      <w:r w:rsidR="00FF14D6" w:rsidRPr="0019261C">
        <w:rPr>
          <w:color w:val="000000"/>
        </w:rPr>
        <w:t>, а также сокрыло реальные доходы</w:t>
      </w:r>
      <w:proofErr w:type="gramEnd"/>
      <w:r w:rsidR="00FF14D6" w:rsidRPr="0019261C">
        <w:rPr>
          <w:color w:val="000000"/>
        </w:rPr>
        <w:t xml:space="preserve"> (выручку) от реализации товаров народного потребления на территории </w:t>
      </w:r>
      <w:proofErr w:type="spellStart"/>
      <w:r w:rsidR="00FF14D6" w:rsidRPr="0019261C">
        <w:rPr>
          <w:color w:val="000000"/>
        </w:rPr>
        <w:t>Рыбницкого</w:t>
      </w:r>
      <w:proofErr w:type="spellEnd"/>
      <w:r w:rsidR="00FF14D6" w:rsidRPr="0019261C">
        <w:rPr>
          <w:color w:val="000000"/>
        </w:rPr>
        <w:t xml:space="preserve"> и Каменского районов от деятельности торговых агентов </w:t>
      </w:r>
      <w:proofErr w:type="spellStart"/>
      <w:r w:rsidR="00FF14D6" w:rsidRPr="0019261C">
        <w:rPr>
          <w:color w:val="000000"/>
        </w:rPr>
        <w:t>Сатчикова</w:t>
      </w:r>
      <w:proofErr w:type="spellEnd"/>
      <w:r w:rsidR="00FF14D6" w:rsidRPr="0019261C">
        <w:rPr>
          <w:color w:val="000000"/>
        </w:rPr>
        <w:t xml:space="preserve"> С.А. и Лиманского С.Р. в сумме </w:t>
      </w:r>
      <w:r w:rsidR="00FF14D6" w:rsidRPr="0019261C">
        <w:rPr>
          <w:rStyle w:val="34"/>
          <w:i w:val="0"/>
          <w:iCs w:val="0"/>
          <w:sz w:val="24"/>
          <w:szCs w:val="24"/>
        </w:rPr>
        <w:t>10 446 123,00 руб.</w:t>
      </w:r>
    </w:p>
    <w:p w:rsidR="00FF14D6" w:rsidRDefault="00FF14D6" w:rsidP="00FF14D6">
      <w:pPr>
        <w:autoSpaceDE w:val="0"/>
        <w:autoSpaceDN w:val="0"/>
        <w:adjustRightInd w:val="0"/>
        <w:ind w:firstLine="720"/>
        <w:jc w:val="both"/>
      </w:pPr>
      <w:r w:rsidRPr="00FF14D6">
        <w:rPr>
          <w:rStyle w:val="34"/>
          <w:i w:val="0"/>
          <w:iCs w:val="0"/>
          <w:sz w:val="24"/>
          <w:szCs w:val="24"/>
        </w:rPr>
        <w:t xml:space="preserve">Данные нарушения зафиксированы в </w:t>
      </w:r>
      <w:r w:rsidRPr="00FF14D6">
        <w:t>Акте внепланового мероприятия  по контролю  №023-0328-18 от 29 октября 2018 года и являются основанием для применения к ООО «</w:t>
      </w:r>
      <w:proofErr w:type="spellStart"/>
      <w:r w:rsidRPr="00FF14D6">
        <w:t>Витара</w:t>
      </w:r>
      <w:proofErr w:type="spellEnd"/>
      <w:r w:rsidRPr="00FF14D6">
        <w:t>» финансовых санкций.</w:t>
      </w:r>
    </w:p>
    <w:p w:rsidR="00F257E7" w:rsidRDefault="00FF14D6" w:rsidP="00FF14D6">
      <w:pPr>
        <w:autoSpaceDE w:val="0"/>
        <w:autoSpaceDN w:val="0"/>
        <w:adjustRightInd w:val="0"/>
        <w:ind w:firstLine="720"/>
        <w:jc w:val="both"/>
      </w:pPr>
      <w:r>
        <w:t xml:space="preserve">Вывод налоговой инспекции о наличии вышеуказанных нарушений налогового законодательства подтверждается материалами проверки, копии которых представлены в материалы дела.  </w:t>
      </w:r>
    </w:p>
    <w:p w:rsidR="00DC478D" w:rsidRPr="00DC478D" w:rsidRDefault="00FF14D6" w:rsidP="00DC478D">
      <w:pPr>
        <w:autoSpaceDE w:val="0"/>
        <w:autoSpaceDN w:val="0"/>
        <w:adjustRightInd w:val="0"/>
        <w:ind w:firstLine="720"/>
        <w:jc w:val="both"/>
        <w:rPr>
          <w:color w:val="000000"/>
        </w:rPr>
      </w:pPr>
      <w:proofErr w:type="gramStart"/>
      <w:r w:rsidRPr="00DC478D">
        <w:t>В частности</w:t>
      </w:r>
      <w:r w:rsidR="00F257E7" w:rsidRPr="00DC478D">
        <w:t>,</w:t>
      </w:r>
      <w:r w:rsidRPr="00DC478D">
        <w:t xml:space="preserve"> вывод о том, что </w:t>
      </w:r>
      <w:r w:rsidR="00F257E7" w:rsidRPr="00DC478D">
        <w:rPr>
          <w:rStyle w:val="34"/>
          <w:i w:val="0"/>
          <w:iCs w:val="0"/>
          <w:sz w:val="24"/>
          <w:szCs w:val="24"/>
        </w:rPr>
        <w:t>ООО «</w:t>
      </w:r>
      <w:proofErr w:type="spellStart"/>
      <w:r w:rsidR="00F257E7" w:rsidRPr="00DC478D">
        <w:rPr>
          <w:rStyle w:val="34"/>
          <w:i w:val="0"/>
          <w:iCs w:val="0"/>
          <w:sz w:val="24"/>
          <w:szCs w:val="24"/>
        </w:rPr>
        <w:t>Витара</w:t>
      </w:r>
      <w:proofErr w:type="spellEnd"/>
      <w:r w:rsidR="00F257E7" w:rsidRPr="00DC478D">
        <w:rPr>
          <w:rStyle w:val="34"/>
          <w:i w:val="0"/>
          <w:iCs w:val="0"/>
          <w:sz w:val="24"/>
          <w:szCs w:val="24"/>
        </w:rPr>
        <w:t xml:space="preserve">»  </w:t>
      </w:r>
      <w:r w:rsidR="00F257E7" w:rsidRPr="00DC478D">
        <w:rPr>
          <w:color w:val="000000"/>
        </w:rPr>
        <w:t>сокрыло реальные доходы (выручку) от реализации товаров народного потребления от деятельности торговых объектов, магазинов «ЮГ-2», ЮГ-3» ЮГ-4» ЮГ- 5» и киосков, расположенных по адресам:</w:t>
      </w:r>
      <w:r w:rsidR="00F257E7" w:rsidRPr="00DC478D">
        <w:rPr>
          <w:rStyle w:val="33"/>
          <w:sz w:val="24"/>
          <w:szCs w:val="24"/>
        </w:rPr>
        <w:t xml:space="preserve"> </w:t>
      </w:r>
      <w:r w:rsidR="00F257E7" w:rsidRPr="00DC478D">
        <w:rPr>
          <w:rStyle w:val="33"/>
          <w:b w:val="0"/>
          <w:i w:val="0"/>
          <w:sz w:val="24"/>
          <w:szCs w:val="24"/>
        </w:rPr>
        <w:t xml:space="preserve">в </w:t>
      </w:r>
      <w:r w:rsidR="00F257E7" w:rsidRPr="00DC478D">
        <w:rPr>
          <w:rStyle w:val="35"/>
          <w:i w:val="0"/>
          <w:sz w:val="24"/>
          <w:szCs w:val="24"/>
        </w:rPr>
        <w:t>г.</w:t>
      </w:r>
      <w:r w:rsidR="00F257E7" w:rsidRPr="00DC478D">
        <w:rPr>
          <w:rStyle w:val="35"/>
          <w:sz w:val="24"/>
          <w:szCs w:val="24"/>
        </w:rPr>
        <w:t xml:space="preserve"> </w:t>
      </w:r>
      <w:r w:rsidR="00F257E7" w:rsidRPr="00DC478D">
        <w:rPr>
          <w:color w:val="000000"/>
        </w:rPr>
        <w:t xml:space="preserve">Бендеры, ул. Ермакова, в районе д. 16 и ул. Кишиневской, в районе д. 39 в сумме </w:t>
      </w:r>
      <w:r w:rsidR="00F257E7" w:rsidRPr="00DC478D">
        <w:rPr>
          <w:rStyle w:val="34"/>
          <w:i w:val="0"/>
          <w:iCs w:val="0"/>
          <w:sz w:val="24"/>
          <w:szCs w:val="24"/>
        </w:rPr>
        <w:t>2 826 922,86 руб.</w:t>
      </w:r>
      <w:r w:rsidR="00F257E7" w:rsidRPr="00DC478D">
        <w:rPr>
          <w:color w:val="000000"/>
        </w:rPr>
        <w:t>, подтверждается записями  в «черновых» тетрадях о</w:t>
      </w:r>
      <w:proofErr w:type="gramEnd"/>
      <w:r w:rsidR="00F257E7" w:rsidRPr="00DC478D">
        <w:rPr>
          <w:color w:val="000000"/>
        </w:rPr>
        <w:t xml:space="preserve"> </w:t>
      </w:r>
      <w:proofErr w:type="gramStart"/>
      <w:r w:rsidR="00F257E7" w:rsidRPr="00DC478D">
        <w:rPr>
          <w:color w:val="000000"/>
        </w:rPr>
        <w:t>реализации товаров, сведениями, содержащимися в документах бухгалтерского учета ООО «</w:t>
      </w:r>
      <w:proofErr w:type="spellStart"/>
      <w:r w:rsidR="00F257E7" w:rsidRPr="00DC478D">
        <w:rPr>
          <w:color w:val="000000"/>
        </w:rPr>
        <w:t>Витара</w:t>
      </w:r>
      <w:proofErr w:type="spellEnd"/>
      <w:r w:rsidR="00F257E7" w:rsidRPr="00DC478D">
        <w:rPr>
          <w:color w:val="000000"/>
        </w:rPr>
        <w:t xml:space="preserve">», в которых определена выручка от реализации товаров, </w:t>
      </w:r>
      <w:r w:rsidR="00F257E7" w:rsidRPr="00DC478D">
        <w:t xml:space="preserve">отраженная в бухгалтерском учете организации и представляемая организацией в налоговую инспекцию, </w:t>
      </w:r>
      <w:r w:rsidR="00F257E7" w:rsidRPr="00DC478D">
        <w:rPr>
          <w:color w:val="000000"/>
        </w:rPr>
        <w:t>показаниями  свидетелей - работников ООО «</w:t>
      </w:r>
      <w:proofErr w:type="spellStart"/>
      <w:r w:rsidR="00F257E7" w:rsidRPr="00DC478D">
        <w:rPr>
          <w:color w:val="000000"/>
        </w:rPr>
        <w:t>Витара</w:t>
      </w:r>
      <w:proofErr w:type="spellEnd"/>
      <w:r w:rsidR="00F257E7" w:rsidRPr="00DC478D">
        <w:rPr>
          <w:color w:val="000000"/>
        </w:rPr>
        <w:t xml:space="preserve">», которые были даны в ходе  расследования уголовного дела и материалы которого  представлены в налоговую инспекцию. </w:t>
      </w:r>
      <w:proofErr w:type="gramEnd"/>
    </w:p>
    <w:p w:rsidR="00F257E7" w:rsidRDefault="00F257E7" w:rsidP="00DC478D">
      <w:pPr>
        <w:autoSpaceDE w:val="0"/>
        <w:autoSpaceDN w:val="0"/>
        <w:adjustRightInd w:val="0"/>
        <w:ind w:firstLine="720"/>
        <w:jc w:val="both"/>
      </w:pPr>
      <w:proofErr w:type="gramStart"/>
      <w:r w:rsidRPr="00DC478D">
        <w:lastRenderedPageBreak/>
        <w:t xml:space="preserve">Вывод </w:t>
      </w:r>
      <w:r w:rsidR="00DC478D">
        <w:t xml:space="preserve">налоговой инспекции </w:t>
      </w:r>
      <w:r w:rsidRPr="00DC478D">
        <w:t xml:space="preserve">о том, что </w:t>
      </w:r>
      <w:r w:rsidR="00DC478D">
        <w:t>ООО «</w:t>
      </w:r>
      <w:proofErr w:type="spellStart"/>
      <w:r w:rsidR="00DC478D">
        <w:t>Витара</w:t>
      </w:r>
      <w:proofErr w:type="spellEnd"/>
      <w:r w:rsidR="00DC478D">
        <w:t xml:space="preserve">» </w:t>
      </w:r>
      <w:r w:rsidRPr="00DC478D">
        <w:t xml:space="preserve">сокрыло реальные доходы (выручку) от реализации товаров народного потребления на территории </w:t>
      </w:r>
      <w:proofErr w:type="spellStart"/>
      <w:r w:rsidRPr="00DC478D">
        <w:t>Рыбницкого</w:t>
      </w:r>
      <w:proofErr w:type="spellEnd"/>
      <w:r w:rsidRPr="00DC478D">
        <w:t xml:space="preserve"> и Каменского районов от деятельности торговых агентов </w:t>
      </w:r>
      <w:proofErr w:type="spellStart"/>
      <w:r w:rsidRPr="00DC478D">
        <w:t>Сатчикова</w:t>
      </w:r>
      <w:proofErr w:type="spellEnd"/>
      <w:r w:rsidRPr="00DC478D">
        <w:t xml:space="preserve"> С.А. и Лиманского С.Р. в сумме </w:t>
      </w:r>
      <w:r w:rsidRPr="00DC478D">
        <w:rPr>
          <w:rStyle w:val="34"/>
          <w:i w:val="0"/>
          <w:iCs w:val="0"/>
          <w:sz w:val="24"/>
          <w:szCs w:val="24"/>
        </w:rPr>
        <w:t xml:space="preserve">10 446 123,00 руб. подтверждается </w:t>
      </w:r>
      <w:r w:rsidRPr="00DC478D">
        <w:t>сведения</w:t>
      </w:r>
      <w:r w:rsidR="00DC478D">
        <w:t>ми</w:t>
      </w:r>
      <w:r w:rsidRPr="00DC478D">
        <w:t>, содержащи</w:t>
      </w:r>
      <w:r w:rsidR="00DC478D">
        <w:t>мися</w:t>
      </w:r>
      <w:r w:rsidRPr="00DC478D">
        <w:t xml:space="preserve"> в выписке о движении денежных средств по счету №22263800002339</w:t>
      </w:r>
      <w:r w:rsidR="00DC478D">
        <w:t xml:space="preserve">, </w:t>
      </w:r>
      <w:r w:rsidRPr="00DC478D">
        <w:t>открытом на имя Швец Сергея Анатольевича в ЗАО</w:t>
      </w:r>
      <w:proofErr w:type="gramEnd"/>
      <w:r w:rsidRPr="00DC478D">
        <w:t xml:space="preserve"> «</w:t>
      </w:r>
      <w:proofErr w:type="gramStart"/>
      <w:r w:rsidRPr="00DC478D">
        <w:t>Приднестровский Сбербанк»,  информацией ЗАО «Приднестровский Сбербанк», о плательщиках и получателе средств по счету №22263800002339, открытому на имя Швец Сергея Анатольевича в ЗАО «Приднестровский Сбербанк»</w:t>
      </w:r>
      <w:r w:rsidR="00DC478D">
        <w:t xml:space="preserve"> (письмо от 13  июня 2017 года № 2475-02/17)</w:t>
      </w:r>
      <w:r w:rsidRPr="00DC478D">
        <w:t>, а также показания</w:t>
      </w:r>
      <w:r w:rsidR="00B22FDE">
        <w:t>ми</w:t>
      </w:r>
      <w:r w:rsidRPr="00DC478D">
        <w:t xml:space="preserve"> допросов свидетелей, работающих в ООО «</w:t>
      </w:r>
      <w:proofErr w:type="spellStart"/>
      <w:r w:rsidRPr="00DC478D">
        <w:t>Витара</w:t>
      </w:r>
      <w:proofErr w:type="spellEnd"/>
      <w:r w:rsidRPr="00DC478D">
        <w:t xml:space="preserve">» в должности торговых агентов по </w:t>
      </w:r>
      <w:proofErr w:type="spellStart"/>
      <w:r w:rsidRPr="00DC478D">
        <w:t>Рыбницкому</w:t>
      </w:r>
      <w:proofErr w:type="spellEnd"/>
      <w:r w:rsidRPr="00DC478D">
        <w:t xml:space="preserve"> и Каменскому районам, в соответствующие периоды - </w:t>
      </w:r>
      <w:proofErr w:type="spellStart"/>
      <w:r w:rsidRPr="00DC478D">
        <w:t>Са</w:t>
      </w:r>
      <w:r w:rsidR="00DC478D" w:rsidRPr="00DC478D">
        <w:t>тчикова</w:t>
      </w:r>
      <w:proofErr w:type="spellEnd"/>
      <w:r w:rsidR="00DC478D" w:rsidRPr="00DC478D">
        <w:t xml:space="preserve"> С.А. и Лиманского С.Р.</w:t>
      </w:r>
      <w:proofErr w:type="gramEnd"/>
      <w:r w:rsidR="00D46906">
        <w:t xml:space="preserve">, </w:t>
      </w:r>
      <w:r w:rsidR="00D46906">
        <w:rPr>
          <w:color w:val="000000"/>
        </w:rPr>
        <w:t>протокол</w:t>
      </w:r>
      <w:r w:rsidR="00B22FDE">
        <w:rPr>
          <w:color w:val="000000"/>
        </w:rPr>
        <w:t>ом</w:t>
      </w:r>
      <w:r w:rsidR="00D46906">
        <w:rPr>
          <w:color w:val="000000"/>
        </w:rPr>
        <w:t xml:space="preserve"> допроса подозреваемого Швец С.А. от 20 октября  2017 года. </w:t>
      </w:r>
      <w:r w:rsidRPr="00DC478D">
        <w:t xml:space="preserve"> </w:t>
      </w:r>
      <w:r w:rsidR="00DC478D">
        <w:t xml:space="preserve"> Копии указанных документов приобщены к материалам дела в качестве обоснования доводов, изложенных в отзыве налоговой инспекции на заявление. </w:t>
      </w:r>
    </w:p>
    <w:p w:rsidR="0019261C" w:rsidRPr="00971EE3" w:rsidRDefault="0019261C" w:rsidP="00DC478D">
      <w:pPr>
        <w:autoSpaceDE w:val="0"/>
        <w:autoSpaceDN w:val="0"/>
        <w:adjustRightInd w:val="0"/>
        <w:ind w:firstLine="720"/>
        <w:jc w:val="both"/>
      </w:pPr>
      <w:proofErr w:type="gramStart"/>
      <w:r>
        <w:t xml:space="preserve">С учетом  содержания пункта 4 приказа от 10 сентября 2018 года № 285 Арбитражный суд считает установленным, что в ходе внеочередного мероприятия по контролю налоговой инспекцией выявлен факт налогового нарушения, выражающегося в сокрытии выручки или иного объекта </w:t>
      </w:r>
      <w:proofErr w:type="spellStart"/>
      <w:r>
        <w:t>налогооблажения</w:t>
      </w:r>
      <w:proofErr w:type="spellEnd"/>
      <w:r>
        <w:t>, совершенного обществом в период с  31 декабря 2015 года до 31 марта 2017 года.</w:t>
      </w:r>
      <w:proofErr w:type="gramEnd"/>
      <w:r>
        <w:t xml:space="preserve"> </w:t>
      </w:r>
      <w:r w:rsidR="00971EE3">
        <w:t>Установление в ходе мероприяти</w:t>
      </w:r>
      <w:r w:rsidR="00B22FDE">
        <w:t>я</w:t>
      </w:r>
      <w:r w:rsidR="00971EE3">
        <w:t xml:space="preserve"> по контролю факта нарушения налогового законодательства в силу подпункта а) пункта 1 статьи 10 Закона ПМР «Об основах налоговой системы» является основанием для  применения к ООО «</w:t>
      </w:r>
      <w:proofErr w:type="spellStart"/>
      <w:r w:rsidR="00971EE3">
        <w:t>Витара</w:t>
      </w:r>
      <w:proofErr w:type="spellEnd"/>
      <w:r w:rsidR="00971EE3">
        <w:t xml:space="preserve">» финансовых санкций в размере </w:t>
      </w:r>
      <w:r w:rsidR="00971EE3" w:rsidRPr="00971EE3">
        <w:t>суммы налогов с сокрытой выручки либо с иного обязательного объекта налогообложения.</w:t>
      </w:r>
      <w:r w:rsidR="00971EE3">
        <w:rPr>
          <w:sz w:val="28"/>
          <w:szCs w:val="28"/>
        </w:rPr>
        <w:t xml:space="preserve"> </w:t>
      </w:r>
      <w:r w:rsidR="00971EE3" w:rsidRPr="00971EE3">
        <w:t xml:space="preserve">При  таких обстоятельствах принятие решения налоговой инспекции от 5 ноября 2018 года является обоснованным и соответствующим нормам действующего законодательства. </w:t>
      </w:r>
    </w:p>
    <w:p w:rsidR="00895169" w:rsidRDefault="0019261C" w:rsidP="00895169">
      <w:pPr>
        <w:autoSpaceDE w:val="0"/>
        <w:autoSpaceDN w:val="0"/>
        <w:adjustRightInd w:val="0"/>
        <w:ind w:firstLine="720"/>
        <w:jc w:val="both"/>
      </w:pPr>
      <w:r>
        <w:t xml:space="preserve"> Из материалов дела следует, что </w:t>
      </w:r>
      <w:r w:rsidR="00895169">
        <w:t>ООО «</w:t>
      </w:r>
      <w:proofErr w:type="spellStart"/>
      <w:r w:rsidR="00895169">
        <w:t>Витара</w:t>
      </w:r>
      <w:proofErr w:type="spellEnd"/>
      <w:r w:rsidR="00895169">
        <w:t xml:space="preserve">» в  декабре 2017 года представило в налоговую инспекцию по </w:t>
      </w:r>
      <w:proofErr w:type="gramStart"/>
      <w:r w:rsidR="00895169">
        <w:t>г</w:t>
      </w:r>
      <w:proofErr w:type="gramEnd"/>
      <w:r w:rsidR="00895169">
        <w:t xml:space="preserve">. Бендеры  расчет по налогу на доходы от деятельности </w:t>
      </w:r>
      <w:r w:rsidR="00D46906">
        <w:t>организации</w:t>
      </w:r>
      <w:r w:rsidR="00895169">
        <w:t xml:space="preserve"> в период с января по ноябрь 2017 года. В данных расчетах отражено  уточнение полученног</w:t>
      </w:r>
      <w:proofErr w:type="gramStart"/>
      <w:r w:rsidR="00895169">
        <w:t>о ООО</w:t>
      </w:r>
      <w:proofErr w:type="gramEnd"/>
      <w:r w:rsidR="00895169">
        <w:t xml:space="preserve"> «</w:t>
      </w:r>
      <w:proofErr w:type="spellStart"/>
      <w:r w:rsidR="00895169">
        <w:t>Витара</w:t>
      </w:r>
      <w:proofErr w:type="spellEnd"/>
      <w:r w:rsidR="00895169">
        <w:t xml:space="preserve">» дохода, </w:t>
      </w:r>
      <w:proofErr w:type="spellStart"/>
      <w:r w:rsidR="00895169">
        <w:t>доначислены</w:t>
      </w:r>
      <w:proofErr w:type="spellEnd"/>
      <w:r w:rsidR="00895169">
        <w:t xml:space="preserve">  налоги: налог на  доходы организаций в общей сумме  1895387,8  и налог на содержание  жилищного фонда и  объектов социально-культур</w:t>
      </w:r>
      <w:r w:rsidR="00D46906">
        <w:t>ной сферы и благоустройства территории</w:t>
      </w:r>
      <w:r w:rsidR="00895169">
        <w:t xml:space="preserve"> города (</w:t>
      </w:r>
      <w:r w:rsidR="00D46906">
        <w:t>р</w:t>
      </w:r>
      <w:r w:rsidR="00895169">
        <w:t xml:space="preserve">айона) в размере  28 444,09 рублей. </w:t>
      </w:r>
    </w:p>
    <w:p w:rsidR="00D46906" w:rsidRDefault="00D46906" w:rsidP="00895169">
      <w:pPr>
        <w:autoSpaceDE w:val="0"/>
        <w:autoSpaceDN w:val="0"/>
        <w:adjustRightInd w:val="0"/>
        <w:ind w:firstLine="720"/>
        <w:jc w:val="both"/>
      </w:pPr>
      <w:r>
        <w:t>Однако из содержания письм</w:t>
      </w:r>
      <w:proofErr w:type="gramStart"/>
      <w:r>
        <w:t>а  ООО</w:t>
      </w:r>
      <w:proofErr w:type="gramEnd"/>
      <w:r>
        <w:t xml:space="preserve"> «</w:t>
      </w:r>
      <w:proofErr w:type="spellStart"/>
      <w:r>
        <w:t>Витара</w:t>
      </w:r>
      <w:proofErr w:type="spellEnd"/>
      <w:r>
        <w:t xml:space="preserve">» от 14 декабря 2017 года № 32  следует, что такой уточненный расчет предоставлен в связи с тем, что была проведена проверка и проверкой установлено  нарушение, в результате которого  налог на доходы организаций пересчитан и включен в отчетность за ноябрь 2017 года. </w:t>
      </w:r>
    </w:p>
    <w:p w:rsidR="00D46906" w:rsidRDefault="00D46906" w:rsidP="00895169">
      <w:pPr>
        <w:autoSpaceDE w:val="0"/>
        <w:autoSpaceDN w:val="0"/>
        <w:adjustRightInd w:val="0"/>
        <w:ind w:firstLine="720"/>
        <w:jc w:val="both"/>
      </w:pPr>
      <w:r>
        <w:t xml:space="preserve">Как следует из </w:t>
      </w:r>
      <w:r w:rsidRPr="00FF14D6">
        <w:t>Акт</w:t>
      </w:r>
      <w:r>
        <w:t>а</w:t>
      </w:r>
      <w:r w:rsidRPr="00FF14D6">
        <w:t xml:space="preserve"> внепланового мероприятия  по контролю  №023-0328-18 от 29 октября 2018 года</w:t>
      </w:r>
      <w:r>
        <w:t xml:space="preserve"> и заявления ООО «</w:t>
      </w:r>
      <w:proofErr w:type="spellStart"/>
      <w:r>
        <w:t>Витара</w:t>
      </w:r>
      <w:proofErr w:type="spellEnd"/>
      <w:r>
        <w:t xml:space="preserve">» впоследствии </w:t>
      </w:r>
      <w:proofErr w:type="spellStart"/>
      <w:r>
        <w:t>доначисленные</w:t>
      </w:r>
      <w:proofErr w:type="spellEnd"/>
      <w:r>
        <w:t xml:space="preserve"> налог</w:t>
      </w:r>
      <w:proofErr w:type="gramStart"/>
      <w:r>
        <w:t>и ООО</w:t>
      </w:r>
      <w:proofErr w:type="gramEnd"/>
      <w:r>
        <w:t xml:space="preserve"> «</w:t>
      </w:r>
      <w:proofErr w:type="spellStart"/>
      <w:r>
        <w:t>Витара</w:t>
      </w:r>
      <w:proofErr w:type="spellEnd"/>
      <w:r>
        <w:t>» были оплачены в полном объеме.</w:t>
      </w:r>
    </w:p>
    <w:p w:rsidR="00C17430" w:rsidRDefault="00D46906" w:rsidP="00895169">
      <w:pPr>
        <w:autoSpaceDE w:val="0"/>
        <w:autoSpaceDN w:val="0"/>
        <w:adjustRightInd w:val="0"/>
        <w:ind w:firstLine="720"/>
        <w:jc w:val="both"/>
      </w:pPr>
      <w:r>
        <w:t xml:space="preserve">Факт оплаты  </w:t>
      </w:r>
      <w:proofErr w:type="spellStart"/>
      <w:r>
        <w:t>доначисленного</w:t>
      </w:r>
      <w:proofErr w:type="spellEnd"/>
      <w:r>
        <w:t xml:space="preserve"> налога опровергает довод ООО «</w:t>
      </w:r>
      <w:proofErr w:type="spellStart"/>
      <w:r>
        <w:t>Витара</w:t>
      </w:r>
      <w:proofErr w:type="spellEnd"/>
      <w:r>
        <w:t xml:space="preserve">» о том, что </w:t>
      </w:r>
      <w:r w:rsidR="00C17430">
        <w:t>отсутствует основание для применени</w:t>
      </w:r>
      <w:r w:rsidR="0019261C">
        <w:t>я</w:t>
      </w:r>
      <w:r w:rsidR="00C17430">
        <w:t xml:space="preserve"> финансовой санкции. Так</w:t>
      </w:r>
      <w:r w:rsidR="00B22FDE">
        <w:t>,</w:t>
      </w:r>
      <w:r w:rsidR="00C17430">
        <w:t xml:space="preserve"> указанный выше подпункт </w:t>
      </w:r>
      <w:r>
        <w:t xml:space="preserve"> </w:t>
      </w:r>
      <w:r w:rsidR="00C17430">
        <w:t xml:space="preserve">а) пункта 1 статьи 10 Закона ПМР «Об основах налоговой системы» связывает возможность  применения финансовых санкций не с наличием задолженности по налогам или отсутствием таковой, а с наличием события налогового нарушения, выражающегося в сокрытии </w:t>
      </w:r>
      <w:r w:rsidR="00C17430" w:rsidRPr="00FF14D6">
        <w:t>выручки</w:t>
      </w:r>
      <w:r w:rsidR="00C17430">
        <w:t>,</w:t>
      </w:r>
      <w:r w:rsidR="00C17430" w:rsidRPr="00FF14D6">
        <w:t xml:space="preserve"> либо иного обязательного объекта налогообложения</w:t>
      </w:r>
      <w:r w:rsidR="00C17430">
        <w:t xml:space="preserve">. Факт наличия сокрытия выручки установлен налоговой инспекцией  в ходе мероприятия по контролю, подтвержден материалами уголовного дела, а также признан самим налогоплательщиком при оплате </w:t>
      </w:r>
      <w:proofErr w:type="spellStart"/>
      <w:r w:rsidR="00C17430">
        <w:t>доначисленных</w:t>
      </w:r>
      <w:proofErr w:type="spellEnd"/>
      <w:r w:rsidR="00C17430">
        <w:t xml:space="preserve"> налогов. </w:t>
      </w:r>
    </w:p>
    <w:p w:rsidR="00C17430" w:rsidRDefault="00C17430" w:rsidP="00895169">
      <w:pPr>
        <w:autoSpaceDE w:val="0"/>
        <w:autoSpaceDN w:val="0"/>
        <w:adjustRightInd w:val="0"/>
        <w:ind w:firstLine="720"/>
        <w:jc w:val="both"/>
      </w:pPr>
      <w:r>
        <w:t>Таким образом,  довод заявления ООО «</w:t>
      </w:r>
      <w:proofErr w:type="spellStart"/>
      <w:r>
        <w:t>Витара</w:t>
      </w:r>
      <w:proofErr w:type="spellEnd"/>
      <w:r>
        <w:t>»  о том, что на день  проведения контрольного мероприятия доходы, неучтенные, равно как и налоги, неуплаченные с валового дохода за 2</w:t>
      </w:r>
      <w:r w:rsidR="0019261C">
        <w:t>017 год отсутствовали,</w:t>
      </w:r>
      <w:r>
        <w:t xml:space="preserve"> отклоняется Арбитра</w:t>
      </w:r>
      <w:r w:rsidR="0019261C">
        <w:t>жным судом как необоснованный и</w:t>
      </w:r>
      <w:r>
        <w:t xml:space="preserve"> сделанный при неправильном толковании п</w:t>
      </w:r>
      <w:r w:rsidR="0019261C">
        <w:t>одпункта а) пункта 1 статьи 10 З</w:t>
      </w:r>
      <w:r>
        <w:t xml:space="preserve">акона ПМР «Об основах налоговой системы». </w:t>
      </w:r>
    </w:p>
    <w:p w:rsidR="00927700" w:rsidRDefault="00927700" w:rsidP="00895169">
      <w:pPr>
        <w:autoSpaceDE w:val="0"/>
        <w:autoSpaceDN w:val="0"/>
        <w:adjustRightInd w:val="0"/>
        <w:ind w:firstLine="720"/>
        <w:jc w:val="both"/>
      </w:pPr>
      <w:r>
        <w:lastRenderedPageBreak/>
        <w:t xml:space="preserve"> </w:t>
      </w:r>
      <w:proofErr w:type="gramStart"/>
      <w:r>
        <w:t>Содержание письма ООО «</w:t>
      </w:r>
      <w:proofErr w:type="spellStart"/>
      <w:r>
        <w:t>Витара</w:t>
      </w:r>
      <w:proofErr w:type="spellEnd"/>
      <w:r>
        <w:t>» от 14 декабря 2017 года № 32 опровергает и довод ООО «</w:t>
      </w:r>
      <w:proofErr w:type="spellStart"/>
      <w:r>
        <w:t>Витара</w:t>
      </w:r>
      <w:proofErr w:type="spellEnd"/>
      <w:r>
        <w:t>» со ссылкой на пункт 10 статьи 17 Закона ПМР «О бухгалтерском учете и финансовой отчетности»,  пункт 6 статьи  9 Закона ПМР 2О налоге на доходы организаций» и пункта 83  Инструкции  «О порядке исчисления  и уплаты  налога на доходы организаций, утвержденной приказом  Министерства финансов  ПМР от</w:t>
      </w:r>
      <w:proofErr w:type="gramEnd"/>
      <w:r>
        <w:t xml:space="preserve"> 29 декабря 2011 года № 228 о самостоятельности  выявления и устранения  искажений в финансовой отчетности.  </w:t>
      </w:r>
    </w:p>
    <w:p w:rsidR="006E4E60" w:rsidRPr="006E4E60" w:rsidRDefault="006E4E60" w:rsidP="00895169">
      <w:pPr>
        <w:autoSpaceDE w:val="0"/>
        <w:autoSpaceDN w:val="0"/>
        <w:adjustRightInd w:val="0"/>
        <w:ind w:firstLine="720"/>
        <w:jc w:val="both"/>
      </w:pPr>
      <w:proofErr w:type="gramStart"/>
      <w:r w:rsidRPr="006E4E60">
        <w:t>Довод ООО «</w:t>
      </w:r>
      <w:proofErr w:type="spellStart"/>
      <w:r w:rsidRPr="006E4E60">
        <w:t>Витара</w:t>
      </w:r>
      <w:proofErr w:type="spellEnd"/>
      <w:r w:rsidRPr="006E4E60">
        <w:t>» о том, что Акт контрольного мероприятия в нарушение требования подпункта е) пункта 1 статьи 10 Закона ПМР «О порядке проведения проверок при осуществлении государственного контроля (надзора)» не содержит сведений о  выявленных нарушениях (со ссылкой на нормы права), их характере, лицах, ответственных за совершение этих нарушений отклоняется  Арбитражный судом</w:t>
      </w:r>
      <w:r>
        <w:t xml:space="preserve">  в силу следующих обстоятельств. </w:t>
      </w:r>
      <w:r w:rsidRPr="006E4E60">
        <w:t xml:space="preserve"> </w:t>
      </w:r>
      <w:proofErr w:type="gramEnd"/>
    </w:p>
    <w:p w:rsidR="006E4E60" w:rsidRDefault="006E4E60" w:rsidP="006E4E60">
      <w:pPr>
        <w:pStyle w:val="a3"/>
        <w:ind w:firstLine="720"/>
        <w:jc w:val="both"/>
        <w:rPr>
          <w:rFonts w:ascii="Times New Roman" w:hAnsi="Times New Roman" w:cs="Times New Roman"/>
          <w:sz w:val="24"/>
          <w:szCs w:val="24"/>
        </w:rPr>
      </w:pPr>
      <w:r w:rsidRPr="006E4E60">
        <w:rPr>
          <w:rFonts w:ascii="Times New Roman" w:hAnsi="Times New Roman" w:cs="Times New Roman"/>
          <w:sz w:val="24"/>
          <w:szCs w:val="24"/>
        </w:rPr>
        <w:t>Так</w:t>
      </w:r>
      <w:r w:rsidR="00B22FDE">
        <w:rPr>
          <w:rFonts w:ascii="Times New Roman" w:hAnsi="Times New Roman" w:cs="Times New Roman"/>
          <w:sz w:val="24"/>
          <w:szCs w:val="24"/>
        </w:rPr>
        <w:t>,</w:t>
      </w:r>
      <w:r w:rsidRPr="006E4E60">
        <w:rPr>
          <w:rFonts w:ascii="Times New Roman" w:hAnsi="Times New Roman" w:cs="Times New Roman"/>
          <w:sz w:val="24"/>
          <w:szCs w:val="24"/>
        </w:rPr>
        <w:t xml:space="preserve"> в силу подпункта е) пункта 1 статьи 10 Закона ПМР «О порядке проведения проверок при осуществлении государственного контроля (надзора)» в акте по результатам мероприятия по контролю указываются сведения о результатах мероприятия по контролю, выявленных нарушениях (со ссылкой на нормы права), их характере, лицах, ответственных за совершение </w:t>
      </w:r>
      <w:r>
        <w:rPr>
          <w:rFonts w:ascii="Times New Roman" w:hAnsi="Times New Roman" w:cs="Times New Roman"/>
          <w:sz w:val="24"/>
          <w:szCs w:val="24"/>
        </w:rPr>
        <w:t>этих нарушений.</w:t>
      </w:r>
    </w:p>
    <w:p w:rsidR="006E4E60" w:rsidRDefault="006E4E60" w:rsidP="006E4E60">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материалы дела представлен  копия  акта  № 023-0328-18 от 29 октября 2018 года  внепланового мероприятия по контролю  в отношении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xml:space="preserve">» </w:t>
      </w:r>
      <w:r w:rsidR="00B22FDE">
        <w:rPr>
          <w:rFonts w:ascii="Times New Roman" w:hAnsi="Times New Roman" w:cs="Times New Roman"/>
          <w:sz w:val="24"/>
          <w:szCs w:val="24"/>
        </w:rPr>
        <w:t xml:space="preserve">за </w:t>
      </w:r>
      <w:r>
        <w:rPr>
          <w:rFonts w:ascii="Times New Roman" w:hAnsi="Times New Roman" w:cs="Times New Roman"/>
          <w:sz w:val="24"/>
          <w:szCs w:val="24"/>
        </w:rPr>
        <w:t xml:space="preserve"> период  </w:t>
      </w:r>
      <w:r w:rsidR="00B22FDE">
        <w:rPr>
          <w:rFonts w:ascii="Times New Roman" w:hAnsi="Times New Roman" w:cs="Times New Roman"/>
          <w:sz w:val="24"/>
          <w:szCs w:val="24"/>
        </w:rPr>
        <w:t xml:space="preserve">с </w:t>
      </w:r>
      <w:r>
        <w:rPr>
          <w:rFonts w:ascii="Times New Roman" w:hAnsi="Times New Roman" w:cs="Times New Roman"/>
          <w:sz w:val="24"/>
          <w:szCs w:val="24"/>
        </w:rPr>
        <w:t>31 декабря 2015 года по 31 марта 2017 года.</w:t>
      </w:r>
      <w:proofErr w:type="gramEnd"/>
      <w:r>
        <w:rPr>
          <w:rFonts w:ascii="Times New Roman" w:hAnsi="Times New Roman" w:cs="Times New Roman"/>
          <w:sz w:val="24"/>
          <w:szCs w:val="24"/>
        </w:rPr>
        <w:t xml:space="preserve"> Лист 8 и  9 названного акта  содержат  описание выявленного нарушения в деятельност</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xml:space="preserve">» со ссылкой на </w:t>
      </w:r>
      <w:r w:rsidR="00A077C2">
        <w:rPr>
          <w:rFonts w:ascii="Times New Roman" w:hAnsi="Times New Roman" w:cs="Times New Roman"/>
          <w:sz w:val="24"/>
          <w:szCs w:val="24"/>
        </w:rPr>
        <w:t>З</w:t>
      </w:r>
      <w:r>
        <w:rPr>
          <w:rFonts w:ascii="Times New Roman" w:hAnsi="Times New Roman" w:cs="Times New Roman"/>
          <w:sz w:val="24"/>
          <w:szCs w:val="24"/>
        </w:rPr>
        <w:t xml:space="preserve">акон ПМР «О налоге на доходы организаций и </w:t>
      </w:r>
      <w:r w:rsidR="00A077C2">
        <w:rPr>
          <w:rFonts w:ascii="Times New Roman" w:hAnsi="Times New Roman" w:cs="Times New Roman"/>
          <w:sz w:val="24"/>
          <w:szCs w:val="24"/>
        </w:rPr>
        <w:t>З</w:t>
      </w:r>
      <w:r>
        <w:rPr>
          <w:rFonts w:ascii="Times New Roman" w:hAnsi="Times New Roman" w:cs="Times New Roman"/>
          <w:sz w:val="24"/>
          <w:szCs w:val="24"/>
        </w:rPr>
        <w:t xml:space="preserve">акон ПМР «Об основах налоговой системы». </w:t>
      </w:r>
    </w:p>
    <w:p w:rsidR="00A077C2" w:rsidRDefault="00A077C2" w:rsidP="006E4E60">
      <w:pPr>
        <w:pStyle w:val="a3"/>
        <w:ind w:firstLine="720"/>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в заявлении, направленном в Арбитражный суд</w:t>
      </w:r>
      <w:r w:rsidR="00B22FDE">
        <w:rPr>
          <w:rFonts w:ascii="Times New Roman" w:hAnsi="Times New Roman" w:cs="Times New Roman"/>
          <w:sz w:val="24"/>
          <w:szCs w:val="24"/>
        </w:rPr>
        <w:t>,</w:t>
      </w:r>
      <w:r>
        <w:rPr>
          <w:rFonts w:ascii="Times New Roman" w:hAnsi="Times New Roman" w:cs="Times New Roman"/>
          <w:sz w:val="24"/>
          <w:szCs w:val="24"/>
        </w:rPr>
        <w:t xml:space="preserve"> указывает, что материалы незавершенного производством  уголовного дела № 2017050265 не являются основанием для применения финансовой санкции. </w:t>
      </w:r>
    </w:p>
    <w:p w:rsidR="00025573" w:rsidRDefault="00A077C2" w:rsidP="006E4E60">
      <w:pPr>
        <w:pStyle w:val="a3"/>
        <w:ind w:firstLine="720"/>
        <w:jc w:val="both"/>
        <w:rPr>
          <w:rFonts w:ascii="Times New Roman" w:hAnsi="Times New Roman" w:cs="Times New Roman"/>
          <w:sz w:val="24"/>
          <w:szCs w:val="24"/>
        </w:rPr>
      </w:pPr>
      <w:r>
        <w:rPr>
          <w:rFonts w:ascii="Times New Roman" w:hAnsi="Times New Roman" w:cs="Times New Roman"/>
          <w:sz w:val="24"/>
          <w:szCs w:val="24"/>
        </w:rPr>
        <w:t>Из представленно</w:t>
      </w:r>
      <w:r w:rsidR="00B22FDE">
        <w:rPr>
          <w:rFonts w:ascii="Times New Roman" w:hAnsi="Times New Roman" w:cs="Times New Roman"/>
          <w:sz w:val="24"/>
          <w:szCs w:val="24"/>
        </w:rPr>
        <w:t>й</w:t>
      </w:r>
      <w:r>
        <w:rPr>
          <w:rFonts w:ascii="Times New Roman" w:hAnsi="Times New Roman" w:cs="Times New Roman"/>
          <w:sz w:val="24"/>
          <w:szCs w:val="24"/>
        </w:rPr>
        <w:t xml:space="preserve"> в материалы дела копии решения налоговой инспекции от 5 ноября 2018 года № 223-0328-18  следует, что таковое принято  по акту мероприятия по контролю  № 023-0328-18 от 29 октября 2018 года. </w:t>
      </w:r>
      <w:r w:rsidR="00B22FDE">
        <w:rPr>
          <w:rFonts w:ascii="Times New Roman" w:hAnsi="Times New Roman" w:cs="Times New Roman"/>
          <w:sz w:val="24"/>
          <w:szCs w:val="24"/>
        </w:rPr>
        <w:t xml:space="preserve">Ссылок на материалы уголовного </w:t>
      </w:r>
      <w:r>
        <w:rPr>
          <w:rFonts w:ascii="Times New Roman" w:hAnsi="Times New Roman" w:cs="Times New Roman"/>
          <w:sz w:val="24"/>
          <w:szCs w:val="24"/>
        </w:rPr>
        <w:t xml:space="preserve">дела в названном решении  не содержится. </w:t>
      </w:r>
    </w:p>
    <w:p w:rsidR="00025573" w:rsidRPr="00025573" w:rsidRDefault="00025573" w:rsidP="00025573">
      <w:pPr>
        <w:pStyle w:val="a3"/>
        <w:ind w:firstLine="720"/>
        <w:jc w:val="both"/>
        <w:rPr>
          <w:rFonts w:ascii="Times New Roman" w:hAnsi="Times New Roman" w:cs="Times New Roman"/>
          <w:sz w:val="24"/>
          <w:szCs w:val="24"/>
        </w:rPr>
      </w:pPr>
      <w:r>
        <w:rPr>
          <w:rFonts w:ascii="Times New Roman" w:hAnsi="Times New Roman" w:cs="Times New Roman"/>
          <w:sz w:val="24"/>
          <w:szCs w:val="24"/>
        </w:rPr>
        <w:t>Как следует из доказательств, представленных лицами, участвующими в деле, м</w:t>
      </w:r>
      <w:r w:rsidR="00A077C2">
        <w:rPr>
          <w:rFonts w:ascii="Times New Roman" w:hAnsi="Times New Roman" w:cs="Times New Roman"/>
          <w:sz w:val="24"/>
          <w:szCs w:val="24"/>
        </w:rPr>
        <w:t>атериалы уголовного дела были изучены налоговой инспекцией в ходе</w:t>
      </w:r>
      <w:r>
        <w:rPr>
          <w:rFonts w:ascii="Times New Roman" w:hAnsi="Times New Roman" w:cs="Times New Roman"/>
          <w:sz w:val="24"/>
          <w:szCs w:val="24"/>
        </w:rPr>
        <w:t xml:space="preserve"> мероприятия по контролю на</w:t>
      </w:r>
      <w:r w:rsidR="00A077C2">
        <w:rPr>
          <w:rFonts w:ascii="Times New Roman" w:hAnsi="Times New Roman" w:cs="Times New Roman"/>
          <w:sz w:val="24"/>
          <w:szCs w:val="24"/>
        </w:rPr>
        <w:t xml:space="preserve">ряду с иными документами, имеющимся в распоряжении налоговой инспекции в ходе мероприятия по контролю, что не противоречит требованиям </w:t>
      </w:r>
      <w:r w:rsidR="00A077C2" w:rsidRPr="00025573">
        <w:rPr>
          <w:rFonts w:ascii="Times New Roman" w:hAnsi="Times New Roman" w:cs="Times New Roman"/>
          <w:sz w:val="24"/>
          <w:szCs w:val="24"/>
        </w:rPr>
        <w:t xml:space="preserve">действующего законодательства. </w:t>
      </w:r>
      <w:r w:rsidRPr="00025573">
        <w:rPr>
          <w:rFonts w:ascii="Times New Roman" w:hAnsi="Times New Roman" w:cs="Times New Roman"/>
          <w:sz w:val="24"/>
          <w:szCs w:val="24"/>
        </w:rPr>
        <w:t xml:space="preserve">Также копии материалов уголовного дела представлены в Арбитражный суд. </w:t>
      </w:r>
    </w:p>
    <w:p w:rsidR="00025573" w:rsidRPr="00025573" w:rsidRDefault="00025573" w:rsidP="00025573">
      <w:pPr>
        <w:pStyle w:val="a3"/>
        <w:ind w:firstLine="720"/>
        <w:jc w:val="both"/>
        <w:rPr>
          <w:rFonts w:ascii="Times New Roman" w:hAnsi="Times New Roman" w:cs="Times New Roman"/>
          <w:color w:val="000000"/>
          <w:sz w:val="24"/>
          <w:szCs w:val="24"/>
        </w:rPr>
      </w:pPr>
      <w:r w:rsidRPr="00025573">
        <w:rPr>
          <w:rFonts w:ascii="Times New Roman" w:hAnsi="Times New Roman" w:cs="Times New Roman"/>
          <w:color w:val="000000"/>
          <w:sz w:val="24"/>
          <w:szCs w:val="24"/>
        </w:rPr>
        <w:t xml:space="preserve">Согласно статье 48 АПК ПМР арбитражный суд принимает только те доказательства, которые имеют отношение к </w:t>
      </w:r>
      <w:r w:rsidR="00B22FDE">
        <w:rPr>
          <w:rFonts w:ascii="Times New Roman" w:hAnsi="Times New Roman" w:cs="Times New Roman"/>
          <w:color w:val="000000"/>
          <w:sz w:val="24"/>
          <w:szCs w:val="24"/>
        </w:rPr>
        <w:t>рассматриваемому делу. При этом</w:t>
      </w:r>
      <w:r w:rsidRPr="00025573">
        <w:rPr>
          <w:rFonts w:ascii="Times New Roman" w:hAnsi="Times New Roman" w:cs="Times New Roman"/>
          <w:color w:val="000000"/>
          <w:sz w:val="24"/>
          <w:szCs w:val="24"/>
        </w:rPr>
        <w:t xml:space="preserve"> обстоятельства дела, которые согласно закону или иным нормативным правовым актам должны быть подтверждены определенными доказательствами, не могут подтверждаться иными доказательствами (ст.49 АПК ПМР).</w:t>
      </w:r>
    </w:p>
    <w:p w:rsidR="00025573" w:rsidRPr="00025573" w:rsidRDefault="00025573" w:rsidP="00025573">
      <w:pPr>
        <w:pStyle w:val="a3"/>
        <w:ind w:firstLine="720"/>
        <w:jc w:val="both"/>
        <w:rPr>
          <w:rFonts w:ascii="Times New Roman" w:hAnsi="Times New Roman" w:cs="Times New Roman"/>
          <w:color w:val="000000"/>
          <w:sz w:val="24"/>
          <w:szCs w:val="24"/>
        </w:rPr>
      </w:pPr>
      <w:proofErr w:type="gramStart"/>
      <w:r w:rsidRPr="00025573">
        <w:rPr>
          <w:rFonts w:ascii="Times New Roman" w:hAnsi="Times New Roman" w:cs="Times New Roman"/>
          <w:color w:val="000000"/>
          <w:sz w:val="24"/>
          <w:szCs w:val="24"/>
        </w:rPr>
        <w:t xml:space="preserve">Из чего следует, что полученные в уголовно-процессуальном порядке доказательства могут быть использованы в арбитражном процессе для установления наличия или отсутствия обстоятельств, обосновывающих требования и возражения лиц, участвующих в деле, с точки зрения их </w:t>
      </w:r>
      <w:proofErr w:type="spellStart"/>
      <w:r w:rsidRPr="00025573">
        <w:rPr>
          <w:rFonts w:ascii="Times New Roman" w:hAnsi="Times New Roman" w:cs="Times New Roman"/>
          <w:color w:val="000000"/>
          <w:sz w:val="24"/>
          <w:szCs w:val="24"/>
        </w:rPr>
        <w:t>относимости</w:t>
      </w:r>
      <w:proofErr w:type="spellEnd"/>
      <w:r w:rsidRPr="00025573">
        <w:rPr>
          <w:rFonts w:ascii="Times New Roman" w:hAnsi="Times New Roman" w:cs="Times New Roman"/>
          <w:color w:val="000000"/>
          <w:sz w:val="24"/>
          <w:szCs w:val="24"/>
        </w:rPr>
        <w:t xml:space="preserve"> и допустимости, а материалы, данные правоохранительными органами и представленные налоговому органу, относимы к настоящему спору, они являются допустимыми с точки зрения содержания и способа получения, так</w:t>
      </w:r>
      <w:proofErr w:type="gramEnd"/>
      <w:r w:rsidRPr="00025573">
        <w:rPr>
          <w:rFonts w:ascii="Times New Roman" w:hAnsi="Times New Roman" w:cs="Times New Roman"/>
          <w:color w:val="000000"/>
          <w:sz w:val="24"/>
          <w:szCs w:val="24"/>
        </w:rPr>
        <w:t xml:space="preserve"> </w:t>
      </w:r>
      <w:proofErr w:type="gramStart"/>
      <w:r w:rsidRPr="00025573">
        <w:rPr>
          <w:rFonts w:ascii="Times New Roman" w:hAnsi="Times New Roman" w:cs="Times New Roman"/>
          <w:color w:val="000000"/>
          <w:sz w:val="24"/>
          <w:szCs w:val="24"/>
        </w:rPr>
        <w:t>как получены с соблюдение</w:t>
      </w:r>
      <w:r w:rsidR="00B22FDE">
        <w:rPr>
          <w:rFonts w:ascii="Times New Roman" w:hAnsi="Times New Roman" w:cs="Times New Roman"/>
          <w:color w:val="000000"/>
          <w:sz w:val="24"/>
          <w:szCs w:val="24"/>
        </w:rPr>
        <w:t>м</w:t>
      </w:r>
      <w:r w:rsidRPr="00025573">
        <w:rPr>
          <w:rFonts w:ascii="Times New Roman" w:hAnsi="Times New Roman" w:cs="Times New Roman"/>
          <w:color w:val="000000"/>
          <w:sz w:val="24"/>
          <w:szCs w:val="24"/>
        </w:rPr>
        <w:t xml:space="preserve"> норм уголовно-процессуального законодательства.</w:t>
      </w:r>
      <w:proofErr w:type="gramEnd"/>
    </w:p>
    <w:p w:rsidR="00025573" w:rsidRDefault="00025573" w:rsidP="00025573">
      <w:pPr>
        <w:pStyle w:val="a3"/>
        <w:ind w:firstLine="720"/>
        <w:jc w:val="both"/>
        <w:rPr>
          <w:rFonts w:ascii="Times New Roman" w:hAnsi="Times New Roman" w:cs="Times New Roman"/>
          <w:sz w:val="24"/>
          <w:szCs w:val="24"/>
        </w:rPr>
      </w:pPr>
      <w:r w:rsidRPr="00025573">
        <w:rPr>
          <w:rFonts w:ascii="Times New Roman" w:hAnsi="Times New Roman" w:cs="Times New Roman"/>
          <w:color w:val="000000"/>
          <w:sz w:val="24"/>
          <w:szCs w:val="24"/>
        </w:rPr>
        <w:t xml:space="preserve">В </w:t>
      </w:r>
      <w:proofErr w:type="gramStart"/>
      <w:r w:rsidRPr="00025573">
        <w:rPr>
          <w:rFonts w:ascii="Times New Roman" w:hAnsi="Times New Roman" w:cs="Times New Roman"/>
          <w:color w:val="000000"/>
          <w:sz w:val="24"/>
          <w:szCs w:val="24"/>
        </w:rPr>
        <w:t>связи</w:t>
      </w:r>
      <w:proofErr w:type="gramEnd"/>
      <w:r w:rsidRPr="00025573">
        <w:rPr>
          <w:rFonts w:ascii="Times New Roman" w:hAnsi="Times New Roman" w:cs="Times New Roman"/>
          <w:color w:val="000000"/>
          <w:sz w:val="24"/>
          <w:szCs w:val="24"/>
        </w:rPr>
        <w:t xml:space="preserve"> с чем материалы уголовного дела  № 2017050265 признаются  Арбитражным судом допустимыми доказательствами, подтверждающими факт </w:t>
      </w:r>
      <w:r w:rsidRPr="00025573">
        <w:rPr>
          <w:rFonts w:ascii="Times New Roman" w:hAnsi="Times New Roman" w:cs="Times New Roman"/>
          <w:sz w:val="24"/>
          <w:szCs w:val="24"/>
        </w:rPr>
        <w:t xml:space="preserve">нарушения, выражающегося в сокрытии выручки или иного объекта </w:t>
      </w:r>
      <w:proofErr w:type="spellStart"/>
      <w:r w:rsidRPr="00025573">
        <w:rPr>
          <w:rFonts w:ascii="Times New Roman" w:hAnsi="Times New Roman" w:cs="Times New Roman"/>
          <w:sz w:val="24"/>
          <w:szCs w:val="24"/>
        </w:rPr>
        <w:t>налогооблажения</w:t>
      </w:r>
      <w:proofErr w:type="spellEnd"/>
      <w:r w:rsidRPr="00025573">
        <w:rPr>
          <w:rFonts w:ascii="Times New Roman" w:hAnsi="Times New Roman" w:cs="Times New Roman"/>
          <w:sz w:val="24"/>
          <w:szCs w:val="24"/>
        </w:rPr>
        <w:t>, совершенного обществом в период с  31 декабря 2015 года до 31 марта 2017 года</w:t>
      </w:r>
      <w:r>
        <w:rPr>
          <w:rFonts w:ascii="Times New Roman" w:hAnsi="Times New Roman" w:cs="Times New Roman"/>
          <w:sz w:val="24"/>
          <w:szCs w:val="24"/>
        </w:rPr>
        <w:t>.</w:t>
      </w:r>
    </w:p>
    <w:p w:rsidR="00025573" w:rsidRDefault="00025573" w:rsidP="00025573">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приведенный выше довод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xml:space="preserve">» отклоняется Арбитражным судом. </w:t>
      </w:r>
    </w:p>
    <w:p w:rsidR="00025573" w:rsidRDefault="00025573" w:rsidP="00025573">
      <w:pPr>
        <w:pStyle w:val="a3"/>
        <w:ind w:firstLine="720"/>
        <w:jc w:val="both"/>
        <w:rPr>
          <w:rFonts w:ascii="Times New Roman" w:hAnsi="Times New Roman" w:cs="Times New Roman"/>
          <w:sz w:val="24"/>
          <w:szCs w:val="24"/>
        </w:rPr>
      </w:pPr>
      <w:r>
        <w:rPr>
          <w:rFonts w:ascii="Times New Roman" w:hAnsi="Times New Roman" w:cs="Times New Roman"/>
          <w:sz w:val="24"/>
          <w:szCs w:val="24"/>
        </w:rPr>
        <w:t>Доводы заявления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xml:space="preserve">» о незаконности принятого налоговой инспекцией решения со ссылкой на </w:t>
      </w:r>
      <w:r w:rsidR="00B22FDE">
        <w:rPr>
          <w:rFonts w:ascii="Times New Roman" w:hAnsi="Times New Roman" w:cs="Times New Roman"/>
          <w:sz w:val="24"/>
          <w:szCs w:val="24"/>
        </w:rPr>
        <w:t>договор</w:t>
      </w:r>
      <w:r>
        <w:rPr>
          <w:rFonts w:ascii="Times New Roman" w:hAnsi="Times New Roman" w:cs="Times New Roman"/>
          <w:sz w:val="24"/>
          <w:szCs w:val="24"/>
        </w:rPr>
        <w:t xml:space="preserve"> консигнации отклоняется Арбитражным судом по следующим основаниям. </w:t>
      </w:r>
    </w:p>
    <w:p w:rsidR="00025573" w:rsidRDefault="00025573" w:rsidP="00025573">
      <w:pPr>
        <w:pStyle w:val="a3"/>
        <w:ind w:firstLine="720"/>
        <w:jc w:val="both"/>
        <w:rPr>
          <w:rFonts w:ascii="Times New Roman" w:hAnsi="Times New Roman" w:cs="Times New Roman"/>
          <w:sz w:val="24"/>
          <w:szCs w:val="24"/>
        </w:rPr>
      </w:pPr>
      <w:r>
        <w:rPr>
          <w:rFonts w:ascii="Times New Roman" w:hAnsi="Times New Roman" w:cs="Times New Roman"/>
          <w:sz w:val="24"/>
          <w:szCs w:val="24"/>
        </w:rPr>
        <w:t>Во-первых, как установлено ранее</w:t>
      </w:r>
      <w:r w:rsidR="00B22FDE">
        <w:rPr>
          <w:rFonts w:ascii="Times New Roman" w:hAnsi="Times New Roman" w:cs="Times New Roman"/>
          <w:sz w:val="24"/>
          <w:szCs w:val="24"/>
        </w:rPr>
        <w:t>,</w:t>
      </w:r>
      <w:r>
        <w:rPr>
          <w:rFonts w:ascii="Times New Roman" w:hAnsi="Times New Roman" w:cs="Times New Roman"/>
          <w:sz w:val="24"/>
          <w:szCs w:val="24"/>
        </w:rPr>
        <w:t xml:space="preserve"> </w:t>
      </w:r>
      <w:r w:rsidRPr="00025573">
        <w:rPr>
          <w:rFonts w:ascii="Times New Roman" w:hAnsi="Times New Roman" w:cs="Times New Roman"/>
          <w:sz w:val="24"/>
          <w:szCs w:val="24"/>
        </w:rPr>
        <w:t>ООО «</w:t>
      </w:r>
      <w:proofErr w:type="spellStart"/>
      <w:r w:rsidRPr="00025573">
        <w:rPr>
          <w:rFonts w:ascii="Times New Roman" w:hAnsi="Times New Roman" w:cs="Times New Roman"/>
          <w:sz w:val="24"/>
          <w:szCs w:val="24"/>
        </w:rPr>
        <w:t>Витара</w:t>
      </w:r>
      <w:proofErr w:type="spellEnd"/>
      <w:r w:rsidRPr="00025573">
        <w:rPr>
          <w:rFonts w:ascii="Times New Roman" w:hAnsi="Times New Roman" w:cs="Times New Roman"/>
          <w:sz w:val="24"/>
          <w:szCs w:val="24"/>
        </w:rPr>
        <w:t>» в  декабре 2017 года представило в налоговую инспекцию расчет по налогу на доходы от деятельности организации в период с января по ноябрь 2017 года. В данных расчетах отражено  уточнение полученного ООО «</w:t>
      </w:r>
      <w:proofErr w:type="spellStart"/>
      <w:r w:rsidRPr="00025573">
        <w:rPr>
          <w:rFonts w:ascii="Times New Roman" w:hAnsi="Times New Roman" w:cs="Times New Roman"/>
          <w:sz w:val="24"/>
          <w:szCs w:val="24"/>
        </w:rPr>
        <w:t>Витара</w:t>
      </w:r>
      <w:proofErr w:type="spellEnd"/>
      <w:r w:rsidRPr="00025573">
        <w:rPr>
          <w:rFonts w:ascii="Times New Roman" w:hAnsi="Times New Roman" w:cs="Times New Roman"/>
          <w:sz w:val="24"/>
          <w:szCs w:val="24"/>
        </w:rPr>
        <w:t xml:space="preserve">» дохода, </w:t>
      </w:r>
      <w:proofErr w:type="spellStart"/>
      <w:r w:rsidRPr="00025573">
        <w:rPr>
          <w:rFonts w:ascii="Times New Roman" w:hAnsi="Times New Roman" w:cs="Times New Roman"/>
          <w:sz w:val="24"/>
          <w:szCs w:val="24"/>
        </w:rPr>
        <w:t>доначислены</w:t>
      </w:r>
      <w:proofErr w:type="spellEnd"/>
      <w:r w:rsidRPr="00025573">
        <w:rPr>
          <w:rFonts w:ascii="Times New Roman" w:hAnsi="Times New Roman" w:cs="Times New Roman"/>
          <w:sz w:val="24"/>
          <w:szCs w:val="24"/>
        </w:rPr>
        <w:t xml:space="preserve">  налоги: налог на  доходы организаций в общей сумме  1895387,8  и налог на содержание  жилищного фонда и  объектов социально-культурной сферы и благоустройства территории города (района) в размере  28 444,09 рублей.</w:t>
      </w:r>
      <w:r>
        <w:rPr>
          <w:rFonts w:ascii="Times New Roman" w:hAnsi="Times New Roman" w:cs="Times New Roman"/>
          <w:sz w:val="24"/>
          <w:szCs w:val="24"/>
        </w:rPr>
        <w:t xml:space="preserve"> Впоследствии данные налоги были оплачены обществом.  Из данного факт</w:t>
      </w:r>
      <w:r w:rsidR="00B22FDE">
        <w:rPr>
          <w:rFonts w:ascii="Times New Roman" w:hAnsi="Times New Roman" w:cs="Times New Roman"/>
          <w:sz w:val="24"/>
          <w:szCs w:val="24"/>
        </w:rPr>
        <w:t>а</w:t>
      </w:r>
      <w:r>
        <w:rPr>
          <w:rFonts w:ascii="Times New Roman" w:hAnsi="Times New Roman" w:cs="Times New Roman"/>
          <w:sz w:val="24"/>
          <w:szCs w:val="24"/>
        </w:rPr>
        <w:t xml:space="preserve"> следует, что в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w:t>
      </w:r>
      <w:r w:rsidR="00B22FDE">
        <w:rPr>
          <w:rFonts w:ascii="Times New Roman" w:hAnsi="Times New Roman" w:cs="Times New Roman"/>
          <w:sz w:val="24"/>
          <w:szCs w:val="24"/>
        </w:rPr>
        <w:t>,</w:t>
      </w:r>
      <w:r>
        <w:rPr>
          <w:rFonts w:ascii="Times New Roman" w:hAnsi="Times New Roman" w:cs="Times New Roman"/>
          <w:sz w:val="24"/>
          <w:szCs w:val="24"/>
        </w:rPr>
        <w:t xml:space="preserve"> оплатив указ</w:t>
      </w:r>
      <w:r w:rsidR="00B22FDE">
        <w:rPr>
          <w:rFonts w:ascii="Times New Roman" w:hAnsi="Times New Roman" w:cs="Times New Roman"/>
          <w:sz w:val="24"/>
          <w:szCs w:val="24"/>
        </w:rPr>
        <w:t>ан</w:t>
      </w:r>
      <w:r>
        <w:rPr>
          <w:rFonts w:ascii="Times New Roman" w:hAnsi="Times New Roman" w:cs="Times New Roman"/>
          <w:sz w:val="24"/>
          <w:szCs w:val="24"/>
        </w:rPr>
        <w:t>ные налоги</w:t>
      </w:r>
      <w:r w:rsidR="00B22FDE">
        <w:rPr>
          <w:rFonts w:ascii="Times New Roman" w:hAnsi="Times New Roman" w:cs="Times New Roman"/>
          <w:sz w:val="24"/>
          <w:szCs w:val="24"/>
        </w:rPr>
        <w:t>,</w:t>
      </w:r>
      <w:r>
        <w:rPr>
          <w:rFonts w:ascii="Times New Roman" w:hAnsi="Times New Roman" w:cs="Times New Roman"/>
          <w:sz w:val="24"/>
          <w:szCs w:val="24"/>
        </w:rPr>
        <w:t xml:space="preserve"> при</w:t>
      </w:r>
      <w:r w:rsidR="00B22FDE">
        <w:rPr>
          <w:rFonts w:ascii="Times New Roman" w:hAnsi="Times New Roman" w:cs="Times New Roman"/>
          <w:sz w:val="24"/>
          <w:szCs w:val="24"/>
        </w:rPr>
        <w:t xml:space="preserve">знало </w:t>
      </w:r>
      <w:r>
        <w:rPr>
          <w:rFonts w:ascii="Times New Roman" w:hAnsi="Times New Roman" w:cs="Times New Roman"/>
          <w:sz w:val="24"/>
          <w:szCs w:val="24"/>
        </w:rPr>
        <w:t>факт занижения объекта налогообложения</w:t>
      </w:r>
      <w:r w:rsidR="00B22FDE">
        <w:rPr>
          <w:rFonts w:ascii="Times New Roman" w:hAnsi="Times New Roman" w:cs="Times New Roman"/>
          <w:sz w:val="24"/>
          <w:szCs w:val="24"/>
        </w:rPr>
        <w:t xml:space="preserve"> и </w:t>
      </w:r>
      <w:r>
        <w:rPr>
          <w:rFonts w:ascii="Times New Roman" w:hAnsi="Times New Roman" w:cs="Times New Roman"/>
          <w:sz w:val="24"/>
          <w:szCs w:val="24"/>
        </w:rPr>
        <w:t xml:space="preserve">изменений в бухгалтерские документы в связи с наличием договора консигнации  </w:t>
      </w:r>
      <w:r w:rsidR="001549AB">
        <w:rPr>
          <w:rFonts w:ascii="Times New Roman" w:hAnsi="Times New Roman" w:cs="Times New Roman"/>
          <w:sz w:val="24"/>
          <w:szCs w:val="24"/>
        </w:rPr>
        <w:t>не вносило. Кроме того, свидетельские показания</w:t>
      </w:r>
      <w:r w:rsidR="00B22FDE">
        <w:rPr>
          <w:rFonts w:ascii="Times New Roman" w:hAnsi="Times New Roman" w:cs="Times New Roman"/>
          <w:sz w:val="24"/>
          <w:szCs w:val="24"/>
        </w:rPr>
        <w:t xml:space="preserve">, </w:t>
      </w:r>
      <w:r w:rsidR="001549AB">
        <w:rPr>
          <w:rFonts w:ascii="Times New Roman" w:hAnsi="Times New Roman" w:cs="Times New Roman"/>
          <w:sz w:val="24"/>
          <w:szCs w:val="24"/>
        </w:rPr>
        <w:t xml:space="preserve"> </w:t>
      </w:r>
      <w:r w:rsidR="00B22FDE">
        <w:rPr>
          <w:rFonts w:ascii="Times New Roman" w:hAnsi="Times New Roman" w:cs="Times New Roman"/>
          <w:sz w:val="24"/>
          <w:szCs w:val="24"/>
        </w:rPr>
        <w:t>р</w:t>
      </w:r>
      <w:r w:rsidR="001549AB">
        <w:rPr>
          <w:rFonts w:ascii="Times New Roman" w:hAnsi="Times New Roman" w:cs="Times New Roman"/>
          <w:sz w:val="24"/>
          <w:szCs w:val="24"/>
        </w:rPr>
        <w:t>авно как показания Швец С.А.</w:t>
      </w:r>
      <w:r w:rsidR="00B22FDE">
        <w:rPr>
          <w:rFonts w:ascii="Times New Roman" w:hAnsi="Times New Roman" w:cs="Times New Roman"/>
          <w:sz w:val="24"/>
          <w:szCs w:val="24"/>
        </w:rPr>
        <w:t>,</w:t>
      </w:r>
      <w:r w:rsidR="001549AB">
        <w:rPr>
          <w:rFonts w:ascii="Times New Roman" w:hAnsi="Times New Roman" w:cs="Times New Roman"/>
          <w:sz w:val="24"/>
          <w:szCs w:val="24"/>
        </w:rPr>
        <w:t xml:space="preserve"> данные в качестве подозреваемого и позже обвиняемого по уголовному делу</w:t>
      </w:r>
      <w:r w:rsidR="00B22FDE">
        <w:rPr>
          <w:rFonts w:ascii="Times New Roman" w:hAnsi="Times New Roman" w:cs="Times New Roman"/>
          <w:sz w:val="24"/>
          <w:szCs w:val="24"/>
        </w:rPr>
        <w:t>,</w:t>
      </w:r>
      <w:r w:rsidR="001549AB">
        <w:rPr>
          <w:rFonts w:ascii="Times New Roman" w:hAnsi="Times New Roman" w:cs="Times New Roman"/>
          <w:sz w:val="24"/>
          <w:szCs w:val="24"/>
        </w:rPr>
        <w:t xml:space="preserve">  опровергают довод  ООО «</w:t>
      </w:r>
      <w:proofErr w:type="spellStart"/>
      <w:r w:rsidR="001549AB">
        <w:rPr>
          <w:rFonts w:ascii="Times New Roman" w:hAnsi="Times New Roman" w:cs="Times New Roman"/>
          <w:sz w:val="24"/>
          <w:szCs w:val="24"/>
        </w:rPr>
        <w:t>Витара</w:t>
      </w:r>
      <w:proofErr w:type="spellEnd"/>
      <w:r w:rsidR="001549AB">
        <w:rPr>
          <w:rFonts w:ascii="Times New Roman" w:hAnsi="Times New Roman" w:cs="Times New Roman"/>
          <w:sz w:val="24"/>
          <w:szCs w:val="24"/>
        </w:rPr>
        <w:t xml:space="preserve">» о существовании правоотношений  по договору консигнации. </w:t>
      </w:r>
    </w:p>
    <w:p w:rsidR="00971EE3" w:rsidRDefault="001549AB" w:rsidP="001549AB">
      <w:pPr>
        <w:pStyle w:val="a3"/>
        <w:ind w:firstLine="709"/>
        <w:jc w:val="both"/>
        <w:rPr>
          <w:rFonts w:ascii="Times New Roman" w:hAnsi="Times New Roman" w:cs="Times New Roman"/>
          <w:sz w:val="24"/>
          <w:szCs w:val="24"/>
        </w:rPr>
      </w:pPr>
      <w:r>
        <w:rPr>
          <w:rFonts w:ascii="Times New Roman" w:hAnsi="Times New Roman" w:cs="Times New Roman"/>
          <w:sz w:val="24"/>
          <w:szCs w:val="24"/>
        </w:rPr>
        <w:t>Во-вторых, в</w:t>
      </w:r>
      <w:r w:rsidRPr="005F1292">
        <w:rPr>
          <w:rFonts w:ascii="Times New Roman" w:hAnsi="Times New Roman" w:cs="Times New Roman"/>
          <w:sz w:val="24"/>
          <w:szCs w:val="24"/>
        </w:rPr>
        <w:t xml:space="preserve"> соответствии с пунктом 1 статьи 11 Закона ПМР «О бухгалтерском учете и финансовой отчетности» каждый факт хозяйственной жизни подлежит оформлению первичным учетным документом. В соответствии с указанной нормой права такой факт хозяйственной жизн</w:t>
      </w:r>
      <w:r>
        <w:rPr>
          <w:rFonts w:ascii="Times New Roman" w:hAnsi="Times New Roman" w:cs="Times New Roman"/>
          <w:sz w:val="24"/>
          <w:szCs w:val="24"/>
        </w:rPr>
        <w:t>и как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предоставляло Швец С.А.  на консигнацию товары согласно накладны</w:t>
      </w:r>
      <w:r w:rsidR="00B22FDE">
        <w:rPr>
          <w:rFonts w:ascii="Times New Roman" w:hAnsi="Times New Roman" w:cs="Times New Roman"/>
          <w:sz w:val="24"/>
          <w:szCs w:val="24"/>
        </w:rPr>
        <w:t>м</w:t>
      </w:r>
      <w:r>
        <w:rPr>
          <w:rFonts w:ascii="Times New Roman" w:hAnsi="Times New Roman" w:cs="Times New Roman"/>
          <w:sz w:val="24"/>
          <w:szCs w:val="24"/>
        </w:rPr>
        <w:t xml:space="preserve">  в течени</w:t>
      </w:r>
      <w:r w:rsidR="00B22FDE">
        <w:rPr>
          <w:rFonts w:ascii="Times New Roman" w:hAnsi="Times New Roman" w:cs="Times New Roman"/>
          <w:sz w:val="24"/>
          <w:szCs w:val="24"/>
        </w:rPr>
        <w:t>е</w:t>
      </w:r>
      <w:r>
        <w:rPr>
          <w:rFonts w:ascii="Times New Roman" w:hAnsi="Times New Roman" w:cs="Times New Roman"/>
          <w:sz w:val="24"/>
          <w:szCs w:val="24"/>
        </w:rPr>
        <w:t xml:space="preserve"> 2016 года на общую сумму не свыше 10 000 000 рублей </w:t>
      </w:r>
      <w:r w:rsidRPr="005F1292">
        <w:rPr>
          <w:rFonts w:ascii="Times New Roman" w:hAnsi="Times New Roman" w:cs="Times New Roman"/>
          <w:sz w:val="24"/>
          <w:szCs w:val="24"/>
        </w:rPr>
        <w:t>должно было быть  оформлен</w:t>
      </w:r>
      <w:proofErr w:type="gramStart"/>
      <w:r w:rsidRPr="005F1292">
        <w:rPr>
          <w:rFonts w:ascii="Times New Roman" w:hAnsi="Times New Roman" w:cs="Times New Roman"/>
          <w:sz w:val="24"/>
          <w:szCs w:val="24"/>
        </w:rPr>
        <w:t>о ООО</w:t>
      </w:r>
      <w:proofErr w:type="gramEnd"/>
      <w:r w:rsidRPr="005F1292">
        <w:rPr>
          <w:rFonts w:ascii="Times New Roman" w:hAnsi="Times New Roman" w:cs="Times New Roman"/>
          <w:sz w:val="24"/>
          <w:szCs w:val="24"/>
        </w:rPr>
        <w:t xml:space="preserve"> «</w:t>
      </w:r>
      <w:proofErr w:type="spellStart"/>
      <w:r>
        <w:rPr>
          <w:rFonts w:ascii="Times New Roman" w:hAnsi="Times New Roman" w:cs="Times New Roman"/>
          <w:sz w:val="24"/>
          <w:szCs w:val="24"/>
        </w:rPr>
        <w:t>Витара</w:t>
      </w:r>
      <w:proofErr w:type="spellEnd"/>
      <w:r w:rsidRPr="005F1292">
        <w:rPr>
          <w:rFonts w:ascii="Times New Roman" w:hAnsi="Times New Roman" w:cs="Times New Roman"/>
          <w:sz w:val="24"/>
          <w:szCs w:val="24"/>
        </w:rPr>
        <w:t xml:space="preserve">» первичными  учетными документами. </w:t>
      </w:r>
      <w:r>
        <w:rPr>
          <w:rFonts w:ascii="Times New Roman" w:hAnsi="Times New Roman" w:cs="Times New Roman"/>
          <w:sz w:val="24"/>
          <w:szCs w:val="24"/>
        </w:rPr>
        <w:t>Согласно  содержани</w:t>
      </w:r>
      <w:r w:rsidR="00971EE3">
        <w:rPr>
          <w:rFonts w:ascii="Times New Roman" w:hAnsi="Times New Roman" w:cs="Times New Roman"/>
          <w:sz w:val="24"/>
          <w:szCs w:val="24"/>
        </w:rPr>
        <w:t>ю</w:t>
      </w:r>
      <w:r>
        <w:rPr>
          <w:rFonts w:ascii="Times New Roman" w:hAnsi="Times New Roman" w:cs="Times New Roman"/>
          <w:sz w:val="24"/>
          <w:szCs w:val="24"/>
        </w:rPr>
        <w:t xml:space="preserve"> представленного в материалы дела договора консигнации  товар считается  сданным консигнатором и принятым Швец С.А. на консигнацию  при подписи  накладных о сдаче и приеме. </w:t>
      </w:r>
      <w:r w:rsidRPr="005F1292">
        <w:rPr>
          <w:rFonts w:ascii="Times New Roman" w:hAnsi="Times New Roman" w:cs="Times New Roman"/>
          <w:sz w:val="24"/>
          <w:szCs w:val="24"/>
        </w:rPr>
        <w:t xml:space="preserve">Доказательств оформления таковых </w:t>
      </w:r>
      <w:r>
        <w:rPr>
          <w:rFonts w:ascii="Times New Roman" w:hAnsi="Times New Roman" w:cs="Times New Roman"/>
          <w:sz w:val="24"/>
          <w:szCs w:val="24"/>
        </w:rPr>
        <w:t>А</w:t>
      </w:r>
      <w:r w:rsidRPr="005F1292">
        <w:rPr>
          <w:rFonts w:ascii="Times New Roman" w:hAnsi="Times New Roman" w:cs="Times New Roman"/>
          <w:sz w:val="24"/>
          <w:szCs w:val="24"/>
        </w:rPr>
        <w:t xml:space="preserve">рбитражному суду не представлено. </w:t>
      </w:r>
      <w:r>
        <w:rPr>
          <w:rFonts w:ascii="Times New Roman" w:hAnsi="Times New Roman" w:cs="Times New Roman"/>
          <w:sz w:val="24"/>
          <w:szCs w:val="24"/>
        </w:rPr>
        <w:t>Карточка счета:921.261.</w:t>
      </w:r>
      <w:r w:rsidR="00B22FDE">
        <w:rPr>
          <w:rFonts w:ascii="Times New Roman" w:hAnsi="Times New Roman" w:cs="Times New Roman"/>
          <w:sz w:val="24"/>
          <w:szCs w:val="24"/>
        </w:rPr>
        <w:t>,</w:t>
      </w:r>
      <w:r>
        <w:rPr>
          <w:rFonts w:ascii="Times New Roman" w:hAnsi="Times New Roman" w:cs="Times New Roman"/>
          <w:sz w:val="24"/>
          <w:szCs w:val="24"/>
        </w:rPr>
        <w:t xml:space="preserve"> копия которой представлена в материалы дела не </w:t>
      </w:r>
      <w:r w:rsidR="00971EE3">
        <w:rPr>
          <w:rFonts w:ascii="Times New Roman" w:hAnsi="Times New Roman" w:cs="Times New Roman"/>
          <w:sz w:val="24"/>
          <w:szCs w:val="24"/>
        </w:rPr>
        <w:t>заменяет названны</w:t>
      </w:r>
      <w:r w:rsidR="00B22FDE">
        <w:rPr>
          <w:rFonts w:ascii="Times New Roman" w:hAnsi="Times New Roman" w:cs="Times New Roman"/>
          <w:sz w:val="24"/>
          <w:szCs w:val="24"/>
        </w:rPr>
        <w:t>х</w:t>
      </w:r>
      <w:r w:rsidR="00971EE3">
        <w:rPr>
          <w:rFonts w:ascii="Times New Roman" w:hAnsi="Times New Roman" w:cs="Times New Roman"/>
          <w:sz w:val="24"/>
          <w:szCs w:val="24"/>
        </w:rPr>
        <w:t xml:space="preserve"> выше накладны</w:t>
      </w:r>
      <w:r w:rsidR="00B22FDE">
        <w:rPr>
          <w:rFonts w:ascii="Times New Roman" w:hAnsi="Times New Roman" w:cs="Times New Roman"/>
          <w:sz w:val="24"/>
          <w:szCs w:val="24"/>
        </w:rPr>
        <w:t>х</w:t>
      </w:r>
      <w:r w:rsidR="00971EE3">
        <w:rPr>
          <w:rFonts w:ascii="Times New Roman" w:hAnsi="Times New Roman" w:cs="Times New Roman"/>
          <w:sz w:val="24"/>
          <w:szCs w:val="24"/>
        </w:rPr>
        <w:t xml:space="preserve"> о сдаче и приеме, в </w:t>
      </w:r>
      <w:proofErr w:type="gramStart"/>
      <w:r w:rsidR="00971EE3">
        <w:rPr>
          <w:rFonts w:ascii="Times New Roman" w:hAnsi="Times New Roman" w:cs="Times New Roman"/>
          <w:sz w:val="24"/>
          <w:szCs w:val="24"/>
        </w:rPr>
        <w:t>связи</w:t>
      </w:r>
      <w:proofErr w:type="gramEnd"/>
      <w:r w:rsidR="00971EE3">
        <w:rPr>
          <w:rFonts w:ascii="Times New Roman" w:hAnsi="Times New Roman" w:cs="Times New Roman"/>
          <w:sz w:val="24"/>
          <w:szCs w:val="24"/>
        </w:rPr>
        <w:t xml:space="preserve"> с чем не </w:t>
      </w:r>
      <w:r>
        <w:rPr>
          <w:rFonts w:ascii="Times New Roman" w:hAnsi="Times New Roman" w:cs="Times New Roman"/>
          <w:sz w:val="24"/>
          <w:szCs w:val="24"/>
        </w:rPr>
        <w:t xml:space="preserve">может быть признана </w:t>
      </w:r>
      <w:r w:rsidR="00971EE3">
        <w:rPr>
          <w:rFonts w:ascii="Times New Roman" w:hAnsi="Times New Roman" w:cs="Times New Roman"/>
          <w:sz w:val="24"/>
          <w:szCs w:val="24"/>
        </w:rPr>
        <w:t>А</w:t>
      </w:r>
      <w:r>
        <w:rPr>
          <w:rFonts w:ascii="Times New Roman" w:hAnsi="Times New Roman" w:cs="Times New Roman"/>
          <w:sz w:val="24"/>
          <w:szCs w:val="24"/>
        </w:rPr>
        <w:t xml:space="preserve">рбитражным судом </w:t>
      </w:r>
      <w:r w:rsidR="00971EE3">
        <w:rPr>
          <w:rFonts w:ascii="Times New Roman" w:hAnsi="Times New Roman" w:cs="Times New Roman"/>
          <w:sz w:val="24"/>
          <w:szCs w:val="24"/>
        </w:rPr>
        <w:t xml:space="preserve"> первичным учетным документов, подтверждающим совершение хозяйственной операции.</w:t>
      </w:r>
    </w:p>
    <w:p w:rsidR="00927700" w:rsidRDefault="00927700" w:rsidP="001549AB">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Доводам ООО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 о порядке начисления пени со ссылкой  на Инструкцию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w:t>
      </w:r>
      <w:r w:rsidR="00B22FDE">
        <w:rPr>
          <w:rFonts w:ascii="Times New Roman" w:hAnsi="Times New Roman" w:cs="Times New Roman"/>
          <w:sz w:val="24"/>
          <w:szCs w:val="24"/>
        </w:rPr>
        <w:t>,</w:t>
      </w:r>
      <w:r>
        <w:rPr>
          <w:rFonts w:ascii="Times New Roman" w:hAnsi="Times New Roman" w:cs="Times New Roman"/>
          <w:sz w:val="24"/>
          <w:szCs w:val="24"/>
        </w:rPr>
        <w:t xml:space="preserve"> утвержденной </w:t>
      </w:r>
      <w:r w:rsidR="00B22FDE">
        <w:rPr>
          <w:rFonts w:ascii="Times New Roman" w:hAnsi="Times New Roman" w:cs="Times New Roman"/>
          <w:sz w:val="24"/>
          <w:szCs w:val="24"/>
        </w:rPr>
        <w:t>П</w:t>
      </w:r>
      <w:r>
        <w:rPr>
          <w:rFonts w:ascii="Times New Roman" w:hAnsi="Times New Roman" w:cs="Times New Roman"/>
          <w:sz w:val="24"/>
          <w:szCs w:val="24"/>
        </w:rPr>
        <w:t>риказом Министерства финансов  ПМР от 29 декабря 2008 года № 255 арбитражный суд не дает оценки, так как таковые не имеют отношения</w:t>
      </w:r>
      <w:proofErr w:type="gramEnd"/>
      <w:r>
        <w:rPr>
          <w:rFonts w:ascii="Times New Roman" w:hAnsi="Times New Roman" w:cs="Times New Roman"/>
          <w:sz w:val="24"/>
          <w:szCs w:val="24"/>
        </w:rPr>
        <w:t xml:space="preserve"> к рассматриваемому спору, так как в оспариваемом решении  начисления пени не производилось.  </w:t>
      </w:r>
    </w:p>
    <w:p w:rsidR="00734FC8" w:rsidRPr="00683C01" w:rsidRDefault="00971EE3" w:rsidP="00971EE3">
      <w:pPr>
        <w:ind w:firstLine="567"/>
        <w:jc w:val="both"/>
        <w:rPr>
          <w:rStyle w:val="ac"/>
          <w:b w:val="0"/>
          <w:bCs w:val="0"/>
          <w:color w:val="000000"/>
          <w:shd w:val="clear" w:color="auto" w:fill="FFFFFF"/>
        </w:rPr>
      </w:pPr>
      <w:r w:rsidRPr="00096C6C">
        <w:t>В силу статьи 51 АПК ПМР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w:t>
      </w:r>
      <w:r>
        <w:t xml:space="preserve"> Оценивая доказательства, имеющиеся в деле, по правилам статьи 51 АПК ПМР Арбитражный суд приходит к выводу, что материалы дела содержат доказательства, достаточные для признания решения Налоговой инспекции по </w:t>
      </w:r>
      <w:proofErr w:type="gramStart"/>
      <w:r>
        <w:t>г</w:t>
      </w:r>
      <w:proofErr w:type="gramEnd"/>
      <w:r>
        <w:t xml:space="preserve">. Бендеры  </w:t>
      </w:r>
      <w:r w:rsidRPr="00C97CC8">
        <w:rPr>
          <w:rStyle w:val="FontStyle14"/>
          <w:sz w:val="24"/>
          <w:szCs w:val="24"/>
        </w:rPr>
        <w:t>№ 0223-0328-18 от 5 ноября 2018 года по акту мероприятия по контролю № 0223-0328-18 от 29 октября 2018 года</w:t>
      </w:r>
      <w:r>
        <w:rPr>
          <w:rStyle w:val="FontStyle14"/>
          <w:sz w:val="24"/>
          <w:szCs w:val="24"/>
        </w:rPr>
        <w:t xml:space="preserve"> законным. </w:t>
      </w:r>
    </w:p>
    <w:p w:rsidR="00734FC8" w:rsidRPr="00010F5F" w:rsidRDefault="00734FC8" w:rsidP="00010F5F">
      <w:pPr>
        <w:pStyle w:val="a3"/>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sidR="00010F5F">
        <w:rPr>
          <w:rFonts w:ascii="Times New Roman" w:hAnsi="Times New Roman" w:cs="Times New Roman"/>
          <w:sz w:val="24"/>
          <w:szCs w:val="24"/>
        </w:rPr>
        <w:t>решением</w:t>
      </w:r>
      <w:r w:rsidRPr="00BE5C45">
        <w:rPr>
          <w:rFonts w:ascii="Times New Roman" w:hAnsi="Times New Roman" w:cs="Times New Roman"/>
          <w:sz w:val="24"/>
          <w:szCs w:val="24"/>
        </w:rPr>
        <w:t xml:space="preserve">.  Ввиду того, что Арбитражным судом установлено соответствие оспариваемого </w:t>
      </w:r>
      <w:r w:rsidR="00010F5F">
        <w:rPr>
          <w:rFonts w:ascii="Times New Roman" w:hAnsi="Times New Roman" w:cs="Times New Roman"/>
          <w:sz w:val="24"/>
          <w:szCs w:val="24"/>
        </w:rPr>
        <w:t>решения</w:t>
      </w:r>
      <w:r>
        <w:rPr>
          <w:rFonts w:ascii="Times New Roman" w:hAnsi="Times New Roman" w:cs="Times New Roman"/>
          <w:sz w:val="24"/>
          <w:szCs w:val="24"/>
        </w:rPr>
        <w:t xml:space="preserve"> гос</w:t>
      </w:r>
      <w:r w:rsidR="00971EE3">
        <w:rPr>
          <w:rFonts w:ascii="Times New Roman" w:hAnsi="Times New Roman" w:cs="Times New Roman"/>
          <w:sz w:val="24"/>
          <w:szCs w:val="24"/>
        </w:rPr>
        <w:t xml:space="preserve">ударственного </w:t>
      </w:r>
      <w:r>
        <w:rPr>
          <w:rFonts w:ascii="Times New Roman" w:hAnsi="Times New Roman" w:cs="Times New Roman"/>
          <w:sz w:val="24"/>
          <w:szCs w:val="24"/>
        </w:rPr>
        <w:t>органа</w:t>
      </w:r>
      <w:r w:rsidRPr="00BE5C45">
        <w:rPr>
          <w:rFonts w:ascii="Times New Roman" w:hAnsi="Times New Roman" w:cs="Times New Roman"/>
          <w:sz w:val="24"/>
          <w:szCs w:val="24"/>
        </w:rPr>
        <w:t xml:space="preserve"> 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прав и законных интересов </w:t>
      </w:r>
      <w:r w:rsidR="00010F5F">
        <w:rPr>
          <w:rFonts w:ascii="Times New Roman" w:hAnsi="Times New Roman" w:cs="Times New Roman"/>
          <w:sz w:val="24"/>
          <w:szCs w:val="24"/>
        </w:rPr>
        <w:t>ООО «</w:t>
      </w:r>
      <w:proofErr w:type="spellStart"/>
      <w:r w:rsidR="00010F5F">
        <w:rPr>
          <w:rFonts w:ascii="Times New Roman" w:hAnsi="Times New Roman" w:cs="Times New Roman"/>
          <w:sz w:val="24"/>
          <w:szCs w:val="24"/>
        </w:rPr>
        <w:t>Витара</w:t>
      </w:r>
      <w:proofErr w:type="spellEnd"/>
      <w:r w:rsidR="00010F5F">
        <w:rPr>
          <w:rFonts w:ascii="Times New Roman" w:hAnsi="Times New Roman" w:cs="Times New Roman"/>
          <w:sz w:val="24"/>
          <w:szCs w:val="24"/>
        </w:rPr>
        <w:t>»</w:t>
      </w:r>
      <w:r>
        <w:rPr>
          <w:rFonts w:ascii="Times New Roman" w:hAnsi="Times New Roman" w:cs="Times New Roman"/>
          <w:sz w:val="24"/>
          <w:szCs w:val="24"/>
        </w:rPr>
        <w:t xml:space="preserve"> </w:t>
      </w:r>
      <w:r w:rsidR="00010F5F">
        <w:rPr>
          <w:rFonts w:ascii="Times New Roman" w:hAnsi="Times New Roman" w:cs="Times New Roman"/>
          <w:sz w:val="24"/>
          <w:szCs w:val="24"/>
        </w:rPr>
        <w:t>решением</w:t>
      </w:r>
      <w:r>
        <w:rPr>
          <w:rFonts w:ascii="Times New Roman" w:hAnsi="Times New Roman" w:cs="Times New Roman"/>
          <w:sz w:val="24"/>
          <w:szCs w:val="24"/>
        </w:rPr>
        <w:t xml:space="preserve"> госоргана</w:t>
      </w:r>
      <w:r w:rsidRPr="00BE5C45">
        <w:rPr>
          <w:rFonts w:ascii="Times New Roman" w:hAnsi="Times New Roman" w:cs="Times New Roman"/>
          <w:sz w:val="24"/>
          <w:szCs w:val="24"/>
        </w:rPr>
        <w:t xml:space="preserve">. </w:t>
      </w:r>
    </w:p>
    <w:p w:rsidR="00734FC8" w:rsidRDefault="00734FC8" w:rsidP="00010F5F">
      <w:pPr>
        <w:autoSpaceDE w:val="0"/>
        <w:autoSpaceDN w:val="0"/>
        <w:adjustRightInd w:val="0"/>
        <w:ind w:firstLine="709"/>
        <w:jc w:val="both"/>
      </w:pPr>
      <w:proofErr w:type="gramStart"/>
      <w:r w:rsidRPr="00BE5C45">
        <w:t xml:space="preserve">В соответствии с требованиями пункта 3 статьи 130-13 АПК ПМР, если арбитражный суд установит, что оспариваемый ненормативный правовой акт, решения и </w:t>
      </w:r>
      <w:r w:rsidRPr="00BE5C45">
        <w:lastRenderedPageBreak/>
        <w:t>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w:t>
      </w:r>
      <w:proofErr w:type="gramEnd"/>
      <w:r w:rsidRPr="00BE5C45">
        <w:t xml:space="preserve"> требования.</w:t>
      </w:r>
      <w:r>
        <w:t xml:space="preserve"> </w:t>
      </w:r>
      <w:r w:rsidRPr="00BE5C45">
        <w:t xml:space="preserve">С учетом установленных выше обстоятельств Арбитражный суд считает, что  в удовлетворении заявления </w:t>
      </w:r>
      <w:r w:rsidR="00010F5F">
        <w:t>ООО «</w:t>
      </w:r>
      <w:proofErr w:type="spellStart"/>
      <w:r w:rsidR="00010F5F">
        <w:t>Витара</w:t>
      </w:r>
      <w:proofErr w:type="spellEnd"/>
      <w:r w:rsidR="00010F5F">
        <w:t>»</w:t>
      </w:r>
      <w:r>
        <w:t xml:space="preserve"> </w:t>
      </w:r>
      <w:r w:rsidRPr="00BE5C45">
        <w:t xml:space="preserve"> надлежит отказать. </w:t>
      </w:r>
    </w:p>
    <w:p w:rsidR="00971EE3" w:rsidRDefault="00971EE3" w:rsidP="00010F5F">
      <w:pPr>
        <w:autoSpaceDE w:val="0"/>
        <w:autoSpaceDN w:val="0"/>
        <w:adjustRightInd w:val="0"/>
        <w:ind w:firstLine="709"/>
        <w:jc w:val="both"/>
      </w:pPr>
    </w:p>
    <w:p w:rsidR="00734FC8" w:rsidRPr="00BE5C45" w:rsidRDefault="00734FC8" w:rsidP="00010F5F">
      <w:pPr>
        <w:autoSpaceDE w:val="0"/>
        <w:autoSpaceDN w:val="0"/>
        <w:adjustRightInd w:val="0"/>
        <w:ind w:firstLine="709"/>
        <w:jc w:val="both"/>
      </w:pPr>
      <w:r w:rsidRPr="00BE5C45">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sidR="00010F5F">
        <w:t>ООО «</w:t>
      </w:r>
      <w:proofErr w:type="spellStart"/>
      <w:r w:rsidR="00010F5F">
        <w:t>Витара</w:t>
      </w:r>
      <w:proofErr w:type="spellEnd"/>
      <w:r w:rsidR="00010F5F">
        <w:t>»</w:t>
      </w:r>
      <w:r>
        <w:t xml:space="preserve"> </w:t>
      </w:r>
      <w:r w:rsidRPr="00BE5C45">
        <w:t xml:space="preserve">не подлежат удовлетворению, следовательно, уплаченная им государственная пошлина при подаче заявления не подлежит </w:t>
      </w:r>
      <w:r>
        <w:t>возврату</w:t>
      </w:r>
      <w:r w:rsidRPr="00BE5C45">
        <w:t>.</w:t>
      </w:r>
    </w:p>
    <w:p w:rsidR="00971EE3" w:rsidRDefault="00971EE3" w:rsidP="00734FC8">
      <w:pPr>
        <w:ind w:firstLine="709"/>
        <w:jc w:val="both"/>
      </w:pPr>
    </w:p>
    <w:p w:rsidR="00734FC8" w:rsidRPr="00BE5C45" w:rsidRDefault="00734FC8" w:rsidP="00734FC8">
      <w:pPr>
        <w:ind w:firstLine="709"/>
        <w:jc w:val="both"/>
      </w:pPr>
      <w:r w:rsidRPr="00BE5C45">
        <w:t>На основании изложенно</w:t>
      </w:r>
      <w:r w:rsidR="00010F5F">
        <w:t xml:space="preserve">го, руководствуясь статьями 113 – </w:t>
      </w:r>
      <w:r w:rsidRPr="00BE5C45">
        <w:t xml:space="preserve">117, статьей 130-13 Арбитражного процессуального кодекса Приднестровской Молдавской Республики, Арбитражный суд </w:t>
      </w:r>
    </w:p>
    <w:p w:rsidR="00734FC8" w:rsidRPr="00BE5C45" w:rsidRDefault="00734FC8" w:rsidP="00734FC8">
      <w:pPr>
        <w:jc w:val="both"/>
        <w:rPr>
          <w:b/>
        </w:rPr>
      </w:pPr>
    </w:p>
    <w:p w:rsidR="00734FC8" w:rsidRPr="00BE5C45" w:rsidRDefault="00734FC8" w:rsidP="00734FC8">
      <w:pPr>
        <w:ind w:firstLine="709"/>
        <w:jc w:val="center"/>
        <w:rPr>
          <w:b/>
        </w:rPr>
      </w:pPr>
      <w:proofErr w:type="gramStart"/>
      <w:r w:rsidRPr="00BE5C45">
        <w:rPr>
          <w:b/>
        </w:rPr>
        <w:t>Р</w:t>
      </w:r>
      <w:proofErr w:type="gramEnd"/>
      <w:r w:rsidRPr="00BE5C45">
        <w:rPr>
          <w:b/>
        </w:rPr>
        <w:t xml:space="preserve"> Е Ш И Л:</w:t>
      </w:r>
    </w:p>
    <w:p w:rsidR="00734FC8" w:rsidRPr="00BE5C45" w:rsidRDefault="00734FC8" w:rsidP="00734FC8">
      <w:pPr>
        <w:ind w:firstLine="709"/>
        <w:jc w:val="center"/>
        <w:rPr>
          <w:b/>
        </w:rPr>
      </w:pPr>
    </w:p>
    <w:p w:rsidR="0067212A" w:rsidRPr="0067212A" w:rsidRDefault="0067212A" w:rsidP="0067212A">
      <w:pPr>
        <w:pStyle w:val="a5"/>
        <w:numPr>
          <w:ilvl w:val="0"/>
          <w:numId w:val="2"/>
        </w:numPr>
        <w:ind w:left="0"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З</w:t>
      </w:r>
      <w:r w:rsidR="00734FC8" w:rsidRPr="00BE5C45">
        <w:rPr>
          <w:rFonts w:ascii="Times New Roman" w:hAnsi="Times New Roman" w:cs="Times New Roman"/>
          <w:sz w:val="24"/>
          <w:szCs w:val="24"/>
        </w:rPr>
        <w:t xml:space="preserve">аявление </w:t>
      </w:r>
      <w:r>
        <w:rPr>
          <w:rFonts w:ascii="Times New Roman" w:hAnsi="Times New Roman" w:cs="Times New Roman"/>
          <w:sz w:val="24"/>
          <w:szCs w:val="24"/>
        </w:rPr>
        <w:t>общества с ограниченной ответственностью «</w:t>
      </w:r>
      <w:proofErr w:type="spellStart"/>
      <w:r>
        <w:rPr>
          <w:rFonts w:ascii="Times New Roman" w:hAnsi="Times New Roman" w:cs="Times New Roman"/>
          <w:sz w:val="24"/>
          <w:szCs w:val="24"/>
        </w:rPr>
        <w:t>Витара</w:t>
      </w:r>
      <w:proofErr w:type="spellEnd"/>
      <w:r>
        <w:rPr>
          <w:rFonts w:ascii="Times New Roman" w:hAnsi="Times New Roman" w:cs="Times New Roman"/>
          <w:sz w:val="24"/>
          <w:szCs w:val="24"/>
        </w:rPr>
        <w:t>»</w:t>
      </w:r>
      <w:r w:rsidR="00734FC8" w:rsidRPr="00BE5C45">
        <w:rPr>
          <w:rFonts w:ascii="Times New Roman" w:hAnsi="Times New Roman" w:cs="Times New Roman"/>
          <w:sz w:val="24"/>
          <w:szCs w:val="24"/>
        </w:rPr>
        <w:t xml:space="preserve"> </w:t>
      </w:r>
      <w:r w:rsidR="00734FC8" w:rsidRPr="00BE5C45">
        <w:rPr>
          <w:rFonts w:ascii="Times New Roman" w:eastAsia="Calibri" w:hAnsi="Times New Roman" w:cs="Times New Roman"/>
          <w:sz w:val="24"/>
          <w:szCs w:val="24"/>
          <w:lang w:eastAsia="en-US"/>
        </w:rPr>
        <w:t xml:space="preserve">о признании  </w:t>
      </w:r>
      <w:r>
        <w:rPr>
          <w:rFonts w:ascii="Times New Roman" w:eastAsia="Calibri" w:hAnsi="Times New Roman" w:cs="Times New Roman"/>
          <w:sz w:val="24"/>
          <w:szCs w:val="24"/>
          <w:lang w:eastAsia="en-US"/>
        </w:rPr>
        <w:t xml:space="preserve">решения Налоговой инспекции по </w:t>
      </w:r>
      <w:proofErr w:type="gramStart"/>
      <w:r>
        <w:rPr>
          <w:rFonts w:ascii="Times New Roman" w:eastAsia="Calibri" w:hAnsi="Times New Roman" w:cs="Times New Roman"/>
          <w:sz w:val="24"/>
          <w:szCs w:val="24"/>
          <w:lang w:eastAsia="en-US"/>
        </w:rPr>
        <w:t>г</w:t>
      </w:r>
      <w:proofErr w:type="gramEnd"/>
      <w:r>
        <w:rPr>
          <w:rFonts w:ascii="Times New Roman" w:eastAsia="Calibri" w:hAnsi="Times New Roman" w:cs="Times New Roman"/>
          <w:sz w:val="24"/>
          <w:szCs w:val="24"/>
          <w:lang w:eastAsia="en-US"/>
        </w:rPr>
        <w:t xml:space="preserve">. Бендеры </w:t>
      </w:r>
      <w:r w:rsidR="00B22FD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223-0328-18 от 5 ноября 2018 года </w:t>
      </w:r>
      <w:r w:rsidR="009F2DA1">
        <w:rPr>
          <w:rFonts w:ascii="Times New Roman" w:hAnsi="Times New Roman" w:cs="Times New Roman"/>
          <w:sz w:val="24"/>
          <w:szCs w:val="24"/>
        </w:rPr>
        <w:t xml:space="preserve"> </w:t>
      </w:r>
      <w:r w:rsidR="00B22FDE">
        <w:rPr>
          <w:rFonts w:ascii="Times New Roman" w:hAnsi="Times New Roman" w:cs="Times New Roman"/>
          <w:sz w:val="24"/>
          <w:szCs w:val="24"/>
        </w:rPr>
        <w:t xml:space="preserve">незаконным </w:t>
      </w:r>
      <w:r w:rsidR="009F2DA1">
        <w:rPr>
          <w:rFonts w:ascii="Times New Roman" w:hAnsi="Times New Roman" w:cs="Times New Roman"/>
          <w:sz w:val="24"/>
          <w:szCs w:val="24"/>
        </w:rPr>
        <w:t>оставить без удовлетворения</w:t>
      </w:r>
      <w:r>
        <w:rPr>
          <w:rFonts w:ascii="Times New Roman" w:hAnsi="Times New Roman" w:cs="Times New Roman"/>
          <w:sz w:val="24"/>
          <w:szCs w:val="24"/>
        </w:rPr>
        <w:t>.</w:t>
      </w:r>
    </w:p>
    <w:p w:rsidR="009F2DA1" w:rsidRDefault="0067212A" w:rsidP="0067212A">
      <w:pPr>
        <w:pStyle w:val="a5"/>
        <w:numPr>
          <w:ilvl w:val="0"/>
          <w:numId w:val="2"/>
        </w:numPr>
        <w:ind w:left="0"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Обеспечительные меры в виде приостановления действия </w:t>
      </w:r>
      <w:r>
        <w:rPr>
          <w:rFonts w:ascii="Times New Roman" w:eastAsia="Calibri" w:hAnsi="Times New Roman" w:cs="Times New Roman"/>
          <w:sz w:val="24"/>
          <w:szCs w:val="24"/>
          <w:lang w:eastAsia="en-US"/>
        </w:rPr>
        <w:t xml:space="preserve">решения Налоговой инспекции по </w:t>
      </w:r>
      <w:proofErr w:type="gramStart"/>
      <w:r>
        <w:rPr>
          <w:rFonts w:ascii="Times New Roman" w:eastAsia="Calibri" w:hAnsi="Times New Roman" w:cs="Times New Roman"/>
          <w:sz w:val="24"/>
          <w:szCs w:val="24"/>
          <w:lang w:eastAsia="en-US"/>
        </w:rPr>
        <w:t>г</w:t>
      </w:r>
      <w:proofErr w:type="gramEnd"/>
      <w:r>
        <w:rPr>
          <w:rFonts w:ascii="Times New Roman" w:eastAsia="Calibri" w:hAnsi="Times New Roman" w:cs="Times New Roman"/>
          <w:sz w:val="24"/>
          <w:szCs w:val="24"/>
          <w:lang w:eastAsia="en-US"/>
        </w:rPr>
        <w:t xml:space="preserve">. Бендеры </w:t>
      </w:r>
      <w:r w:rsidR="00B22FD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223-0328-18 от 5 ноября 2018 года отменить.</w:t>
      </w:r>
      <w:r>
        <w:rPr>
          <w:rFonts w:ascii="Times New Roman" w:hAnsi="Times New Roman" w:cs="Times New Roman"/>
          <w:sz w:val="24"/>
          <w:szCs w:val="24"/>
        </w:rPr>
        <w:t xml:space="preserve"> </w:t>
      </w:r>
    </w:p>
    <w:p w:rsidR="009F2DA1" w:rsidRDefault="009F2DA1" w:rsidP="00734FC8">
      <w:pPr>
        <w:pStyle w:val="a5"/>
        <w:ind w:firstLine="708"/>
        <w:jc w:val="both"/>
        <w:rPr>
          <w:rFonts w:ascii="Times New Roman" w:eastAsia="Calibri" w:hAnsi="Times New Roman" w:cs="Times New Roman"/>
          <w:sz w:val="24"/>
          <w:szCs w:val="24"/>
          <w:lang w:eastAsia="en-US"/>
        </w:rPr>
      </w:pPr>
    </w:p>
    <w:p w:rsidR="00734FC8" w:rsidRPr="00BE5C45" w:rsidRDefault="00734FC8" w:rsidP="009F2DA1">
      <w:pPr>
        <w:jc w:val="both"/>
        <w:rPr>
          <w:rFonts w:eastAsia="Calibri"/>
          <w:lang w:eastAsia="en-US"/>
        </w:rPr>
      </w:pPr>
    </w:p>
    <w:p w:rsidR="00734FC8" w:rsidRPr="00BE5C45" w:rsidRDefault="00734FC8" w:rsidP="00734FC8">
      <w:pPr>
        <w:ind w:firstLine="709"/>
        <w:jc w:val="both"/>
        <w:rPr>
          <w:rFonts w:eastAsia="Calibri"/>
          <w:lang w:eastAsia="en-US"/>
        </w:rPr>
      </w:pPr>
    </w:p>
    <w:p w:rsidR="00734FC8" w:rsidRPr="00BE5C45" w:rsidRDefault="00734FC8" w:rsidP="00734FC8">
      <w:pPr>
        <w:ind w:firstLine="709"/>
        <w:jc w:val="both"/>
        <w:rPr>
          <w:rFonts w:eastAsia="Calibri"/>
          <w:lang w:eastAsia="en-US"/>
        </w:rPr>
      </w:pPr>
      <w:r w:rsidRPr="00BE5C45">
        <w:rPr>
          <w:rFonts w:eastAsia="Calibri"/>
          <w:lang w:eastAsia="en-US"/>
        </w:rPr>
        <w:t xml:space="preserve">Решение может быть обжаловано в кассационную инстанцию Арбитражного суда в </w:t>
      </w:r>
      <w:r>
        <w:rPr>
          <w:rFonts w:eastAsia="Calibri"/>
          <w:lang w:eastAsia="en-US"/>
        </w:rPr>
        <w:t>порядке, установленном действующим процессуальным законодательством</w:t>
      </w:r>
      <w:r w:rsidRPr="00BE5C45">
        <w:rPr>
          <w:rFonts w:eastAsia="Calibri"/>
          <w:lang w:eastAsia="en-US"/>
        </w:rPr>
        <w:t xml:space="preserve">. </w:t>
      </w:r>
    </w:p>
    <w:p w:rsidR="00734FC8" w:rsidRDefault="00734FC8" w:rsidP="00817C27">
      <w:pPr>
        <w:jc w:val="both"/>
        <w:rPr>
          <w:rFonts w:eastAsia="Calibri"/>
          <w:lang w:eastAsia="en-US"/>
        </w:rPr>
      </w:pPr>
    </w:p>
    <w:p w:rsidR="009F43A2" w:rsidRPr="00BE5C45" w:rsidRDefault="009F43A2" w:rsidP="00817C27">
      <w:pPr>
        <w:jc w:val="both"/>
        <w:rPr>
          <w:rFonts w:eastAsia="Calibri"/>
          <w:lang w:eastAsia="en-US"/>
        </w:rPr>
      </w:pPr>
    </w:p>
    <w:p w:rsidR="00734FC8" w:rsidRPr="00B6273C" w:rsidRDefault="00734FC8" w:rsidP="00734FC8">
      <w:pPr>
        <w:jc w:val="both"/>
        <w:rPr>
          <w:rFonts w:eastAsia="Calibri"/>
          <w:b/>
          <w:lang w:eastAsia="en-US"/>
        </w:rPr>
      </w:pPr>
      <w:r w:rsidRPr="00B6273C">
        <w:rPr>
          <w:rFonts w:eastAsia="Calibri"/>
          <w:b/>
          <w:lang w:eastAsia="en-US"/>
        </w:rPr>
        <w:t xml:space="preserve">Судья Арбитражного суда </w:t>
      </w:r>
    </w:p>
    <w:p w:rsidR="00D25F8B" w:rsidRPr="00862704" w:rsidRDefault="00734FC8" w:rsidP="00817C27">
      <w:pPr>
        <w:jc w:val="both"/>
      </w:pPr>
      <w:r w:rsidRPr="00B6273C">
        <w:rPr>
          <w:rFonts w:eastAsia="Calibri"/>
          <w:b/>
          <w:lang w:eastAsia="en-US"/>
        </w:rPr>
        <w:t xml:space="preserve">Приднестровской Молдавской Республики                 </w:t>
      </w:r>
      <w:r>
        <w:rPr>
          <w:rFonts w:eastAsia="Calibri"/>
          <w:b/>
          <w:lang w:eastAsia="en-US"/>
        </w:rPr>
        <w:t xml:space="preserve">      </w:t>
      </w:r>
      <w:r w:rsidRPr="00B6273C">
        <w:rPr>
          <w:rFonts w:eastAsia="Calibri"/>
          <w:b/>
          <w:lang w:eastAsia="en-US"/>
        </w:rPr>
        <w:t xml:space="preserve">  </w:t>
      </w:r>
      <w:r w:rsidR="00E0506C">
        <w:rPr>
          <w:rFonts w:eastAsia="Calibri"/>
          <w:b/>
          <w:lang w:eastAsia="en-US"/>
        </w:rPr>
        <w:t xml:space="preserve">           </w:t>
      </w:r>
      <w:r w:rsidRPr="00B6273C">
        <w:rPr>
          <w:rFonts w:eastAsia="Calibri"/>
          <w:b/>
          <w:lang w:eastAsia="en-US"/>
        </w:rPr>
        <w:t>И.</w:t>
      </w:r>
      <w:r>
        <w:rPr>
          <w:rFonts w:eastAsia="Calibri"/>
          <w:b/>
          <w:lang w:eastAsia="en-US"/>
        </w:rPr>
        <w:t xml:space="preserve"> </w:t>
      </w:r>
      <w:r w:rsidRPr="00B6273C">
        <w:rPr>
          <w:rFonts w:eastAsia="Calibri"/>
          <w:b/>
          <w:lang w:eastAsia="en-US"/>
        </w:rPr>
        <w:t xml:space="preserve">П. </w:t>
      </w:r>
      <w:proofErr w:type="spellStart"/>
      <w:r w:rsidRPr="00B6273C">
        <w:rPr>
          <w:rFonts w:eastAsia="Calibri"/>
          <w:b/>
          <w:lang w:eastAsia="en-US"/>
        </w:rPr>
        <w:t>Григорашенко</w:t>
      </w:r>
      <w:proofErr w:type="spellEnd"/>
      <w:r w:rsidRPr="00B6273C">
        <w:rPr>
          <w:rFonts w:eastAsia="Calibri"/>
          <w:b/>
          <w:lang w:eastAsia="en-US"/>
        </w:rPr>
        <w:t xml:space="preserve"> </w:t>
      </w:r>
    </w:p>
    <w:sectPr w:rsidR="00D25F8B" w:rsidRPr="00862704" w:rsidSect="009A3512">
      <w:footerReference w:type="default" r:id="rId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700" w:rsidRDefault="00927700" w:rsidP="009A3512">
      <w:r>
        <w:separator/>
      </w:r>
    </w:p>
  </w:endnote>
  <w:endnote w:type="continuationSeparator" w:id="1">
    <w:p w:rsidR="00927700" w:rsidRDefault="00927700" w:rsidP="009A3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Franklin Gothic Dem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3730"/>
      <w:docPartObj>
        <w:docPartGallery w:val="Page Numbers (Bottom of Page)"/>
        <w:docPartUnique/>
      </w:docPartObj>
    </w:sdtPr>
    <w:sdtContent>
      <w:p w:rsidR="00927700" w:rsidRDefault="009F1153">
        <w:pPr>
          <w:pStyle w:val="af"/>
          <w:jc w:val="center"/>
        </w:pPr>
        <w:fldSimple w:instr=" PAGE   \* MERGEFORMAT ">
          <w:r w:rsidR="00B22FDE">
            <w:rPr>
              <w:noProof/>
            </w:rPr>
            <w:t>9</w:t>
          </w:r>
        </w:fldSimple>
      </w:p>
    </w:sdtContent>
  </w:sdt>
  <w:p w:rsidR="00927700" w:rsidRDefault="0092770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700" w:rsidRDefault="00927700" w:rsidP="009A3512">
      <w:r>
        <w:separator/>
      </w:r>
    </w:p>
  </w:footnote>
  <w:footnote w:type="continuationSeparator" w:id="1">
    <w:p w:rsidR="00927700" w:rsidRDefault="00927700" w:rsidP="009A3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D005D2"/>
    <w:multiLevelType w:val="multilevel"/>
    <w:tmpl w:val="E9B0C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5844B6"/>
    <w:multiLevelType w:val="hybridMultilevel"/>
    <w:tmpl w:val="AC54A9DC"/>
    <w:lvl w:ilvl="0" w:tplc="3718170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rsids>
    <w:rsidRoot w:val="004D068B"/>
    <w:rsid w:val="00010F5F"/>
    <w:rsid w:val="00025573"/>
    <w:rsid w:val="00054EC6"/>
    <w:rsid w:val="0007084E"/>
    <w:rsid w:val="000B65F9"/>
    <w:rsid w:val="000C02F3"/>
    <w:rsid w:val="0012414E"/>
    <w:rsid w:val="00132A07"/>
    <w:rsid w:val="0014014A"/>
    <w:rsid w:val="001549AB"/>
    <w:rsid w:val="0018471B"/>
    <w:rsid w:val="0019261C"/>
    <w:rsid w:val="001A4E4D"/>
    <w:rsid w:val="001E48AB"/>
    <w:rsid w:val="00214C53"/>
    <w:rsid w:val="00231D09"/>
    <w:rsid w:val="0028206C"/>
    <w:rsid w:val="002C3A64"/>
    <w:rsid w:val="002D5B83"/>
    <w:rsid w:val="00312029"/>
    <w:rsid w:val="003450CC"/>
    <w:rsid w:val="0034780E"/>
    <w:rsid w:val="00347EBD"/>
    <w:rsid w:val="003A5BBE"/>
    <w:rsid w:val="004152A4"/>
    <w:rsid w:val="00422AEC"/>
    <w:rsid w:val="004232EE"/>
    <w:rsid w:val="00441614"/>
    <w:rsid w:val="004632BE"/>
    <w:rsid w:val="004D068B"/>
    <w:rsid w:val="004D0A61"/>
    <w:rsid w:val="0051102E"/>
    <w:rsid w:val="00571A6A"/>
    <w:rsid w:val="005C6DAC"/>
    <w:rsid w:val="005E0746"/>
    <w:rsid w:val="0060175B"/>
    <w:rsid w:val="006440BC"/>
    <w:rsid w:val="006578B9"/>
    <w:rsid w:val="006672F3"/>
    <w:rsid w:val="0067212A"/>
    <w:rsid w:val="006B4B2B"/>
    <w:rsid w:val="006D42AF"/>
    <w:rsid w:val="006E4E60"/>
    <w:rsid w:val="006F40AB"/>
    <w:rsid w:val="007056A6"/>
    <w:rsid w:val="00734FC8"/>
    <w:rsid w:val="00775B5F"/>
    <w:rsid w:val="00780D31"/>
    <w:rsid w:val="007E66BA"/>
    <w:rsid w:val="00815234"/>
    <w:rsid w:val="00817C27"/>
    <w:rsid w:val="008346C5"/>
    <w:rsid w:val="00862704"/>
    <w:rsid w:val="00866FDB"/>
    <w:rsid w:val="00875744"/>
    <w:rsid w:val="00895169"/>
    <w:rsid w:val="008B4CE0"/>
    <w:rsid w:val="00911154"/>
    <w:rsid w:val="009144BA"/>
    <w:rsid w:val="00927700"/>
    <w:rsid w:val="00946191"/>
    <w:rsid w:val="00971EE3"/>
    <w:rsid w:val="009756F6"/>
    <w:rsid w:val="009A3512"/>
    <w:rsid w:val="009D4D99"/>
    <w:rsid w:val="009F1153"/>
    <w:rsid w:val="009F2DA1"/>
    <w:rsid w:val="009F43A2"/>
    <w:rsid w:val="00A03C2A"/>
    <w:rsid w:val="00A077C2"/>
    <w:rsid w:val="00A63748"/>
    <w:rsid w:val="00A82005"/>
    <w:rsid w:val="00AA63F7"/>
    <w:rsid w:val="00AA71B9"/>
    <w:rsid w:val="00AF326D"/>
    <w:rsid w:val="00B22FDE"/>
    <w:rsid w:val="00B75A11"/>
    <w:rsid w:val="00B76766"/>
    <w:rsid w:val="00B82780"/>
    <w:rsid w:val="00BC163F"/>
    <w:rsid w:val="00BC4FA8"/>
    <w:rsid w:val="00C17430"/>
    <w:rsid w:val="00C8756D"/>
    <w:rsid w:val="00C94458"/>
    <w:rsid w:val="00C97CC8"/>
    <w:rsid w:val="00D25F8B"/>
    <w:rsid w:val="00D46906"/>
    <w:rsid w:val="00D916CD"/>
    <w:rsid w:val="00DA61D8"/>
    <w:rsid w:val="00DC478D"/>
    <w:rsid w:val="00DF3F0F"/>
    <w:rsid w:val="00E0506C"/>
    <w:rsid w:val="00E06625"/>
    <w:rsid w:val="00E37D90"/>
    <w:rsid w:val="00E7376F"/>
    <w:rsid w:val="00E900E0"/>
    <w:rsid w:val="00ED0923"/>
    <w:rsid w:val="00ED63BC"/>
    <w:rsid w:val="00F257E7"/>
    <w:rsid w:val="00F844E9"/>
    <w:rsid w:val="00FC3567"/>
    <w:rsid w:val="00FD50B0"/>
    <w:rsid w:val="00FF1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8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068B"/>
    <w:pPr>
      <w:keepNext/>
      <w:ind w:left="74" w:right="-1474"/>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068B"/>
    <w:rPr>
      <w:rFonts w:ascii="Times New Roman" w:eastAsia="Times New Roman" w:hAnsi="Times New Roman" w:cs="Times New Roman"/>
      <w:sz w:val="24"/>
      <w:szCs w:val="20"/>
      <w:lang w:eastAsia="ru-RU"/>
    </w:rPr>
  </w:style>
  <w:style w:type="paragraph" w:styleId="a3">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 , Зна"/>
    <w:basedOn w:val="a"/>
    <w:link w:val="a4"/>
    <w:rsid w:val="004D068B"/>
    <w:rPr>
      <w:rFonts w:ascii="Courier New" w:hAnsi="Courier New" w:cs="Courier New"/>
      <w:sz w:val="20"/>
      <w:szCs w:val="20"/>
    </w:rPr>
  </w:style>
  <w:style w:type="character" w:customStyle="1" w:styleId="a4">
    <w:name w:val="Текст Знак"/>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3"/>
    <w:rsid w:val="004D068B"/>
    <w:rPr>
      <w:rFonts w:ascii="Courier New" w:eastAsia="Times New Roman" w:hAnsi="Courier New" w:cs="Courier New"/>
      <w:sz w:val="20"/>
      <w:szCs w:val="20"/>
      <w:lang w:eastAsia="ru-RU"/>
    </w:rPr>
  </w:style>
  <w:style w:type="paragraph" w:styleId="a5">
    <w:name w:val="No Spacing"/>
    <w:uiPriority w:val="1"/>
    <w:qFormat/>
    <w:rsid w:val="00A03C2A"/>
    <w:pPr>
      <w:spacing w:after="0" w:line="240" w:lineRule="auto"/>
    </w:pPr>
    <w:rPr>
      <w:rFonts w:eastAsiaTheme="minorEastAsia"/>
      <w:lang w:eastAsia="ru-RU"/>
    </w:rPr>
  </w:style>
  <w:style w:type="character" w:customStyle="1" w:styleId="a6">
    <w:name w:val="Основной текст_"/>
    <w:basedOn w:val="a0"/>
    <w:link w:val="1"/>
    <w:rsid w:val="00A03C2A"/>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6"/>
    <w:rsid w:val="00A03C2A"/>
    <w:rPr>
      <w:b/>
      <w:bCs/>
      <w:color w:val="000000"/>
      <w:spacing w:val="0"/>
      <w:w w:val="100"/>
      <w:position w:val="0"/>
      <w:lang w:val="ru-RU"/>
    </w:rPr>
  </w:style>
  <w:style w:type="paragraph" w:customStyle="1" w:styleId="1">
    <w:name w:val="Основной текст1"/>
    <w:basedOn w:val="a"/>
    <w:link w:val="a6"/>
    <w:rsid w:val="00A03C2A"/>
    <w:pPr>
      <w:widowControl w:val="0"/>
      <w:shd w:val="clear" w:color="auto" w:fill="FFFFFF"/>
      <w:spacing w:after="240" w:line="274" w:lineRule="exact"/>
      <w:jc w:val="right"/>
    </w:pPr>
    <w:rPr>
      <w:sz w:val="21"/>
      <w:szCs w:val="21"/>
      <w:lang w:eastAsia="en-US"/>
    </w:rPr>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BC4FA8"/>
    <w:rPr>
      <w:szCs w:val="20"/>
    </w:rPr>
  </w:style>
  <w:style w:type="character" w:customStyle="1" w:styleId="a9">
    <w:name w:val="Основной текст Знак"/>
    <w:aliases w:val="Знак Знак Знак Знак1,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BC4FA8"/>
    <w:rPr>
      <w:rFonts w:ascii="Times New Roman" w:eastAsia="Times New Roman" w:hAnsi="Times New Roman" w:cs="Times New Roman"/>
      <w:sz w:val="24"/>
      <w:szCs w:val="20"/>
      <w:lang w:eastAsia="ru-RU"/>
    </w:rPr>
  </w:style>
  <w:style w:type="paragraph" w:styleId="aa">
    <w:name w:val="Title"/>
    <w:basedOn w:val="a"/>
    <w:link w:val="ab"/>
    <w:qFormat/>
    <w:rsid w:val="00BC4FA8"/>
    <w:pPr>
      <w:autoSpaceDE w:val="0"/>
      <w:autoSpaceDN w:val="0"/>
      <w:adjustRightInd w:val="0"/>
      <w:jc w:val="center"/>
    </w:pPr>
    <w:rPr>
      <w:sz w:val="28"/>
      <w:szCs w:val="20"/>
    </w:rPr>
  </w:style>
  <w:style w:type="character" w:customStyle="1" w:styleId="ab">
    <w:name w:val="Название Знак"/>
    <w:basedOn w:val="a0"/>
    <w:link w:val="aa"/>
    <w:rsid w:val="00BC4FA8"/>
    <w:rPr>
      <w:rFonts w:ascii="Times New Roman" w:eastAsia="Times New Roman" w:hAnsi="Times New Roman" w:cs="Times New Roman"/>
      <w:sz w:val="28"/>
      <w:szCs w:val="20"/>
      <w:lang w:eastAsia="ru-RU"/>
    </w:rPr>
  </w:style>
  <w:style w:type="character" w:customStyle="1" w:styleId="31">
    <w:name w:val="Текст Знак3"/>
    <w:aliases w:val=" Знак Знак1,Знак Знак1,Текст Знак1 Знак Знак Знак,Текст Знак Знак Знак Знак Знак,Знак Знак Знак Знак1 Знак, Знак Знак Знак1, Знак3 Знак"/>
    <w:basedOn w:val="a0"/>
    <w:locked/>
    <w:rsid w:val="00734FC8"/>
    <w:rPr>
      <w:rFonts w:ascii="Courier New" w:eastAsia="Times New Roman" w:hAnsi="Courier New" w:cs="Courier New"/>
      <w:sz w:val="20"/>
      <w:szCs w:val="20"/>
    </w:rPr>
  </w:style>
  <w:style w:type="character" w:styleId="ac">
    <w:name w:val="Strong"/>
    <w:basedOn w:val="a0"/>
    <w:uiPriority w:val="22"/>
    <w:qFormat/>
    <w:rsid w:val="00734FC8"/>
    <w:rPr>
      <w:b/>
      <w:bCs/>
    </w:rPr>
  </w:style>
  <w:style w:type="paragraph" w:styleId="ad">
    <w:name w:val="header"/>
    <w:basedOn w:val="a"/>
    <w:link w:val="ae"/>
    <w:uiPriority w:val="99"/>
    <w:semiHidden/>
    <w:unhideWhenUsed/>
    <w:rsid w:val="009A3512"/>
    <w:pPr>
      <w:tabs>
        <w:tab w:val="center" w:pos="4677"/>
        <w:tab w:val="right" w:pos="9355"/>
      </w:tabs>
    </w:pPr>
  </w:style>
  <w:style w:type="character" w:customStyle="1" w:styleId="ae">
    <w:name w:val="Верхний колонтитул Знак"/>
    <w:basedOn w:val="a0"/>
    <w:link w:val="ad"/>
    <w:uiPriority w:val="99"/>
    <w:semiHidden/>
    <w:rsid w:val="009A351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A3512"/>
    <w:pPr>
      <w:tabs>
        <w:tab w:val="center" w:pos="4677"/>
        <w:tab w:val="right" w:pos="9355"/>
      </w:tabs>
    </w:pPr>
  </w:style>
  <w:style w:type="character" w:customStyle="1" w:styleId="af0">
    <w:name w:val="Нижний колонтитул Знак"/>
    <w:basedOn w:val="a0"/>
    <w:link w:val="af"/>
    <w:uiPriority w:val="99"/>
    <w:rsid w:val="009A3512"/>
    <w:rPr>
      <w:rFonts w:ascii="Times New Roman" w:eastAsia="Times New Roman" w:hAnsi="Times New Roman" w:cs="Times New Roman"/>
      <w:sz w:val="24"/>
      <w:szCs w:val="24"/>
      <w:lang w:eastAsia="ru-RU"/>
    </w:rPr>
  </w:style>
  <w:style w:type="character" w:customStyle="1" w:styleId="FontStyle14">
    <w:name w:val="Font Style14"/>
    <w:rsid w:val="00C97CC8"/>
    <w:rPr>
      <w:rFonts w:ascii="Times New Roman" w:hAnsi="Times New Roman" w:cs="Times New Roman" w:hint="default"/>
      <w:sz w:val="22"/>
      <w:szCs w:val="22"/>
    </w:rPr>
  </w:style>
  <w:style w:type="paragraph" w:styleId="af1">
    <w:name w:val="Normal (Web)"/>
    <w:basedOn w:val="a"/>
    <w:rsid w:val="004632BE"/>
    <w:pPr>
      <w:spacing w:before="100" w:beforeAutospacing="1" w:after="100" w:afterAutospacing="1"/>
    </w:pPr>
  </w:style>
  <w:style w:type="character" w:customStyle="1" w:styleId="32">
    <w:name w:val="Основной текст (3)_"/>
    <w:basedOn w:val="a0"/>
    <w:rsid w:val="00347EBD"/>
    <w:rPr>
      <w:rFonts w:ascii="Times New Roman" w:eastAsia="Times New Roman" w:hAnsi="Times New Roman" w:cs="Times New Roman"/>
      <w:b w:val="0"/>
      <w:bCs w:val="0"/>
      <w:i/>
      <w:iCs/>
      <w:smallCaps w:val="0"/>
      <w:strike w:val="0"/>
      <w:sz w:val="22"/>
      <w:szCs w:val="22"/>
      <w:u w:val="none"/>
    </w:rPr>
  </w:style>
  <w:style w:type="character" w:customStyle="1" w:styleId="33">
    <w:name w:val="Основной текст (3) + Полужирный;Не курсив"/>
    <w:basedOn w:val="32"/>
    <w:rsid w:val="00347EBD"/>
    <w:rPr>
      <w:b/>
      <w:bCs/>
      <w:color w:val="000000"/>
      <w:spacing w:val="0"/>
      <w:w w:val="100"/>
      <w:position w:val="0"/>
      <w:lang w:val="ru-RU"/>
    </w:rPr>
  </w:style>
  <w:style w:type="character" w:customStyle="1" w:styleId="34">
    <w:name w:val="Основной текст (3)"/>
    <w:basedOn w:val="32"/>
    <w:rsid w:val="00347EBD"/>
    <w:rPr>
      <w:color w:val="000000"/>
      <w:spacing w:val="0"/>
      <w:w w:val="100"/>
      <w:position w:val="0"/>
      <w:lang w:val="ru-RU"/>
    </w:rPr>
  </w:style>
  <w:style w:type="character" w:customStyle="1" w:styleId="35">
    <w:name w:val="Основной текст (3) + Не курсив"/>
    <w:basedOn w:val="32"/>
    <w:rsid w:val="00347EBD"/>
    <w:rPr>
      <w:color w:val="000000"/>
      <w:spacing w:val="0"/>
      <w:w w:val="100"/>
      <w:position w:val="0"/>
      <w:lang w:val="ru-RU"/>
    </w:rPr>
  </w:style>
  <w:style w:type="paragraph" w:customStyle="1" w:styleId="2">
    <w:name w:val="Основной текст2"/>
    <w:basedOn w:val="a"/>
    <w:rsid w:val="00347EBD"/>
    <w:pPr>
      <w:widowControl w:val="0"/>
      <w:shd w:val="clear" w:color="auto" w:fill="FFFFFF"/>
      <w:spacing w:before="540" w:after="240" w:line="0" w:lineRule="atLeast"/>
      <w:ind w:hanging="1780"/>
      <w:jc w:val="both"/>
    </w:pPr>
    <w:rPr>
      <w:color w:val="000000"/>
      <w:sz w:val="22"/>
      <w:szCs w:val="22"/>
    </w:rPr>
  </w:style>
  <w:style w:type="character" w:customStyle="1" w:styleId="af2">
    <w:name w:val="Основной текст + Курсив"/>
    <w:basedOn w:val="a6"/>
    <w:rsid w:val="00E900E0"/>
    <w:rPr>
      <w:b w:val="0"/>
      <w:bCs w:val="0"/>
      <w:i/>
      <w:iCs/>
      <w:smallCaps w:val="0"/>
      <w:strike w:val="0"/>
      <w:color w:val="000000"/>
      <w:spacing w:val="0"/>
      <w:w w:val="100"/>
      <w:position w:val="0"/>
      <w:sz w:val="22"/>
      <w:szCs w:val="22"/>
      <w:u w:val="none"/>
      <w:lang w:val="ru-RU"/>
    </w:rPr>
  </w:style>
  <w:style w:type="character" w:customStyle="1" w:styleId="4">
    <w:name w:val="Основной текст (4)_"/>
    <w:basedOn w:val="a0"/>
    <w:link w:val="40"/>
    <w:rsid w:val="00F257E7"/>
    <w:rPr>
      <w:rFonts w:ascii="MingLiU" w:eastAsia="MingLiU" w:hAnsi="MingLiU" w:cs="MingLiU"/>
      <w:sz w:val="8"/>
      <w:szCs w:val="8"/>
      <w:shd w:val="clear" w:color="auto" w:fill="FFFFFF"/>
    </w:rPr>
  </w:style>
  <w:style w:type="character" w:customStyle="1" w:styleId="4FranklinGothicDemi9pt">
    <w:name w:val="Основной текст (4) + Franklin Gothic Demi;9 pt"/>
    <w:basedOn w:val="4"/>
    <w:rsid w:val="00F257E7"/>
    <w:rPr>
      <w:rFonts w:ascii="Franklin Gothic Demi" w:eastAsia="Franklin Gothic Demi" w:hAnsi="Franklin Gothic Demi" w:cs="Franklin Gothic Demi"/>
      <w:color w:val="000000"/>
      <w:spacing w:val="0"/>
      <w:w w:val="100"/>
      <w:position w:val="0"/>
      <w:sz w:val="18"/>
      <w:szCs w:val="18"/>
    </w:rPr>
  </w:style>
  <w:style w:type="paragraph" w:customStyle="1" w:styleId="40">
    <w:name w:val="Основной текст (4)"/>
    <w:basedOn w:val="a"/>
    <w:link w:val="4"/>
    <w:rsid w:val="00F257E7"/>
    <w:pPr>
      <w:widowControl w:val="0"/>
      <w:shd w:val="clear" w:color="auto" w:fill="FFFFFF"/>
      <w:spacing w:line="0" w:lineRule="atLeast"/>
      <w:jc w:val="both"/>
    </w:pPr>
    <w:rPr>
      <w:rFonts w:ascii="MingLiU" w:eastAsia="MingLiU" w:hAnsi="MingLiU" w:cs="MingLiU"/>
      <w:sz w:val="8"/>
      <w:szCs w:val="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74B7-56BB-4ED9-928D-37C2FEA1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10</Pages>
  <Words>5400</Words>
  <Characters>30781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36109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55</cp:revision>
  <cp:lastPrinted>2018-09-19T06:47:00Z</cp:lastPrinted>
  <dcterms:created xsi:type="dcterms:W3CDTF">2018-09-13T12:17:00Z</dcterms:created>
  <dcterms:modified xsi:type="dcterms:W3CDTF">2018-12-27T09:11:00Z</dcterms:modified>
</cp:coreProperties>
</file>