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F3B" w:rsidRPr="002D5E1F" w:rsidTr="0087047C">
        <w:trPr>
          <w:trHeight w:val="259"/>
        </w:trPr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F3B" w:rsidRPr="002D5E1F" w:rsidTr="0087047C">
        <w:tc>
          <w:tcPr>
            <w:tcW w:w="396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F3B" w:rsidRPr="002D5E1F" w:rsidRDefault="00981F3B" w:rsidP="00981F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F3B" w:rsidRPr="002D5E1F" w:rsidTr="0087047C">
        <w:trPr>
          <w:trHeight w:val="342"/>
        </w:trPr>
        <w:tc>
          <w:tcPr>
            <w:tcW w:w="3888" w:type="dxa"/>
            <w:shd w:val="clear" w:color="auto" w:fill="auto"/>
          </w:tcPr>
          <w:p w:rsidR="00981F3B" w:rsidRPr="002D5E1F" w:rsidRDefault="00981F3B" w:rsidP="008704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81F3B" w:rsidRPr="002D5E1F" w:rsidRDefault="00C819BD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 Р Е Д Е Л Е Н И Е</w:t>
      </w:r>
    </w:p>
    <w:p w:rsidR="00981F3B" w:rsidRPr="002D5E1F" w:rsidRDefault="00981F3B" w:rsidP="0098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</w:t>
      </w:r>
      <w:r w:rsidR="00AE42D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</w:t>
      </w:r>
    </w:p>
    <w:p w:rsidR="00981F3B" w:rsidRPr="002D5E1F" w:rsidRDefault="00981F3B" w:rsidP="00981F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F3B" w:rsidRPr="002D5E1F" w:rsidTr="0087047C">
        <w:trPr>
          <w:trHeight w:val="259"/>
        </w:trPr>
        <w:tc>
          <w:tcPr>
            <w:tcW w:w="4952" w:type="dxa"/>
            <w:gridSpan w:val="7"/>
          </w:tcPr>
          <w:p w:rsidR="00981F3B" w:rsidRPr="00421C9C" w:rsidRDefault="00981F3B" w:rsidP="00C85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</w:t>
            </w:r>
            <w:r w:rsidR="00C855E9"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="00B1229D">
              <w:rPr>
                <w:rFonts w:ascii="Times New Roman" w:eastAsia="Calibri" w:hAnsi="Times New Roman" w:cs="Times New Roman"/>
                <w:sz w:val="24"/>
                <w:szCs w:val="24"/>
              </w:rPr>
              <w:t>бря</w:t>
            </w: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81F3B" w:rsidRPr="00421C9C" w:rsidRDefault="00981F3B" w:rsidP="00421C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1C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0F1E60">
              <w:rPr>
                <w:rFonts w:ascii="Times New Roman" w:eastAsia="Calibri" w:hAnsi="Times New Roman" w:cs="Times New Roman"/>
                <w:sz w:val="24"/>
                <w:szCs w:val="24"/>
              </w:rPr>
              <w:t>807</w:t>
            </w:r>
            <w:r w:rsidRPr="00421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/18-</w:t>
            </w:r>
            <w:r w:rsidR="00421C9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985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F3B" w:rsidRPr="002D5E1F" w:rsidRDefault="00981F3B" w:rsidP="00870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F3B" w:rsidRPr="002D5E1F" w:rsidTr="0087047C">
        <w:tc>
          <w:tcPr>
            <w:tcW w:w="1199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F3B" w:rsidRPr="002D5E1F" w:rsidRDefault="00981F3B" w:rsidP="0087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7B67" w:rsidRPr="00B1229D" w:rsidRDefault="00B1229D" w:rsidP="00B1229D">
      <w:pPr>
        <w:pStyle w:val="3"/>
        <w:ind w:left="0" w:firstLine="708"/>
        <w:jc w:val="both"/>
        <w:rPr>
          <w:sz w:val="24"/>
          <w:szCs w:val="24"/>
        </w:rPr>
      </w:pPr>
      <w:r w:rsidRPr="00091221">
        <w:rPr>
          <w:sz w:val="24"/>
          <w:szCs w:val="24"/>
        </w:rPr>
        <w:t xml:space="preserve">Арбитражный суд Приднестровской Молдавской Республики в составе                        судьи Шевченко А. А., рассмотрев вопрос о принятии к производству Арбитражного суда Приднестровской Молдавской Республики искового заявления </w:t>
      </w:r>
      <w:proofErr w:type="spellStart"/>
      <w:r w:rsidRPr="00091221">
        <w:rPr>
          <w:sz w:val="24"/>
          <w:szCs w:val="24"/>
        </w:rPr>
        <w:t>Качковецкого</w:t>
      </w:r>
      <w:proofErr w:type="spellEnd"/>
      <w:r w:rsidRPr="00091221">
        <w:rPr>
          <w:sz w:val="24"/>
          <w:szCs w:val="24"/>
        </w:rPr>
        <w:t xml:space="preserve"> Сергея Моисеевича (г. Дубоссары, ул. </w:t>
      </w:r>
      <w:r w:rsidR="001052C1">
        <w:rPr>
          <w:sz w:val="24"/>
          <w:szCs w:val="24"/>
        </w:rPr>
        <w:t>Ломоносова, д.</w:t>
      </w:r>
      <w:r w:rsidRPr="00091221">
        <w:rPr>
          <w:sz w:val="24"/>
          <w:szCs w:val="24"/>
        </w:rPr>
        <w:t xml:space="preserve"> </w:t>
      </w:r>
      <w:r w:rsidR="001052C1">
        <w:rPr>
          <w:sz w:val="24"/>
          <w:szCs w:val="24"/>
        </w:rPr>
        <w:t>14а</w:t>
      </w:r>
      <w:r w:rsidRPr="00091221">
        <w:rPr>
          <w:sz w:val="24"/>
          <w:szCs w:val="24"/>
        </w:rPr>
        <w:t xml:space="preserve"> кв.</w:t>
      </w:r>
      <w:r w:rsidR="001052C1">
        <w:rPr>
          <w:sz w:val="24"/>
          <w:szCs w:val="24"/>
        </w:rPr>
        <w:t>18</w:t>
      </w:r>
      <w:r w:rsidRPr="00091221">
        <w:rPr>
          <w:sz w:val="24"/>
          <w:szCs w:val="24"/>
        </w:rPr>
        <w:t xml:space="preserve">) к Государственной администрации </w:t>
      </w:r>
      <w:proofErr w:type="spellStart"/>
      <w:r w:rsidRPr="00091221">
        <w:rPr>
          <w:sz w:val="24"/>
          <w:szCs w:val="24"/>
        </w:rPr>
        <w:t>Дубоссарского</w:t>
      </w:r>
      <w:proofErr w:type="spellEnd"/>
      <w:r w:rsidRPr="00091221">
        <w:rPr>
          <w:sz w:val="24"/>
          <w:szCs w:val="24"/>
        </w:rPr>
        <w:t xml:space="preserve"> района и г. Дубоссары (г.Дубоссары, ул.Дзержинского, 6), о признании права собственности</w:t>
      </w:r>
      <w:r>
        <w:rPr>
          <w:sz w:val="24"/>
          <w:szCs w:val="24"/>
        </w:rPr>
        <w:t xml:space="preserve"> на объект недвижимости</w:t>
      </w:r>
      <w:r w:rsidRPr="00091221">
        <w:rPr>
          <w:sz w:val="24"/>
          <w:szCs w:val="24"/>
        </w:rPr>
        <w:t xml:space="preserve">, </w:t>
      </w:r>
      <w:r w:rsidR="00C77B67">
        <w:rPr>
          <w:sz w:val="24"/>
        </w:rPr>
        <w:t>и</w:t>
      </w:r>
      <w:r w:rsidR="003421C4">
        <w:rPr>
          <w:sz w:val="24"/>
        </w:rPr>
        <w:t>зучив</w:t>
      </w:r>
      <w:r w:rsidR="00C77B67">
        <w:rPr>
          <w:sz w:val="24"/>
        </w:rPr>
        <w:t xml:space="preserve"> приложенные к нему документы</w:t>
      </w:r>
      <w:r w:rsidR="00C77B67" w:rsidRPr="00C77B67">
        <w:rPr>
          <w:sz w:val="24"/>
        </w:rPr>
        <w:t xml:space="preserve">, </w:t>
      </w:r>
    </w:p>
    <w:p w:rsidR="00C77B67" w:rsidRPr="00B1229D" w:rsidRDefault="00C77B67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 :</w:t>
      </w:r>
    </w:p>
    <w:p w:rsidR="00C77B67" w:rsidRPr="00DD1D33" w:rsidRDefault="00BF6192" w:rsidP="00BF619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proofErr w:type="spellStart"/>
      <w:r w:rsidR="00B1229D">
        <w:rPr>
          <w:rStyle w:val="FontStyle14"/>
          <w:sz w:val="24"/>
          <w:szCs w:val="24"/>
        </w:rPr>
        <w:t>Качковецкий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DD1D33">
        <w:rPr>
          <w:rStyle w:val="FontStyle14"/>
          <w:sz w:val="24"/>
          <w:szCs w:val="24"/>
        </w:rPr>
        <w:t xml:space="preserve"> </w:t>
      </w:r>
      <w:r w:rsidR="00B1229D" w:rsidRPr="00B1229D">
        <w:rPr>
          <w:rStyle w:val="FontStyle14"/>
          <w:sz w:val="24"/>
          <w:szCs w:val="24"/>
        </w:rPr>
        <w:t>обратился</w:t>
      </w:r>
      <w:r w:rsidR="00C77B67" w:rsidRPr="00B1229D">
        <w:rPr>
          <w:rStyle w:val="FontStyle14"/>
          <w:sz w:val="24"/>
          <w:szCs w:val="24"/>
        </w:rPr>
        <w:t xml:space="preserve"> в Арбитражный суд с </w:t>
      </w:r>
      <w:r w:rsidR="004C414E" w:rsidRPr="00B1229D">
        <w:rPr>
          <w:rStyle w:val="FontStyle14"/>
          <w:sz w:val="24"/>
          <w:szCs w:val="24"/>
        </w:rPr>
        <w:t xml:space="preserve">исковым </w:t>
      </w:r>
      <w:r w:rsidR="00C77B67" w:rsidRPr="00B1229D">
        <w:rPr>
          <w:rStyle w:val="FontStyle14"/>
          <w:sz w:val="24"/>
          <w:szCs w:val="24"/>
        </w:rPr>
        <w:t xml:space="preserve">заявлением к </w:t>
      </w:r>
      <w:r w:rsidR="00B1229D" w:rsidRPr="00B1229D">
        <w:rPr>
          <w:rStyle w:val="FontStyle14"/>
          <w:sz w:val="24"/>
          <w:szCs w:val="24"/>
        </w:rPr>
        <w:t xml:space="preserve">Государственной администрации </w:t>
      </w:r>
      <w:proofErr w:type="spellStart"/>
      <w:r w:rsidR="00B1229D" w:rsidRPr="00B1229D">
        <w:rPr>
          <w:rStyle w:val="FontStyle14"/>
          <w:sz w:val="24"/>
          <w:szCs w:val="24"/>
        </w:rPr>
        <w:t>Дубоссарского</w:t>
      </w:r>
      <w:proofErr w:type="spellEnd"/>
      <w:r w:rsidR="00B1229D" w:rsidRPr="00B1229D">
        <w:rPr>
          <w:rStyle w:val="FontStyle14"/>
          <w:sz w:val="24"/>
          <w:szCs w:val="24"/>
        </w:rPr>
        <w:t xml:space="preserve"> района и г. Дубоссары о признании права собственности на объект недвижимости</w:t>
      </w:r>
      <w:r w:rsidR="00D20981" w:rsidRPr="00B1229D">
        <w:rPr>
          <w:rStyle w:val="FontStyle14"/>
          <w:sz w:val="24"/>
          <w:szCs w:val="24"/>
        </w:rPr>
        <w:t>.</w:t>
      </w:r>
      <w:r w:rsidR="00C77B67" w:rsidRPr="00B1229D">
        <w:rPr>
          <w:rStyle w:val="FontStyle14"/>
          <w:sz w:val="24"/>
          <w:szCs w:val="24"/>
        </w:rPr>
        <w:t xml:space="preserve"> </w:t>
      </w:r>
    </w:p>
    <w:p w:rsidR="00C77B67" w:rsidRPr="00C77B67" w:rsidRDefault="004C414E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Определением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Арбитражного суда</w:t>
      </w:r>
      <w:r w:rsidR="001C27B1">
        <w:rPr>
          <w:rFonts w:ascii="Times New Roman" w:eastAsia="Times New Roman" w:hAnsi="Times New Roman" w:cs="Times New Roman"/>
          <w:sz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от </w:t>
      </w:r>
      <w:r w:rsidR="00C855E9">
        <w:rPr>
          <w:rFonts w:ascii="Times New Roman" w:eastAsia="Times New Roman" w:hAnsi="Times New Roman" w:cs="Times New Roman"/>
          <w:sz w:val="24"/>
        </w:rPr>
        <w:t>3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</w:rPr>
        <w:t>бря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201</w:t>
      </w:r>
      <w:r w:rsidR="00C77B67">
        <w:rPr>
          <w:rFonts w:ascii="Times New Roman" w:eastAsia="Times New Roman" w:hAnsi="Times New Roman" w:cs="Times New Roman"/>
          <w:sz w:val="24"/>
        </w:rPr>
        <w:t>8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 w:rsidR="000F1E60">
        <w:rPr>
          <w:rFonts w:ascii="Times New Roman" w:eastAsia="Times New Roman" w:hAnsi="Times New Roman" w:cs="Times New Roman"/>
          <w:sz w:val="24"/>
        </w:rPr>
        <w:t>807</w:t>
      </w:r>
      <w:r w:rsidR="00C77B67">
        <w:rPr>
          <w:rFonts w:ascii="Times New Roman" w:eastAsia="Times New Roman" w:hAnsi="Times New Roman" w:cs="Times New Roman"/>
          <w:sz w:val="24"/>
        </w:rPr>
        <w:t>/18</w:t>
      </w:r>
      <w:r w:rsidR="00C77B67" w:rsidRPr="00C77B67">
        <w:rPr>
          <w:rFonts w:ascii="Times New Roman" w:eastAsia="Times New Roman" w:hAnsi="Times New Roman" w:cs="Times New Roman"/>
          <w:sz w:val="24"/>
        </w:rPr>
        <w:t>-</w:t>
      </w:r>
      <w:r w:rsidR="00CA72ED">
        <w:rPr>
          <w:rFonts w:ascii="Times New Roman" w:eastAsia="Times New Roman" w:hAnsi="Times New Roman" w:cs="Times New Roman"/>
          <w:sz w:val="24"/>
        </w:rPr>
        <w:t>09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 </w:t>
      </w:r>
      <w:r w:rsidR="005C3CC0">
        <w:rPr>
          <w:rFonts w:ascii="Times New Roman" w:eastAsia="Times New Roman" w:hAnsi="Times New Roman" w:cs="Times New Roman"/>
          <w:sz w:val="24"/>
        </w:rPr>
        <w:t xml:space="preserve">исковое </w:t>
      </w:r>
      <w:r w:rsidR="00C77B67" w:rsidRPr="00C77B67">
        <w:rPr>
          <w:rFonts w:ascii="Times New Roman" w:eastAsia="Times New Roman" w:hAnsi="Times New Roman" w:cs="Times New Roman"/>
          <w:sz w:val="24"/>
        </w:rPr>
        <w:t>заявление</w:t>
      </w:r>
      <w:r w:rsidR="00B1229D">
        <w:rPr>
          <w:rStyle w:val="FontStyle14"/>
          <w:szCs w:val="24"/>
        </w:rPr>
        <w:t xml:space="preserve">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оставлено без движения ввиду нарушения </w:t>
      </w:r>
      <w:r w:rsidR="005C3CC0">
        <w:rPr>
          <w:rFonts w:ascii="Times New Roman" w:eastAsia="Times New Roman" w:hAnsi="Times New Roman" w:cs="Times New Roman"/>
          <w:sz w:val="24"/>
        </w:rPr>
        <w:t>истцом</w:t>
      </w:r>
      <w:r w:rsidR="00C77B67" w:rsidRPr="00C77B67">
        <w:rPr>
          <w:rFonts w:ascii="Times New Roman" w:eastAsia="Times New Roman" w:hAnsi="Times New Roman" w:cs="Times New Roman"/>
          <w:sz w:val="24"/>
        </w:rPr>
        <w:t xml:space="preserve"> требований  </w:t>
      </w:r>
      <w:r w:rsidR="00CA72ED">
        <w:rPr>
          <w:rFonts w:ascii="Times New Roman" w:eastAsia="Times New Roman" w:hAnsi="Times New Roman" w:cs="Times New Roman"/>
          <w:sz w:val="24"/>
        </w:rPr>
        <w:t>подпункт</w:t>
      </w:r>
      <w:r w:rsidR="00B1229D">
        <w:rPr>
          <w:rFonts w:ascii="Times New Roman" w:eastAsia="Times New Roman" w:hAnsi="Times New Roman" w:cs="Times New Roman"/>
          <w:sz w:val="24"/>
        </w:rPr>
        <w:t xml:space="preserve">а </w:t>
      </w:r>
      <w:r w:rsidR="00C855E9">
        <w:rPr>
          <w:rFonts w:ascii="Times New Roman" w:eastAsia="Times New Roman" w:hAnsi="Times New Roman" w:cs="Times New Roman"/>
          <w:sz w:val="24"/>
        </w:rPr>
        <w:t>г</w:t>
      </w:r>
      <w:r w:rsidR="00CA72ED">
        <w:rPr>
          <w:rFonts w:ascii="Times New Roman" w:eastAsia="Times New Roman" w:hAnsi="Times New Roman" w:cs="Times New Roman"/>
          <w:sz w:val="24"/>
        </w:rPr>
        <w:t xml:space="preserve">) </w:t>
      </w:r>
      <w:r w:rsidR="00C855E9">
        <w:rPr>
          <w:rFonts w:ascii="Times New Roman" w:eastAsia="Times New Roman" w:hAnsi="Times New Roman" w:cs="Times New Roman"/>
          <w:sz w:val="24"/>
        </w:rPr>
        <w:t>пункта 2 статьи 91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 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A72ED">
        <w:rPr>
          <w:rFonts w:ascii="Times New Roman" w:eastAsia="Times New Roman" w:hAnsi="Times New Roman" w:cs="Times New Roman"/>
          <w:sz w:val="24"/>
          <w:szCs w:val="24"/>
        </w:rPr>
        <w:t xml:space="preserve"> по тексту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- АПК ПМР). </w:t>
      </w:r>
      <w:r w:rsidR="00C77B67"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77B67" w:rsidRDefault="005C3CC0" w:rsidP="00981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Указанным определением истцу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 w:rsidR="00C855E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5E9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C77B6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11BD9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5D5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E1576C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981F3B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D06CBF" w:rsidRPr="00B1229D" w:rsidRDefault="005D508E" w:rsidP="00B12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8E">
        <w:rPr>
          <w:rFonts w:ascii="Times New Roman" w:hAnsi="Times New Roman" w:cs="Times New Roman"/>
          <w:sz w:val="24"/>
          <w:szCs w:val="24"/>
        </w:rPr>
        <w:t>Основани</w:t>
      </w:r>
      <w:r w:rsidR="00B1229D">
        <w:rPr>
          <w:rFonts w:ascii="Times New Roman" w:hAnsi="Times New Roman" w:cs="Times New Roman"/>
          <w:sz w:val="24"/>
          <w:szCs w:val="24"/>
        </w:rPr>
        <w:t>ем</w:t>
      </w:r>
      <w:r w:rsidRPr="005D508E">
        <w:rPr>
          <w:rFonts w:ascii="Times New Roman" w:hAnsi="Times New Roman" w:cs="Times New Roman"/>
          <w:sz w:val="24"/>
          <w:szCs w:val="24"/>
        </w:rPr>
        <w:t xml:space="preserve"> для оставления искового заявления без движения послужило</w:t>
      </w:r>
      <w:r w:rsidR="00B1229D">
        <w:rPr>
          <w:rFonts w:ascii="Times New Roman" w:hAnsi="Times New Roman" w:cs="Times New Roman"/>
          <w:sz w:val="24"/>
          <w:szCs w:val="24"/>
        </w:rPr>
        <w:t xml:space="preserve"> 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несоблюдение истцом подпункта </w:t>
      </w:r>
      <w:r w:rsidR="00C855E9">
        <w:rPr>
          <w:rFonts w:ascii="Times New Roman" w:hAnsi="Times New Roman" w:cs="Times New Roman"/>
          <w:sz w:val="24"/>
          <w:szCs w:val="24"/>
        </w:rPr>
        <w:t>г</w:t>
      </w:r>
      <w:r w:rsidR="00D06CBF" w:rsidRPr="005D508E">
        <w:rPr>
          <w:rFonts w:ascii="Times New Roman" w:hAnsi="Times New Roman" w:cs="Times New Roman"/>
          <w:sz w:val="24"/>
          <w:szCs w:val="24"/>
        </w:rPr>
        <w:t xml:space="preserve">) </w:t>
      </w:r>
      <w:r w:rsidR="00C855E9">
        <w:rPr>
          <w:rFonts w:ascii="Times New Roman" w:eastAsia="Times New Roman" w:hAnsi="Times New Roman" w:cs="Times New Roman"/>
          <w:sz w:val="24"/>
        </w:rPr>
        <w:t xml:space="preserve">пункта 2 статьи 91 </w:t>
      </w:r>
      <w:r w:rsidR="00D06CBF">
        <w:rPr>
          <w:rFonts w:ascii="Times New Roman" w:hAnsi="Times New Roman" w:cs="Times New Roman"/>
          <w:sz w:val="24"/>
          <w:szCs w:val="24"/>
        </w:rPr>
        <w:t xml:space="preserve">АПК ПМР, выразившееся </w:t>
      </w:r>
      <w:r w:rsidRPr="005D508E">
        <w:rPr>
          <w:rFonts w:ascii="Times New Roman" w:hAnsi="Times New Roman" w:cs="Times New Roman"/>
          <w:sz w:val="24"/>
          <w:szCs w:val="24"/>
        </w:rPr>
        <w:t xml:space="preserve">в </w:t>
      </w:r>
      <w:r w:rsidR="00C855E9">
        <w:rPr>
          <w:rFonts w:ascii="Times New Roman" w:hAnsi="Times New Roman" w:cs="Times New Roman"/>
          <w:sz w:val="24"/>
          <w:szCs w:val="24"/>
        </w:rPr>
        <w:t xml:space="preserve">отсутствии </w:t>
      </w:r>
      <w:r w:rsidR="00C855E9" w:rsidRPr="00C855E9">
        <w:rPr>
          <w:rFonts w:ascii="Times New Roman" w:hAnsi="Times New Roman" w:cs="Times New Roman"/>
          <w:sz w:val="24"/>
          <w:szCs w:val="24"/>
        </w:rPr>
        <w:t>требований истца к ответчику со ссылкой на законы и иные нормативные правовые акты</w:t>
      </w:r>
      <w:r w:rsidR="00BA2DE4">
        <w:rPr>
          <w:rFonts w:ascii="Times New Roman" w:hAnsi="Times New Roman" w:cs="Times New Roman"/>
          <w:sz w:val="24"/>
          <w:szCs w:val="24"/>
        </w:rPr>
        <w:t>.</w:t>
      </w:r>
    </w:p>
    <w:p w:rsidR="001C27B1" w:rsidRDefault="00E76639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229D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13A1C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53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AF2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в определении срок </w:t>
      </w:r>
      <w:r w:rsidR="000C1785">
        <w:rPr>
          <w:rFonts w:ascii="Times New Roman" w:eastAsia="Times New Roman" w:hAnsi="Times New Roman" w:cs="Times New Roman"/>
          <w:sz w:val="24"/>
          <w:szCs w:val="24"/>
        </w:rPr>
        <w:t xml:space="preserve">направил в адрес суда измененное исковое </w:t>
      </w:r>
      <w:r w:rsidR="000C1785" w:rsidRPr="000C1785">
        <w:rPr>
          <w:rFonts w:ascii="Times New Roman" w:hAnsi="Times New Roman" w:cs="Times New Roman"/>
          <w:sz w:val="24"/>
          <w:szCs w:val="24"/>
        </w:rPr>
        <w:t>заявление</w:t>
      </w:r>
      <w:r w:rsidR="00C77B67" w:rsidRPr="000C1785">
        <w:rPr>
          <w:rFonts w:ascii="Times New Roman" w:hAnsi="Times New Roman" w:cs="Times New Roman"/>
          <w:sz w:val="24"/>
          <w:szCs w:val="24"/>
        </w:rPr>
        <w:t>.</w:t>
      </w:r>
      <w:r w:rsidR="000C1785" w:rsidRPr="000C1785">
        <w:rPr>
          <w:rFonts w:ascii="Times New Roman" w:hAnsi="Times New Roman" w:cs="Times New Roman"/>
          <w:sz w:val="24"/>
          <w:szCs w:val="24"/>
        </w:rPr>
        <w:t xml:space="preserve"> Между тем, как следует из текста измененного искового заявления </w:t>
      </w:r>
      <w:proofErr w:type="spellStart"/>
      <w:r w:rsidR="000C1785" w:rsidRPr="000C1785">
        <w:rPr>
          <w:rFonts w:ascii="Times New Roman" w:hAnsi="Times New Roman" w:cs="Times New Roman"/>
          <w:sz w:val="24"/>
          <w:szCs w:val="24"/>
        </w:rPr>
        <w:t>Качковецкий</w:t>
      </w:r>
      <w:proofErr w:type="spellEnd"/>
      <w:r w:rsidR="000C1785" w:rsidRPr="000C1785">
        <w:rPr>
          <w:rFonts w:ascii="Times New Roman" w:hAnsi="Times New Roman" w:cs="Times New Roman"/>
          <w:sz w:val="24"/>
          <w:szCs w:val="24"/>
        </w:rPr>
        <w:t xml:space="preserve"> </w:t>
      </w:r>
      <w:r w:rsidR="000C1785">
        <w:rPr>
          <w:rFonts w:ascii="Times New Roman" w:hAnsi="Times New Roman" w:cs="Times New Roman"/>
          <w:sz w:val="24"/>
          <w:szCs w:val="24"/>
        </w:rPr>
        <w:t>С.</w:t>
      </w:r>
      <w:r w:rsidR="000C1785" w:rsidRPr="000C1785">
        <w:rPr>
          <w:rFonts w:ascii="Times New Roman" w:hAnsi="Times New Roman" w:cs="Times New Roman"/>
          <w:sz w:val="24"/>
          <w:szCs w:val="24"/>
        </w:rPr>
        <w:t xml:space="preserve">М. обозначает государственную администрацию </w:t>
      </w:r>
      <w:proofErr w:type="spellStart"/>
      <w:r w:rsidR="000C1785" w:rsidRPr="000C1785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0C1785" w:rsidRPr="000C1785">
        <w:rPr>
          <w:rFonts w:ascii="Times New Roman" w:hAnsi="Times New Roman" w:cs="Times New Roman"/>
          <w:sz w:val="24"/>
          <w:szCs w:val="24"/>
        </w:rPr>
        <w:t xml:space="preserve"> района и г. Дубоссары как ответчика, в то время как требования к указанному выше органу власти как к ответчику не приведены.</w:t>
      </w:r>
    </w:p>
    <w:p w:rsidR="001C27B1" w:rsidRDefault="00217FF0" w:rsidP="001C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 констатирует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истцом обстоятельств, послуживших основаниями для оставления искового заявления без движения. </w:t>
      </w:r>
      <w:proofErr w:type="spellStart"/>
      <w:r w:rsidR="001C27B1" w:rsidRPr="001C27B1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="001C27B1" w:rsidRPr="001C27B1">
        <w:rPr>
          <w:rFonts w:ascii="Times New Roman" w:hAnsi="Times New Roman" w:cs="Times New Roman"/>
          <w:sz w:val="24"/>
          <w:szCs w:val="24"/>
        </w:rPr>
        <w:t xml:space="preserve"> истцом всех обстоятельств, послуживших основанием для оставления искового заявления без движения, в срок, установленный в определении арбитражного суда, является основанием для возвращения искового заявления и приложенных к нему документов.</w:t>
      </w:r>
    </w:p>
    <w:p w:rsidR="001052C1" w:rsidRPr="00217FF0" w:rsidRDefault="001052C1" w:rsidP="00105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6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Анализируя содержание искового заявления 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</w:rPr>
        <w:t xml:space="preserve"> С.М., суд приходит к выводу об отсутствии оснований для возбуждения искового производства, поскольку указанные в исковом заявлении требования </w:t>
      </w:r>
      <w:proofErr w:type="spellStart"/>
      <w:r w:rsidRPr="00FC56B9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Pr="00FC56B9">
        <w:rPr>
          <w:rFonts w:ascii="Times New Roman" w:eastAsia="Times New Roman" w:hAnsi="Times New Roman" w:cs="Times New Roman"/>
          <w:sz w:val="24"/>
          <w:szCs w:val="24"/>
        </w:rPr>
        <w:t xml:space="preserve"> С.М. по своей правовой природе являются предметом обращения в рамках дела об установлении факта, имеющего юридическое значение (глава 19-1 АПК ПМР).</w:t>
      </w:r>
    </w:p>
    <w:p w:rsidR="00C77B67" w:rsidRPr="00C77B67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5DBB"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движения, в срок, установленный в определении Арбитражного суда, на основании подпункта г) пункта 1 статьи 97 АПК ПМР </w:t>
      </w:r>
      <w:r w:rsidR="007B74B9"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proofErr w:type="spellStart"/>
      <w:r w:rsidR="00B1229D">
        <w:rPr>
          <w:rStyle w:val="FontStyle14"/>
          <w:sz w:val="24"/>
          <w:szCs w:val="24"/>
        </w:rPr>
        <w:t>Качковецкого</w:t>
      </w:r>
      <w:proofErr w:type="spellEnd"/>
      <w:r w:rsidR="00B1229D">
        <w:rPr>
          <w:rStyle w:val="FontStyle14"/>
          <w:sz w:val="24"/>
          <w:szCs w:val="24"/>
        </w:rPr>
        <w:t xml:space="preserve"> С.М.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C77B67" w:rsidRPr="007B74B9" w:rsidRDefault="00C77B67" w:rsidP="007B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 w:rsidR="007B74B9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981F3B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7B67"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AC4DD8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C15AF2" w:rsidRPr="00C77B6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15AF2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 к Государственной администрации </w:t>
      </w:r>
      <w:proofErr w:type="spellStart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Дубоссарского</w:t>
      </w:r>
      <w:proofErr w:type="spellEnd"/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района и г. Дубоссары</w:t>
      </w:r>
      <w:r w:rsidR="00C77B67" w:rsidRPr="00B1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9D" w:rsidRPr="00B1229D">
        <w:rPr>
          <w:rFonts w:ascii="Times New Roman" w:eastAsia="Times New Roman" w:hAnsi="Times New Roman" w:cs="Times New Roman"/>
          <w:sz w:val="24"/>
          <w:szCs w:val="24"/>
        </w:rPr>
        <w:t>о признании права собственности на объект недвижимости.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proofErr w:type="spellStart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>Качковецкого</w:t>
      </w:r>
      <w:proofErr w:type="spellEnd"/>
      <w:r w:rsidR="00333F9D" w:rsidRPr="00B1229D">
        <w:rPr>
          <w:rFonts w:ascii="Times New Roman" w:eastAsia="Times New Roman" w:hAnsi="Times New Roman" w:cs="Times New Roman"/>
          <w:sz w:val="24"/>
          <w:szCs w:val="24"/>
        </w:rPr>
        <w:t xml:space="preserve"> Сергея Моисеевича</w:t>
      </w:r>
      <w:r w:rsidR="00A27F5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62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листах.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77B67" w:rsidRPr="00C77B67" w:rsidRDefault="00C77B67" w:rsidP="00C7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 w:rsidR="00A1537F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5A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67" w:rsidRPr="00C77B67" w:rsidRDefault="00C77B67" w:rsidP="00C77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359" w:rsidRDefault="00E12359"/>
    <w:sectPr w:rsidR="00E12359" w:rsidSect="008704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/>
  <w:defaultTabStop w:val="708"/>
  <w:characterSpacingControl w:val="doNotCompress"/>
  <w:compat>
    <w:useFELayout/>
  </w:compat>
  <w:rsids>
    <w:rsidRoot w:val="00C77B67"/>
    <w:rsid w:val="00056DAF"/>
    <w:rsid w:val="000C1785"/>
    <w:rsid w:val="000F1E60"/>
    <w:rsid w:val="001052C1"/>
    <w:rsid w:val="001C27B1"/>
    <w:rsid w:val="00217FF0"/>
    <w:rsid w:val="00255DBB"/>
    <w:rsid w:val="002852F1"/>
    <w:rsid w:val="003255FC"/>
    <w:rsid w:val="00333F9D"/>
    <w:rsid w:val="003421C4"/>
    <w:rsid w:val="00421C9C"/>
    <w:rsid w:val="0044681A"/>
    <w:rsid w:val="004B20A9"/>
    <w:rsid w:val="004C414E"/>
    <w:rsid w:val="005C3CC0"/>
    <w:rsid w:val="005D508E"/>
    <w:rsid w:val="00786DFB"/>
    <w:rsid w:val="007B74B9"/>
    <w:rsid w:val="008000F7"/>
    <w:rsid w:val="0087047C"/>
    <w:rsid w:val="00945A2A"/>
    <w:rsid w:val="00981F3B"/>
    <w:rsid w:val="00A1537F"/>
    <w:rsid w:val="00A26280"/>
    <w:rsid w:val="00A27F58"/>
    <w:rsid w:val="00AC4DD8"/>
    <w:rsid w:val="00AE42DB"/>
    <w:rsid w:val="00B11BD9"/>
    <w:rsid w:val="00B1229D"/>
    <w:rsid w:val="00B73011"/>
    <w:rsid w:val="00BA2DE4"/>
    <w:rsid w:val="00BF6192"/>
    <w:rsid w:val="00C15AF2"/>
    <w:rsid w:val="00C77B67"/>
    <w:rsid w:val="00C819BD"/>
    <w:rsid w:val="00C855E9"/>
    <w:rsid w:val="00CA72ED"/>
    <w:rsid w:val="00CD00E0"/>
    <w:rsid w:val="00D06CBF"/>
    <w:rsid w:val="00D20981"/>
    <w:rsid w:val="00D30EDA"/>
    <w:rsid w:val="00DF362A"/>
    <w:rsid w:val="00E12359"/>
    <w:rsid w:val="00E1576C"/>
    <w:rsid w:val="00E534A0"/>
    <w:rsid w:val="00E60797"/>
    <w:rsid w:val="00E76639"/>
    <w:rsid w:val="00E858B5"/>
    <w:rsid w:val="00F1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7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7B6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C77B67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B122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229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34</cp:revision>
  <cp:lastPrinted>2018-03-21T12:41:00Z</cp:lastPrinted>
  <dcterms:created xsi:type="dcterms:W3CDTF">2018-03-21T11:47:00Z</dcterms:created>
  <dcterms:modified xsi:type="dcterms:W3CDTF">2018-12-20T07:20:00Z</dcterms:modified>
</cp:coreProperties>
</file>