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E3" w:rsidRDefault="001F1EE3" w:rsidP="00A2643F">
      <w:pPr>
        <w:ind w:left="-540"/>
        <w:rPr>
          <w:lang w:val="en-US"/>
        </w:rPr>
      </w:pPr>
    </w:p>
    <w:p w:rsidR="001F1EE3" w:rsidRDefault="001F1EE3" w:rsidP="00A2643F">
      <w:pPr>
        <w:ind w:left="-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ределение" style="position:absolute;left:0;text-align:left;margin-left:-90pt;margin-top:-18pt;width:603pt;height:282.15pt;z-index:-251658240;visibility:visible">
            <v:imagedata r:id="rId5" o:title=""/>
          </v:shape>
        </w:pict>
      </w: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Default="001F1EE3" w:rsidP="00A2643F">
      <w:pPr>
        <w:jc w:val="center"/>
        <w:rPr>
          <w:smallCaps/>
          <w:spacing w:val="30"/>
          <w:szCs w:val="22"/>
        </w:rPr>
      </w:pPr>
      <w:r>
        <w:rPr>
          <w:smallCaps/>
          <w:spacing w:val="30"/>
          <w:szCs w:val="22"/>
        </w:rPr>
        <w:t>о назначении судебной экспертизы и</w:t>
      </w:r>
    </w:p>
    <w:p w:rsidR="001F1EE3" w:rsidRDefault="001F1EE3" w:rsidP="00A2643F">
      <w:pPr>
        <w:jc w:val="center"/>
      </w:pPr>
      <w:r>
        <w:rPr>
          <w:smallCaps/>
          <w:spacing w:val="30"/>
          <w:szCs w:val="22"/>
        </w:rPr>
        <w:t>приостановлении производства по делу</w:t>
      </w:r>
    </w:p>
    <w:p w:rsidR="001F1EE3" w:rsidRDefault="001F1EE3" w:rsidP="00A2643F">
      <w:pPr>
        <w:ind w:left="-540"/>
      </w:pPr>
      <w:r w:rsidRPr="0065219B">
        <w:t xml:space="preserve">              </w:t>
      </w:r>
      <w:r>
        <w:t xml:space="preserve"> 2</w:t>
      </w:r>
      <w:r w:rsidRPr="00597DB1">
        <w:t>6</w:t>
      </w:r>
      <w:r>
        <w:t xml:space="preserve">             сентября             19   </w:t>
      </w:r>
      <w:r>
        <w:tab/>
      </w:r>
      <w:r>
        <w:tab/>
      </w:r>
      <w:r>
        <w:tab/>
      </w:r>
      <w:r>
        <w:tab/>
      </w:r>
      <w:r>
        <w:tab/>
        <w:t xml:space="preserve">                 780/18-10                </w:t>
      </w:r>
    </w:p>
    <w:p w:rsidR="001F1EE3" w:rsidRDefault="001F1EE3" w:rsidP="00A2643F">
      <w:pPr>
        <w:ind w:left="-540"/>
      </w:pPr>
    </w:p>
    <w:p w:rsidR="001F1EE3" w:rsidRDefault="001F1EE3" w:rsidP="00A2643F">
      <w:pPr>
        <w:ind w:left="-540"/>
      </w:pPr>
    </w:p>
    <w:p w:rsidR="001F1EE3" w:rsidRPr="00A1247C" w:rsidRDefault="001F1EE3" w:rsidP="00A2643F">
      <w:pPr>
        <w:ind w:left="-540"/>
      </w:pPr>
    </w:p>
    <w:p w:rsidR="001F1EE3" w:rsidRDefault="001F1EE3" w:rsidP="00A2643F">
      <w:pPr>
        <w:pStyle w:val="BodyText"/>
        <w:ind w:firstLine="567"/>
      </w:pPr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Pr="002F1DDF">
        <w:t xml:space="preserve">Сливка Р.Б., </w:t>
      </w:r>
      <w:r>
        <w:t xml:space="preserve">рассмотрев в открытом судебном заседании исковое </w:t>
      </w:r>
      <w:r w:rsidRPr="002F1DDF">
        <w:t>заявлени</w:t>
      </w:r>
      <w:r>
        <w:t>е</w:t>
      </w:r>
      <w:r w:rsidRPr="002F1DDF">
        <w:t xml:space="preserve"> </w:t>
      </w:r>
      <w:r>
        <w:t xml:space="preserve">ТСЖ «Первомай», </w:t>
      </w:r>
      <w:r w:rsidRPr="009F2D11">
        <w:t xml:space="preserve">г. </w:t>
      </w:r>
      <w:r>
        <w:t>Тирасполь</w:t>
      </w:r>
      <w:r w:rsidRPr="009F2D11">
        <w:t xml:space="preserve">, ул. </w:t>
      </w:r>
      <w:r>
        <w:t>1 Мая, д. 36 (адрес для направления корреспонденции: г. Тирасполь, ул. 1 Мая, д. 44, кв. 29)</w:t>
      </w:r>
      <w:r w:rsidRPr="009F2D11">
        <w:t xml:space="preserve">, </w:t>
      </w:r>
      <w:r>
        <w:t xml:space="preserve">к ООО «Лавсар», г. Тирасполь, ул. Ленина, д. 12, </w:t>
      </w:r>
      <w:r>
        <w:rPr>
          <w:b/>
        </w:rPr>
        <w:t>об устранении недостатков строительства многоквартирных жилых домов</w:t>
      </w:r>
      <w:r w:rsidRPr="00FB6EFD">
        <w:rPr>
          <w:b/>
        </w:rPr>
        <w:t>,</w:t>
      </w:r>
      <w:r>
        <w:t xml:space="preserve"> при участии:</w:t>
      </w:r>
    </w:p>
    <w:p w:rsidR="001F1EE3" w:rsidRPr="00271C7C" w:rsidRDefault="001F1EE3" w:rsidP="00597DB1">
      <w:pPr>
        <w:jc w:val="both"/>
      </w:pPr>
      <w:r>
        <w:t>от истца: Рзаев Р.Ф. – по доверенности от 03 апреля 2019 года,</w:t>
      </w:r>
    </w:p>
    <w:p w:rsidR="001F1EE3" w:rsidRDefault="001F1EE3" w:rsidP="00597DB1">
      <w:pPr>
        <w:jc w:val="both"/>
      </w:pPr>
      <w:r>
        <w:t xml:space="preserve">от ответчика: Кириченко О.В. – по доверенности №2 от 08 января 2019 года, </w:t>
      </w:r>
    </w:p>
    <w:p w:rsidR="001F1EE3" w:rsidRPr="00271C7C" w:rsidRDefault="001F1EE3" w:rsidP="00A2643F">
      <w:pPr>
        <w:jc w:val="both"/>
      </w:pPr>
    </w:p>
    <w:p w:rsidR="001F1EE3" w:rsidRPr="00BA4B42" w:rsidRDefault="001F1EE3" w:rsidP="00A2643F">
      <w:pPr>
        <w:pStyle w:val="BodyText"/>
        <w:ind w:firstLine="567"/>
        <w:jc w:val="center"/>
        <w:rPr>
          <w:b/>
        </w:rPr>
      </w:pPr>
      <w:r w:rsidRPr="009D23FD">
        <w:rPr>
          <w:b/>
        </w:rPr>
        <w:t>УСТАНОВИЛ:</w:t>
      </w:r>
    </w:p>
    <w:p w:rsidR="001F1EE3" w:rsidRPr="00271C7C" w:rsidRDefault="001F1EE3" w:rsidP="00A2643F">
      <w:pPr>
        <w:ind w:firstLine="540"/>
        <w:jc w:val="both"/>
      </w:pPr>
      <w:r>
        <w:t>ТСЖ «Первомай»</w:t>
      </w:r>
      <w:r w:rsidRPr="00794DBE">
        <w:t xml:space="preserve"> (далее – истец) обратил</w:t>
      </w:r>
      <w:r>
        <w:t>ся в Арбитражный суд ПМР</w:t>
      </w:r>
      <w:r w:rsidRPr="00794DBE">
        <w:t xml:space="preserve"> с исковым заявлением </w:t>
      </w:r>
      <w:r>
        <w:t xml:space="preserve">к ООО «Лавсар» (далее – ответчик) </w:t>
      </w:r>
      <w:r w:rsidRPr="00BD10C1">
        <w:t>об устранении недостатков строительства многоквартирных жилых домов.</w:t>
      </w:r>
    </w:p>
    <w:p w:rsidR="001F1EE3" w:rsidRPr="00A772A2" w:rsidRDefault="001F1EE3" w:rsidP="00A772A2">
      <w:pPr>
        <w:ind w:firstLine="540"/>
        <w:jc w:val="both"/>
      </w:pPr>
      <w:r w:rsidRPr="00A772A2">
        <w:t>Определением Арбитражного суда ПМР от 03 декабря 2018 года исковое заявление принято к производству. Очередное судебное заседание назначено на 26 сентября 2019 года.</w:t>
      </w:r>
    </w:p>
    <w:p w:rsidR="001F1EE3" w:rsidRDefault="001F1EE3" w:rsidP="00A2643F">
      <w:pPr>
        <w:ind w:firstLine="540"/>
        <w:jc w:val="both"/>
      </w:pPr>
      <w:r w:rsidRPr="0072201D">
        <w:t xml:space="preserve">В ходе судебного разбирательства </w:t>
      </w:r>
      <w:r>
        <w:t xml:space="preserve">26 сентября 2019 года судом разрешено ранее заявленное ходатайство истца о назначении по настоящему делу строительно-технической экспертизы, предложив поручить ее проведение </w:t>
      </w:r>
      <w:r w:rsidRPr="004A694C">
        <w:t xml:space="preserve">Управлению судебных экспертиз Министерства юстиции </w:t>
      </w:r>
      <w:r>
        <w:t>Приднестровской Молдавской Республики.</w:t>
      </w:r>
      <w:r w:rsidRPr="00423BA3">
        <w:t xml:space="preserve"> </w:t>
      </w:r>
      <w:r>
        <w:t>Поддерживая данное ходатайство, истец указал на то, что возникшие при рассмотрении дела вопросы требуют специальных познаний.</w:t>
      </w:r>
    </w:p>
    <w:p w:rsidR="001F1EE3" w:rsidRDefault="001F1EE3" w:rsidP="00D61060">
      <w:pPr>
        <w:ind w:firstLine="540"/>
        <w:jc w:val="both"/>
      </w:pPr>
      <w:r>
        <w:t>Реализуя свое право, предусмотренное пунктом 2 статьи 58 АПК ПМР, истец предложил поставить перед судебным экспертом следующие вопросы:</w:t>
      </w:r>
      <w:r w:rsidRPr="002E7634">
        <w:t xml:space="preserve"> </w:t>
      </w:r>
    </w:p>
    <w:p w:rsidR="001F1EE3" w:rsidRPr="00257821" w:rsidRDefault="001F1EE3" w:rsidP="00257821">
      <w:pPr>
        <w:ind w:firstLine="540"/>
        <w:jc w:val="both"/>
      </w:pPr>
      <w:r>
        <w:t xml:space="preserve">а) </w:t>
      </w:r>
      <w:r w:rsidRPr="00257821">
        <w:t>Существует ли пожарная сигнализация в жилых домах № 34, 36.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б) </w:t>
      </w:r>
      <w:r w:rsidRPr="00257821">
        <w:t>Предусмотрена ли проектно-строительной документацией пожарная сигнализация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>в)</w:t>
      </w:r>
      <w:r w:rsidRPr="00257821">
        <w:t>Производился ли монтаж пожарной сигнализации в соответствии с нормативно-техническими требованиями в жилых домах № 34, 36, 44 по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г) </w:t>
      </w:r>
      <w:r w:rsidRPr="00257821">
        <w:t>Производился ли демонтаж или изменение устройства установленной системы пожарной сигнализации в жилых домах № 34, 36, 44 по адресу: г.Тирасполь, ул. 1 Мая,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д) </w:t>
      </w:r>
      <w:r w:rsidRPr="00257821">
        <w:t>Существуют ли в настоящее время противопожарные водопроводы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е) </w:t>
      </w:r>
      <w:r w:rsidRPr="00257821">
        <w:t>Предусмотрены ли проектно-строительной документацией противопожарные водопроводы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ж) </w:t>
      </w:r>
      <w:r w:rsidRPr="00257821">
        <w:t>Производился ли монтаж противопожарных водопроводов в соответствии с нормативно-техническими требованиями в жилых домах № 34, 36. 44 но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з) </w:t>
      </w:r>
      <w:r w:rsidRPr="00257821">
        <w:t>Производился ли демонтаж или изменение устройства установленных  противопожарных водопроводов в жилых домах № 34, 36, 44 по адресу: г. Тирасполь, ул. 1 Мая,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и) </w:t>
      </w:r>
      <w:r w:rsidRPr="00257821">
        <w:t>Производился ли в соответствии с проектно-строительной документацией монтаж вытяжных вентиляторов в жилых домах № 34, 36, 44 по адресу: г.Тирасполь, ул. 1 Мая, до или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к) </w:t>
      </w:r>
      <w:r w:rsidRPr="00257821">
        <w:t>Предусмотрена ли проектно-строительной документацией отделка фасадов (в том числе их утепление) жилых домах № 34, 36, 44 но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л) </w:t>
      </w:r>
      <w:r w:rsidRPr="00257821">
        <w:t>Производилась ли отделка</w:t>
      </w:r>
      <w:r w:rsidRPr="00257821">
        <w:tab/>
        <w:t>фасадов (в том числе их утепление) в соответствии с нормативно-техническими требованиями жилых домах № 34, 36, 44 но адресу: г.Тирасполь, ул. 1 Мая, до или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м) </w:t>
      </w:r>
      <w:r w:rsidRPr="00257821">
        <w:t>Если была произведена отделка фасадов - утепление - жилых домах № 34, 36, 44 по адресу: г.Тирасполь, ул. 1 Мая, можно ли установить каким материалом произведено утепление фасадов.</w:t>
      </w:r>
    </w:p>
    <w:p w:rsidR="001F1EE3" w:rsidRPr="00257821" w:rsidRDefault="001F1EE3" w:rsidP="00257821">
      <w:pPr>
        <w:ind w:firstLine="540"/>
        <w:jc w:val="both"/>
      </w:pPr>
      <w:r>
        <w:t xml:space="preserve">н) </w:t>
      </w:r>
      <w:r w:rsidRPr="00257821">
        <w:t>Предусмотрена ли проектно-строительной документацией система отопления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о) </w:t>
      </w:r>
      <w:r w:rsidRPr="00257821">
        <w:t>Производился ли монтаж системы отопления в соответствии с нормативно- техническими требованиями в жилых домах № 34, 36, 44 по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п) </w:t>
      </w:r>
      <w:r w:rsidRPr="00257821">
        <w:t>Производился ли демонтаж или изменение устройства системы отопления в жилых домах № 34, 36, 44 по адресу: г.Тирасполь, ул. 1 Мая, после приемки их в эксплуатацию.</w:t>
      </w:r>
      <w:r w:rsidRPr="00257821">
        <w:tab/>
      </w:r>
    </w:p>
    <w:p w:rsidR="001F1EE3" w:rsidRPr="00257821" w:rsidRDefault="001F1EE3" w:rsidP="00257821">
      <w:pPr>
        <w:ind w:firstLine="540"/>
        <w:jc w:val="both"/>
      </w:pPr>
      <w:r>
        <w:t xml:space="preserve">р) </w:t>
      </w:r>
      <w:r w:rsidRPr="00257821">
        <w:t>Предусмотрена ли проектно-строительной документацией схема электроснабжения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с) </w:t>
      </w:r>
      <w:r w:rsidRPr="00257821">
        <w:t>Производился ли монтаж схемы электроснабжения в соответствии с нормативно-техническими требованиями в жилых домах № 34, 36, 44 по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т) </w:t>
      </w:r>
      <w:r w:rsidRPr="00257821">
        <w:t>Производился ли демонтаж или изменение устройства схемы электроснабжения в жилых домах № 34, 36, 44 по адресу: г.Тирасполь, ул. 1 Мая,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у) </w:t>
      </w:r>
      <w:r w:rsidRPr="00257821">
        <w:t>Были ли установлены в соответствии с нормативно-техническими требованиями принудительная вентиляция и клапаны, а также автономные вентиляторы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ф) </w:t>
      </w:r>
      <w:r w:rsidRPr="00257821">
        <w:t>Были ли установлены эвакуационные светильники и необходимая проводка под них в жилых домах № 34, 36, 44 по адресу: г.Тирасполь, ул. 1 Мая.</w:t>
      </w:r>
    </w:p>
    <w:p w:rsidR="001F1EE3" w:rsidRDefault="001F1EE3" w:rsidP="00A2643F">
      <w:pPr>
        <w:ind w:firstLine="540"/>
        <w:jc w:val="both"/>
      </w:pPr>
      <w:r>
        <w:t xml:space="preserve">Кроме того истцом было реализовано право на внесение предложений по кандидатурам судебных экспертов, предложив ее проведение </w:t>
      </w:r>
      <w:r w:rsidRPr="004A694C">
        <w:t>Управлени</w:t>
      </w:r>
      <w:r>
        <w:t>ем</w:t>
      </w:r>
      <w:r w:rsidRPr="004A694C">
        <w:t xml:space="preserve"> судебных экспертиз Министерства юстиции </w:t>
      </w:r>
      <w:r>
        <w:t>Приднестровской Молдавской Республики. Иных предложений относительно кандидатур судебных экспертов в адрес суда не поступало.</w:t>
      </w:r>
    </w:p>
    <w:p w:rsidR="001F1EE3" w:rsidRDefault="001F1EE3" w:rsidP="00A2643F">
      <w:pPr>
        <w:ind w:firstLine="540"/>
        <w:jc w:val="both"/>
      </w:pPr>
      <w:r>
        <w:t>Суд, рассмотрев названное предложение, находит его также подлежащим удовлетворению.</w:t>
      </w:r>
    </w:p>
    <w:p w:rsidR="001F1EE3" w:rsidRDefault="001F1EE3" w:rsidP="00A2643F">
      <w:pPr>
        <w:ind w:firstLine="540"/>
        <w:jc w:val="both"/>
      </w:pPr>
      <w:r>
        <w:t>При этом, суд, пользуясь правом, предоставленным частью 1 статьи 71 АПК ПМР, приостанавливает производство по делу № 780/18-10 до получения заключения эксперта.</w:t>
      </w:r>
    </w:p>
    <w:p w:rsidR="001F1EE3" w:rsidRPr="004A694C" w:rsidRDefault="001F1EE3" w:rsidP="00A2643F">
      <w:pPr>
        <w:ind w:firstLine="540"/>
        <w:jc w:val="both"/>
      </w:pPr>
      <w:r w:rsidRPr="004A694C">
        <w:t xml:space="preserve">Арбитражный суд,  руководствуясь статьями 58, 59, 71, 107, 128 Арбитражного процессуального кодекса ПМР, </w:t>
      </w:r>
    </w:p>
    <w:p w:rsidR="001F1EE3" w:rsidRPr="004A694C" w:rsidRDefault="001F1EE3" w:rsidP="00A2643F">
      <w:pPr>
        <w:ind w:firstLine="709"/>
        <w:jc w:val="both"/>
      </w:pPr>
    </w:p>
    <w:p w:rsidR="001F1EE3" w:rsidRPr="00C2713C" w:rsidRDefault="001F1EE3" w:rsidP="00A2643F">
      <w:pPr>
        <w:jc w:val="center"/>
        <w:rPr>
          <w:b/>
        </w:rPr>
      </w:pPr>
      <w:r w:rsidRPr="00C2713C">
        <w:rPr>
          <w:b/>
        </w:rPr>
        <w:t>ОПРЕДЕЛИЛ:</w:t>
      </w:r>
    </w:p>
    <w:p w:rsidR="001F1EE3" w:rsidRDefault="001F1EE3" w:rsidP="00A2643F">
      <w:pPr>
        <w:ind w:firstLine="540"/>
        <w:jc w:val="both"/>
      </w:pPr>
      <w:r w:rsidRPr="00604B91">
        <w:t xml:space="preserve">1. </w:t>
      </w:r>
      <w:r>
        <w:t xml:space="preserve">Ходатайство истца </w:t>
      </w:r>
      <w:r w:rsidRPr="00604B91">
        <w:t>о назначении судебной строительно-технической экспертизы</w:t>
      </w:r>
      <w:r>
        <w:t xml:space="preserve"> удовлетворить</w:t>
      </w:r>
      <w:r w:rsidRPr="00604B91">
        <w:t xml:space="preserve">.  </w:t>
      </w:r>
    </w:p>
    <w:p w:rsidR="001F1EE3" w:rsidRPr="004A694C" w:rsidRDefault="001F1EE3" w:rsidP="00A2643F">
      <w:pPr>
        <w:ind w:firstLine="540"/>
        <w:jc w:val="both"/>
      </w:pPr>
      <w:r>
        <w:t>2. </w:t>
      </w:r>
      <w:r w:rsidRPr="004A694C">
        <w:t xml:space="preserve">Назначить по делу № </w:t>
      </w:r>
      <w:r>
        <w:t>780</w:t>
      </w:r>
      <w:r w:rsidRPr="004A694C">
        <w:t>/18-</w:t>
      </w:r>
      <w:r>
        <w:t>10</w:t>
      </w:r>
      <w:r w:rsidRPr="004A694C">
        <w:t xml:space="preserve"> судебную </w:t>
      </w:r>
      <w:r>
        <w:t>строительно-техническую</w:t>
      </w:r>
      <w:r w:rsidRPr="004A694C">
        <w:t xml:space="preserve"> экспертизу.</w:t>
      </w:r>
    </w:p>
    <w:p w:rsidR="001F1EE3" w:rsidRPr="004A694C" w:rsidRDefault="001F1EE3" w:rsidP="00A2643F">
      <w:pPr>
        <w:ind w:firstLine="540"/>
        <w:jc w:val="both"/>
      </w:pPr>
      <w:r>
        <w:t>3</w:t>
      </w:r>
      <w:r w:rsidRPr="004A694C">
        <w:t>.</w:t>
      </w:r>
      <w:r>
        <w:t xml:space="preserve"> </w:t>
      </w:r>
      <w:r w:rsidRPr="004A694C">
        <w:t>Поручить проведение</w:t>
      </w:r>
      <w:r w:rsidRPr="001B6366">
        <w:t xml:space="preserve"> </w:t>
      </w:r>
      <w:r>
        <w:t>строительно-технической</w:t>
      </w:r>
      <w:r w:rsidRPr="004A694C">
        <w:t xml:space="preserve"> экспертиз</w:t>
      </w:r>
      <w:r>
        <w:t>ы</w:t>
      </w:r>
      <w:r w:rsidRPr="004A694C">
        <w:t xml:space="preserve"> Управлению судебных экспертиз Министерства юстиции </w:t>
      </w:r>
      <w:r>
        <w:t>Приднестровской Молдавской Республики</w:t>
      </w:r>
      <w:r w:rsidRPr="004A694C">
        <w:t>,</w:t>
      </w:r>
      <w:r>
        <w:t xml:space="preserve"> </w:t>
      </w:r>
      <w:r w:rsidRPr="004A694C">
        <w:t xml:space="preserve"> г. Тирасполь, ул. Ленина, </w:t>
      </w:r>
      <w:r>
        <w:t>48</w:t>
      </w:r>
      <w:r w:rsidRPr="004A694C">
        <w:t>.</w:t>
      </w:r>
    </w:p>
    <w:p w:rsidR="001F1EE3" w:rsidRPr="004A694C" w:rsidRDefault="001F1EE3" w:rsidP="00A2643F">
      <w:pPr>
        <w:ind w:firstLine="540"/>
        <w:jc w:val="both"/>
      </w:pPr>
      <w:r>
        <w:t>4. </w:t>
      </w:r>
      <w:r w:rsidRPr="004A694C">
        <w:t xml:space="preserve">Установить срок проведения экспертизы до </w:t>
      </w:r>
      <w:r>
        <w:t>31 января</w:t>
      </w:r>
      <w:r w:rsidRPr="004A694C">
        <w:t xml:space="preserve"> 20</w:t>
      </w:r>
      <w:r>
        <w:t>20</w:t>
      </w:r>
      <w:r w:rsidRPr="004A694C">
        <w:t xml:space="preserve"> года.</w:t>
      </w:r>
    </w:p>
    <w:p w:rsidR="001F1EE3" w:rsidRPr="004A694C" w:rsidRDefault="001F1EE3" w:rsidP="00A2643F">
      <w:pPr>
        <w:ind w:firstLine="540"/>
        <w:jc w:val="both"/>
      </w:pPr>
      <w:r>
        <w:t>5. </w:t>
      </w:r>
      <w:r w:rsidRPr="004A694C">
        <w:t>Предупредить эксперта об уголовной ответственности за дачу заведомо ложного заключения.</w:t>
      </w:r>
    </w:p>
    <w:p w:rsidR="001F1EE3" w:rsidRDefault="001F1EE3" w:rsidP="00A2643F">
      <w:pPr>
        <w:ind w:firstLine="540"/>
        <w:jc w:val="both"/>
      </w:pPr>
      <w:r>
        <w:t>6. </w:t>
      </w:r>
      <w:r w:rsidRPr="004A694C">
        <w:t>Поставить на разрешение эксперта следующие вопросы:</w:t>
      </w:r>
    </w:p>
    <w:p w:rsidR="001F1EE3" w:rsidRPr="00257821" w:rsidRDefault="001F1EE3" w:rsidP="00257821">
      <w:pPr>
        <w:ind w:firstLine="540"/>
        <w:jc w:val="both"/>
      </w:pPr>
      <w:r>
        <w:t xml:space="preserve">а) </w:t>
      </w:r>
      <w:r w:rsidRPr="00257821">
        <w:t>Существует ли пожарная сигнализация в жилых домах № 34, 36.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б) </w:t>
      </w:r>
      <w:r w:rsidRPr="00257821">
        <w:t>Предусмотрена ли проектно-строительной документацией пожарная сигнализация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>в)</w:t>
      </w:r>
      <w:r w:rsidRPr="00257821">
        <w:t>Производился ли монтаж пожарной сигнализации в соответствии с нормативно-техническими требованиями в жилых домах № 34, 36, 44 по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г) </w:t>
      </w:r>
      <w:r w:rsidRPr="00257821">
        <w:t>Производился ли демонтаж или изменение устройства установленной системы пожарной сигнализации в жилых домах № 34, 36, 44 по адресу: г.Тирасполь, ул. 1 Мая,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д) </w:t>
      </w:r>
      <w:r w:rsidRPr="00257821">
        <w:t>Существуют ли в настоящее время противопожарные водопроводы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е) </w:t>
      </w:r>
      <w:r w:rsidRPr="00257821">
        <w:t>Предусмотрены ли проектно-строительной документацией противопожарные водопроводы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ж) </w:t>
      </w:r>
      <w:r w:rsidRPr="00257821">
        <w:t>Производился ли монтаж противопожарных водопроводов в соответствии с нормативно-техническими требованиями в жилых домах № 34, 36. 44 но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з) </w:t>
      </w:r>
      <w:r w:rsidRPr="00257821">
        <w:t>Производился ли демонтаж или изменение устройства установленных  противопожарных водопроводов в жилых домах № 34, 36, 44 по адресу: г. Тирасполь, ул. 1 Мая,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и) </w:t>
      </w:r>
      <w:r w:rsidRPr="00257821">
        <w:t>Производился ли в соответствии с проектно-строительной документацией монтаж вытяжных вентиляторов в жилых домах № 34, 36, 44 по адресу: г.Тирасполь, ул. 1 Мая, до или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к) </w:t>
      </w:r>
      <w:r w:rsidRPr="00257821">
        <w:t>Предусмотрена ли проектно-строительной документацией отделка фасадов (в том числе их утепление) жилых домах № 34, 36, 44 но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л) </w:t>
      </w:r>
      <w:r w:rsidRPr="00257821">
        <w:t>Производилась ли отделка</w:t>
      </w:r>
      <w:r w:rsidRPr="00257821">
        <w:tab/>
        <w:t>фасадов (в том числе их утепление) в соответствии с нормативно-техническими требованиями жилых домах № 34, 36, 44 но адресу: г.Тирасполь, ул. 1 Мая, до или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м) </w:t>
      </w:r>
      <w:r w:rsidRPr="00257821">
        <w:t>Если была произведена отделка фасадов - утепление - жилых домах № 34, 36, 44 по адресу: г.Тирасполь, ул. 1 Мая, можно ли установить каким материалом произведено утепление фасадов.</w:t>
      </w:r>
    </w:p>
    <w:p w:rsidR="001F1EE3" w:rsidRPr="00257821" w:rsidRDefault="001F1EE3" w:rsidP="00257821">
      <w:pPr>
        <w:ind w:firstLine="540"/>
        <w:jc w:val="both"/>
      </w:pPr>
      <w:r>
        <w:t xml:space="preserve">н) </w:t>
      </w:r>
      <w:r w:rsidRPr="00257821">
        <w:t>Предусмотрена ли проектно-строительной документацией система отопления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о) </w:t>
      </w:r>
      <w:r w:rsidRPr="00257821">
        <w:t>Производился ли монтаж системы отопления в соответствии с нормативно- техническими требованиями в жилых домах № 34, 36, 44 по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п) </w:t>
      </w:r>
      <w:r w:rsidRPr="00257821">
        <w:t>Производился ли демонтаж или изменение устройства системы отопления в жилых домах № 34, 36, 44 по адресу: г.Тирасполь, ул. 1 Мая, после приемки их в эксплуатацию.</w:t>
      </w:r>
      <w:r w:rsidRPr="00257821">
        <w:tab/>
      </w:r>
    </w:p>
    <w:p w:rsidR="001F1EE3" w:rsidRPr="00257821" w:rsidRDefault="001F1EE3" w:rsidP="00257821">
      <w:pPr>
        <w:ind w:firstLine="540"/>
        <w:jc w:val="both"/>
      </w:pPr>
      <w:r>
        <w:t xml:space="preserve">р) </w:t>
      </w:r>
      <w:r w:rsidRPr="00257821">
        <w:t>Предусмотрена ли проектно-строительной документацией схема электроснабжения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с) </w:t>
      </w:r>
      <w:r w:rsidRPr="00257821">
        <w:t>Производился ли монтаж схемы электроснабжения в соответствии с нормативно-техническими требованиями в жилых домах № 34, 36, 44 по адресу: г.Тирасполь, ул. 1 Мая, до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т) </w:t>
      </w:r>
      <w:r w:rsidRPr="00257821">
        <w:t>Производился ли демонтаж или изменение устройства схемы электроснабжения в жилых домах № 34, 36, 44 по адресу: г.Тирасполь, ул. 1 Мая, после приемки их в эксплуатацию.</w:t>
      </w:r>
    </w:p>
    <w:p w:rsidR="001F1EE3" w:rsidRPr="00257821" w:rsidRDefault="001F1EE3" w:rsidP="00257821">
      <w:pPr>
        <w:ind w:firstLine="540"/>
        <w:jc w:val="both"/>
      </w:pPr>
      <w:r>
        <w:t xml:space="preserve">у) </w:t>
      </w:r>
      <w:r w:rsidRPr="00257821">
        <w:t>Были ли установлены в соответствии с нормативно-техническими требованиями принудительная вентиляция и клапаны, а также автономные вентиляторы в жилых домах № 34, 36, 44 по адресу: г.Тирасполь, ул. 1 Мая.</w:t>
      </w:r>
    </w:p>
    <w:p w:rsidR="001F1EE3" w:rsidRPr="00257821" w:rsidRDefault="001F1EE3" w:rsidP="00257821">
      <w:pPr>
        <w:ind w:firstLine="540"/>
        <w:jc w:val="both"/>
      </w:pPr>
      <w:r>
        <w:t xml:space="preserve">ф) </w:t>
      </w:r>
      <w:r w:rsidRPr="00257821">
        <w:t>Были ли установлены эвакуационные светильники и необходимая проводка под них в жилых домах № 34, 36, 44 по адресу: г.Тирасполь, ул. 1 Мая.</w:t>
      </w:r>
    </w:p>
    <w:p w:rsidR="001F1EE3" w:rsidRDefault="001F1EE3" w:rsidP="00597DB1">
      <w:pPr>
        <w:ind w:firstLine="540"/>
        <w:jc w:val="both"/>
      </w:pPr>
      <w:r>
        <w:t xml:space="preserve">7. </w:t>
      </w:r>
      <w:r w:rsidRPr="009F7C1D">
        <w:t>Направить</w:t>
      </w:r>
      <w:r w:rsidRPr="00720764">
        <w:t xml:space="preserve"> </w:t>
      </w:r>
      <w:r w:rsidRPr="004A694C">
        <w:t xml:space="preserve">в адрес эксперта </w:t>
      </w:r>
      <w:r>
        <w:t xml:space="preserve">материалы дела </w:t>
      </w:r>
      <w:r w:rsidRPr="004A694C">
        <w:t xml:space="preserve">№ </w:t>
      </w:r>
      <w:r>
        <w:t>780</w:t>
      </w:r>
      <w:r w:rsidRPr="004A694C">
        <w:t>/18-</w:t>
      </w:r>
      <w:r>
        <w:t>10.</w:t>
      </w:r>
    </w:p>
    <w:p w:rsidR="001F1EE3" w:rsidRPr="00433EA2" w:rsidRDefault="001F1EE3" w:rsidP="00597DB1">
      <w:pPr>
        <w:ind w:firstLine="540"/>
        <w:jc w:val="both"/>
      </w:pPr>
      <w:r>
        <w:t xml:space="preserve">8. </w:t>
      </w:r>
      <w:r w:rsidRPr="00433EA2">
        <w:t xml:space="preserve">Производство по настоящему делу приостановить до получения заключения </w:t>
      </w:r>
      <w:r>
        <w:t xml:space="preserve">судебного </w:t>
      </w:r>
      <w:r w:rsidRPr="00433EA2">
        <w:t>эксперт</w:t>
      </w:r>
      <w:r>
        <w:t>а</w:t>
      </w:r>
      <w:r w:rsidRPr="00433EA2">
        <w:t>.</w:t>
      </w:r>
    </w:p>
    <w:p w:rsidR="001F1EE3" w:rsidRDefault="001F1EE3" w:rsidP="00A2643F">
      <w:pPr>
        <w:ind w:firstLine="540"/>
        <w:jc w:val="both"/>
      </w:pPr>
    </w:p>
    <w:p w:rsidR="001F1EE3" w:rsidRDefault="001F1EE3" w:rsidP="00A2643F">
      <w:pPr>
        <w:ind w:firstLine="540"/>
        <w:jc w:val="both"/>
      </w:pPr>
      <w:r>
        <w:t xml:space="preserve">Направить копию настоящего определения в адрес сторон, а также </w:t>
      </w:r>
      <w:r w:rsidRPr="004A694C">
        <w:t>Управлени</w:t>
      </w:r>
      <w:r>
        <w:t>я</w:t>
      </w:r>
      <w:r w:rsidRPr="004A694C">
        <w:t xml:space="preserve"> судебных экспертиз Министерства юстиции </w:t>
      </w:r>
      <w:r>
        <w:t>Приднестровской Молдавской Республики</w:t>
      </w:r>
      <w:r w:rsidRPr="004A694C">
        <w:t>,</w:t>
      </w:r>
      <w:r>
        <w:t xml:space="preserve"> </w:t>
      </w:r>
      <w:r w:rsidRPr="004A694C">
        <w:t xml:space="preserve"> г. Тирасполь, ул. Ленина, </w:t>
      </w:r>
      <w:r>
        <w:t>48.</w:t>
      </w:r>
    </w:p>
    <w:p w:rsidR="001F1EE3" w:rsidRDefault="001F1EE3" w:rsidP="00A2643F">
      <w:pPr>
        <w:ind w:firstLine="540"/>
        <w:jc w:val="both"/>
      </w:pPr>
    </w:p>
    <w:p w:rsidR="001F1EE3" w:rsidRPr="002A13B2" w:rsidRDefault="001F1EE3" w:rsidP="00A2643F">
      <w:pPr>
        <w:ind w:firstLine="540"/>
        <w:jc w:val="both"/>
        <w:rPr>
          <w:bCs/>
        </w:rPr>
      </w:pPr>
      <w:r w:rsidRPr="002A13B2">
        <w:rPr>
          <w:bCs/>
        </w:rPr>
        <w:t xml:space="preserve">Определение </w:t>
      </w:r>
      <w:r>
        <w:rPr>
          <w:bCs/>
        </w:rPr>
        <w:t xml:space="preserve">в части приостановления производству по делу </w:t>
      </w:r>
      <w:r w:rsidRPr="002A13B2">
        <w:rPr>
          <w:bCs/>
        </w:rPr>
        <w:t>может быть обжаловано в течение 15 (пятнадцати) дней со дня его вынесения в кассационную инстанцию Арбитражного суда Приднестровской Молдавской Республики</w:t>
      </w:r>
      <w:r>
        <w:rPr>
          <w:bCs/>
        </w:rPr>
        <w:t>.</w:t>
      </w:r>
    </w:p>
    <w:p w:rsidR="001F1EE3" w:rsidRDefault="001F1EE3" w:rsidP="00A2643F">
      <w:pPr>
        <w:ind w:firstLine="540"/>
      </w:pPr>
    </w:p>
    <w:p w:rsidR="001F1EE3" w:rsidRPr="008173A2" w:rsidRDefault="001F1EE3" w:rsidP="00A2643F">
      <w:pPr>
        <w:ind w:firstLine="540"/>
      </w:pPr>
      <w:r w:rsidRPr="008173A2">
        <w:t>Судья                                                                                                            Р.Б. Сливка</w:t>
      </w:r>
    </w:p>
    <w:p w:rsidR="001F1EE3" w:rsidRPr="008173A2" w:rsidRDefault="001F1EE3" w:rsidP="00A2643F">
      <w:pPr>
        <w:ind w:firstLine="540"/>
        <w:jc w:val="both"/>
      </w:pPr>
    </w:p>
    <w:p w:rsidR="001F1EE3" w:rsidRDefault="001F1EE3"/>
    <w:sectPr w:rsidR="001F1EE3" w:rsidSect="00A772A2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660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E4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8C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6EC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C42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005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50E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386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506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9E4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E45194"/>
    <w:multiLevelType w:val="hybridMultilevel"/>
    <w:tmpl w:val="A056699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43F"/>
    <w:rsid w:val="00107F73"/>
    <w:rsid w:val="001B6366"/>
    <w:rsid w:val="001F1EE3"/>
    <w:rsid w:val="00257821"/>
    <w:rsid w:val="00271C7C"/>
    <w:rsid w:val="00272EE5"/>
    <w:rsid w:val="002A13B2"/>
    <w:rsid w:val="002E7634"/>
    <w:rsid w:val="002F1DDF"/>
    <w:rsid w:val="003405A2"/>
    <w:rsid w:val="00423BA3"/>
    <w:rsid w:val="00433EA2"/>
    <w:rsid w:val="00470BA5"/>
    <w:rsid w:val="004A694C"/>
    <w:rsid w:val="004D5B7C"/>
    <w:rsid w:val="00525E3D"/>
    <w:rsid w:val="00597DB1"/>
    <w:rsid w:val="00604B91"/>
    <w:rsid w:val="0065219B"/>
    <w:rsid w:val="00720764"/>
    <w:rsid w:val="0072201D"/>
    <w:rsid w:val="00794DBE"/>
    <w:rsid w:val="00810430"/>
    <w:rsid w:val="008173A2"/>
    <w:rsid w:val="00914F5D"/>
    <w:rsid w:val="009D23FD"/>
    <w:rsid w:val="009F2D11"/>
    <w:rsid w:val="009F7C1D"/>
    <w:rsid w:val="00A1247C"/>
    <w:rsid w:val="00A2643F"/>
    <w:rsid w:val="00A772A2"/>
    <w:rsid w:val="00B37AAD"/>
    <w:rsid w:val="00BA4B42"/>
    <w:rsid w:val="00BD10C1"/>
    <w:rsid w:val="00BE07CB"/>
    <w:rsid w:val="00BE5D48"/>
    <w:rsid w:val="00C2713C"/>
    <w:rsid w:val="00D61060"/>
    <w:rsid w:val="00D833A0"/>
    <w:rsid w:val="00F01CA1"/>
    <w:rsid w:val="00FB6EFD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43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643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10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1548</Words>
  <Characters>8824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4</cp:revision>
  <dcterms:created xsi:type="dcterms:W3CDTF">2019-10-03T11:51:00Z</dcterms:created>
  <dcterms:modified xsi:type="dcterms:W3CDTF">2019-10-03T12:01:00Z</dcterms:modified>
</cp:coreProperties>
</file>