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663BAA" w:rsidP="001A48C1">
            <w:pPr>
              <w:rPr>
                <w:rFonts w:eastAsia="Calibri"/>
                <w:bCs/>
                <w:sz w:val="20"/>
                <w:szCs w:val="20"/>
              </w:rPr>
            </w:pPr>
            <w:r>
              <w:rPr>
                <w:rFonts w:eastAsia="Calibri"/>
                <w:noProof/>
                <w:sz w:val="20"/>
                <w:szCs w:val="20"/>
              </w:rPr>
              <w:drawing>
                <wp:anchor distT="0" distB="0" distL="114300" distR="114300" simplePos="0" relativeHeight="251658752" behindDoc="1" locked="0" layoutInCell="1" allowOverlap="1">
                  <wp:simplePos x="0" y="0"/>
                  <wp:positionH relativeFrom="column">
                    <wp:posOffset>1969384</wp:posOffset>
                  </wp:positionH>
                  <wp:positionV relativeFrom="paragraph">
                    <wp:posOffset>-310101</wp:posOffset>
                  </wp:positionV>
                  <wp:extent cx="1062328" cy="993342"/>
                  <wp:effectExtent l="19050" t="0" r="4472"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lum contrast="4000"/>
                          </a:blip>
                          <a:srcRect/>
                          <a:stretch>
                            <a:fillRect/>
                          </a:stretch>
                        </pic:blipFill>
                        <pic:spPr bwMode="auto">
                          <a:xfrm>
                            <a:off x="0" y="0"/>
                            <a:ext cx="1062791" cy="993775"/>
                          </a:xfrm>
                          <a:prstGeom prst="rect">
                            <a:avLst/>
                          </a:prstGeom>
                          <a:noFill/>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212E13" w:rsidRPr="001823B7" w:rsidRDefault="00212E13" w:rsidP="00EE7045">
      <w:pPr>
        <w:jc w:val="center"/>
        <w:outlineLvl w:val="0"/>
        <w:rPr>
          <w:b/>
          <w:sz w:val="28"/>
          <w:szCs w:val="28"/>
        </w:rPr>
      </w:pPr>
      <w:r w:rsidRPr="001823B7">
        <w:rPr>
          <w:b/>
          <w:sz w:val="28"/>
          <w:szCs w:val="28"/>
        </w:rPr>
        <w:t>АРБИТРАЖНЫЙ СУД</w:t>
      </w:r>
    </w:p>
    <w:p w:rsidR="00A032B6" w:rsidRPr="001823B7" w:rsidRDefault="00A032B6" w:rsidP="00EE7045">
      <w:pPr>
        <w:jc w:val="center"/>
        <w:outlineLvl w:val="0"/>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212E13" w:rsidRPr="001823B7" w:rsidRDefault="00212E13" w:rsidP="00EE7045">
      <w:pPr>
        <w:ind w:left="-181"/>
        <w:jc w:val="center"/>
        <w:outlineLvl w:val="0"/>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663BAA">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EE7045">
      <w:pPr>
        <w:ind w:left="-181"/>
        <w:jc w:val="center"/>
        <w:outlineLvl w:val="0"/>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A032B6" w:rsidRPr="00663BAA" w:rsidRDefault="00D42AF8" w:rsidP="001B5DA4">
      <w:pP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margin-left:11.55pt;margin-top:6.4pt;width:480.45pt;height:0;z-index:251656704" o:connectortype="straight" strokeweight="2pt"/>
        </w:pict>
      </w:r>
      <w:r>
        <w:rPr>
          <w:b/>
          <w:noProof/>
          <w:sz w:val="28"/>
          <w:szCs w:val="28"/>
          <w:u w:val="single"/>
        </w:rPr>
        <w:pict>
          <v:shape id="_x0000_s1032" type="#_x0000_t32" style="position:absolute;margin-left:11.55pt;margin-top:4.5pt;width:480.45pt;height:0;z-index:251657728" o:connectortype="straight" strokeweight=".5pt"/>
        </w:pict>
      </w:r>
    </w:p>
    <w:p w:rsidR="001823B7" w:rsidRPr="00E90DB1" w:rsidRDefault="00E90DB1" w:rsidP="00EE7045">
      <w:pPr>
        <w:ind w:left="-181"/>
        <w:jc w:val="center"/>
        <w:outlineLvl w:val="0"/>
        <w:rPr>
          <w:b/>
        </w:rPr>
      </w:pPr>
      <w:r>
        <w:rPr>
          <w:b/>
        </w:rPr>
        <w:t xml:space="preserve">О </w:t>
      </w:r>
      <w:proofErr w:type="gramStart"/>
      <w:r>
        <w:rPr>
          <w:b/>
        </w:rPr>
        <w:t>П</w:t>
      </w:r>
      <w:proofErr w:type="gramEnd"/>
      <w:r>
        <w:rPr>
          <w:b/>
        </w:rPr>
        <w:t xml:space="preserve"> Р Е Д Е Л Е Н И Е</w:t>
      </w:r>
    </w:p>
    <w:p w:rsidR="00E90DB1" w:rsidRDefault="00D83C40" w:rsidP="00EE7045">
      <w:pPr>
        <w:ind w:left="-181"/>
        <w:jc w:val="center"/>
        <w:outlineLvl w:val="0"/>
        <w:rPr>
          <w:b/>
        </w:rPr>
      </w:pPr>
      <w:r>
        <w:rPr>
          <w:b/>
        </w:rPr>
        <w:t xml:space="preserve">      </w:t>
      </w:r>
      <w:r w:rsidR="005F239A">
        <w:rPr>
          <w:b/>
        </w:rPr>
        <w:t>об оставлении заявления без движения</w:t>
      </w:r>
    </w:p>
    <w:p w:rsidR="00C121BA" w:rsidRDefault="00C121BA" w:rsidP="00A032B6">
      <w:pPr>
        <w:ind w:left="-181"/>
        <w:jc w:val="center"/>
        <w:rPr>
          <w:b/>
        </w:rPr>
      </w:pPr>
    </w:p>
    <w:p w:rsidR="00E51F48" w:rsidRDefault="00E51F48"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C1131C" w:rsidTr="00435D1A">
        <w:trPr>
          <w:trHeight w:val="259"/>
        </w:trPr>
        <w:tc>
          <w:tcPr>
            <w:tcW w:w="4952" w:type="dxa"/>
            <w:gridSpan w:val="7"/>
          </w:tcPr>
          <w:p w:rsidR="00435D1A" w:rsidRPr="009D30E9" w:rsidRDefault="00435D1A" w:rsidP="00211771">
            <w:pPr>
              <w:rPr>
                <w:rFonts w:eastAsia="Calibri"/>
                <w:b/>
                <w:bCs/>
              </w:rPr>
            </w:pPr>
            <w:r w:rsidRPr="009D30E9">
              <w:rPr>
                <w:rFonts w:eastAsia="Calibri"/>
                <w:b/>
              </w:rPr>
              <w:t>«</w:t>
            </w:r>
            <w:r w:rsidR="00663BAA" w:rsidRPr="009D30E9">
              <w:rPr>
                <w:rFonts w:eastAsia="Calibri"/>
                <w:b/>
                <w:u w:val="single"/>
              </w:rPr>
              <w:t>2</w:t>
            </w:r>
            <w:r w:rsidR="00211771">
              <w:rPr>
                <w:rFonts w:eastAsia="Calibri"/>
                <w:b/>
                <w:u w:val="single"/>
              </w:rPr>
              <w:t>6</w:t>
            </w:r>
            <w:r w:rsidRPr="009D30E9">
              <w:rPr>
                <w:rFonts w:eastAsia="Calibri"/>
                <w:b/>
              </w:rPr>
              <w:t>»</w:t>
            </w:r>
            <w:r w:rsidR="00663BAA" w:rsidRPr="009D30E9">
              <w:rPr>
                <w:rFonts w:eastAsia="Calibri"/>
                <w:b/>
                <w:u w:val="single"/>
              </w:rPr>
              <w:t xml:space="preserve"> октября </w:t>
            </w:r>
            <w:r w:rsidR="00C25D86" w:rsidRPr="009D30E9">
              <w:rPr>
                <w:rFonts w:eastAsia="Calibri"/>
                <w:b/>
                <w:u w:val="single"/>
              </w:rPr>
              <w:t>2018 г</w:t>
            </w:r>
            <w:r w:rsidR="00663BAA" w:rsidRPr="009D30E9">
              <w:rPr>
                <w:rFonts w:eastAsia="Calibri"/>
                <w:b/>
                <w:u w:val="single"/>
              </w:rPr>
              <w:t>ода</w:t>
            </w:r>
            <w:r w:rsidR="00C25D86" w:rsidRPr="009D30E9">
              <w:rPr>
                <w:rFonts w:eastAsia="Calibri"/>
                <w:b/>
                <w:u w:val="single"/>
              </w:rPr>
              <w:t xml:space="preserve"> </w:t>
            </w:r>
          </w:p>
        </w:tc>
        <w:tc>
          <w:tcPr>
            <w:tcW w:w="4971" w:type="dxa"/>
            <w:gridSpan w:val="3"/>
          </w:tcPr>
          <w:p w:rsidR="00435D1A" w:rsidRPr="009D30E9" w:rsidRDefault="00435D1A" w:rsidP="00663BAA">
            <w:pPr>
              <w:rPr>
                <w:rFonts w:eastAsia="Calibri"/>
                <w:b/>
                <w:bCs/>
              </w:rPr>
            </w:pPr>
            <w:r w:rsidRPr="009D30E9">
              <w:rPr>
                <w:rFonts w:eastAsia="Calibri"/>
                <w:b/>
                <w:bCs/>
              </w:rPr>
              <w:t xml:space="preserve">              </w:t>
            </w:r>
            <w:r w:rsidR="00C25D86" w:rsidRPr="009D30E9">
              <w:rPr>
                <w:rFonts w:eastAsia="Calibri"/>
                <w:b/>
                <w:bCs/>
              </w:rPr>
              <w:t xml:space="preserve">          </w:t>
            </w:r>
            <w:r w:rsidR="00A50246" w:rsidRPr="009D30E9">
              <w:rPr>
                <w:rFonts w:eastAsia="Calibri"/>
                <w:b/>
                <w:bCs/>
              </w:rPr>
              <w:t xml:space="preserve">        </w:t>
            </w:r>
            <w:r w:rsidRPr="009D30E9">
              <w:rPr>
                <w:rFonts w:eastAsia="Calibri"/>
                <w:b/>
                <w:bCs/>
              </w:rPr>
              <w:t xml:space="preserve">Дело </w:t>
            </w:r>
            <w:r w:rsidRPr="009D30E9">
              <w:rPr>
                <w:rFonts w:eastAsia="Calibri"/>
                <w:b/>
              </w:rPr>
              <w:t xml:space="preserve">№  </w:t>
            </w:r>
            <w:r w:rsidR="00663BAA" w:rsidRPr="009D30E9">
              <w:rPr>
                <w:rFonts w:eastAsia="Calibri"/>
                <w:b/>
                <w:u w:val="single"/>
              </w:rPr>
              <w:t>715</w:t>
            </w:r>
            <w:r w:rsidR="00C25D86" w:rsidRPr="009D30E9">
              <w:rPr>
                <w:rFonts w:eastAsia="Calibri"/>
                <w:b/>
                <w:u w:val="single"/>
              </w:rPr>
              <w:t>/18-</w:t>
            </w:r>
            <w:r w:rsidR="00663BAA" w:rsidRPr="009D30E9">
              <w:rPr>
                <w:rFonts w:eastAsia="Calibri"/>
                <w:b/>
                <w:u w:val="single"/>
              </w:rPr>
              <w:t>12</w:t>
            </w:r>
            <w:r w:rsidR="00C25D86" w:rsidRPr="009D30E9">
              <w:rPr>
                <w:rFonts w:eastAsia="Calibri"/>
                <w:b/>
                <w:u w:val="single"/>
              </w:rPr>
              <w:t xml:space="preserve">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435D1A">
        <w:tc>
          <w:tcPr>
            <w:tcW w:w="1985" w:type="dxa"/>
            <w:gridSpan w:val="2"/>
          </w:tcPr>
          <w:p w:rsidR="008273B9" w:rsidRDefault="001823B7" w:rsidP="00F64381">
            <w:pPr>
              <w:rPr>
                <w:rFonts w:eastAsia="Calibri"/>
                <w:bCs/>
                <w:sz w:val="20"/>
                <w:szCs w:val="20"/>
              </w:rPr>
            </w:pPr>
            <w:r w:rsidRPr="001823B7">
              <w:rPr>
                <w:rFonts w:eastAsia="Calibri"/>
                <w:bCs/>
                <w:sz w:val="20"/>
                <w:szCs w:val="20"/>
              </w:rPr>
              <w:t>г. Тирасполь</w:t>
            </w:r>
          </w:p>
          <w:p w:rsidR="00601256" w:rsidRPr="001823B7" w:rsidRDefault="00601256" w:rsidP="00F64381">
            <w:pPr>
              <w:rPr>
                <w:rFonts w:eastAsia="Calibri"/>
                <w:b/>
                <w:bCs/>
                <w:sz w:val="20"/>
                <w:szCs w:val="20"/>
              </w:rPr>
            </w:pP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bl>
    <w:p w:rsidR="006905FB" w:rsidRDefault="006905FB" w:rsidP="00FA67B9">
      <w:pPr>
        <w:ind w:right="-285" w:firstLine="720"/>
        <w:jc w:val="both"/>
      </w:pPr>
      <w:proofErr w:type="gramStart"/>
      <w:r>
        <w:t>Арбитражный суд Приднестровской Молдавской Республики в составе судьи</w:t>
      </w:r>
      <w:r>
        <w:br/>
      </w:r>
      <w:proofErr w:type="spellStart"/>
      <w:r w:rsidR="00663BAA">
        <w:t>Григорашенко</w:t>
      </w:r>
      <w:proofErr w:type="spellEnd"/>
      <w:r w:rsidR="00663BAA">
        <w:t xml:space="preserve"> И. П.</w:t>
      </w:r>
      <w:r>
        <w:t>, рассмотрев вопрос о принятии</w:t>
      </w:r>
      <w:r w:rsidR="007F75B2">
        <w:t xml:space="preserve"> к пр</w:t>
      </w:r>
      <w:r w:rsidR="00663BAA">
        <w:t>оизводству</w:t>
      </w:r>
      <w:r>
        <w:t xml:space="preserve"> заявления </w:t>
      </w:r>
      <w:r w:rsidR="00663BAA">
        <w:t>Управления внутренних дел г. Тирасполь МВД ПМР</w:t>
      </w:r>
      <w:r>
        <w:t xml:space="preserve"> (г. </w:t>
      </w:r>
      <w:r w:rsidR="00663BAA">
        <w:t xml:space="preserve">Тирасполь, </w:t>
      </w:r>
      <w:r>
        <w:t xml:space="preserve">ул. </w:t>
      </w:r>
      <w:r w:rsidR="00663BAA">
        <w:t>Р. Люксембург, 66</w:t>
      </w:r>
      <w:r>
        <w:t xml:space="preserve">) </w:t>
      </w:r>
      <w:r w:rsidR="0085279B">
        <w:t xml:space="preserve">о привлечении к административной ответственности индивидуального предпринимателя без образования юридического лица </w:t>
      </w:r>
      <w:proofErr w:type="spellStart"/>
      <w:r w:rsidR="0085279B">
        <w:t>Росовского</w:t>
      </w:r>
      <w:proofErr w:type="spellEnd"/>
      <w:r w:rsidR="0085279B">
        <w:t xml:space="preserve"> Сергея Ивановича (г. Тирасполь,  ул. К. Маркса</w:t>
      </w:r>
      <w:r>
        <w:t>,</w:t>
      </w:r>
      <w:r w:rsidR="0085279B">
        <w:t xml:space="preserve"> 5, кв. 40)</w:t>
      </w:r>
      <w:r>
        <w:t xml:space="preserve"> и изучив приложенные к нему документы,</w:t>
      </w:r>
      <w:proofErr w:type="gramEnd"/>
    </w:p>
    <w:p w:rsidR="006905FB" w:rsidRDefault="006905FB" w:rsidP="00FA67B9">
      <w:pPr>
        <w:ind w:right="-285" w:firstLine="720"/>
        <w:jc w:val="both"/>
      </w:pPr>
    </w:p>
    <w:p w:rsidR="006905FB" w:rsidRDefault="006905FB" w:rsidP="00FA67B9">
      <w:pPr>
        <w:ind w:right="-285" w:firstLine="720"/>
        <w:jc w:val="center"/>
        <w:outlineLvl w:val="0"/>
        <w:rPr>
          <w:b/>
        </w:rPr>
      </w:pPr>
      <w:r>
        <w:rPr>
          <w:b/>
        </w:rPr>
        <w:t>У С Т А Н О В И Л:</w:t>
      </w:r>
    </w:p>
    <w:p w:rsidR="006905FB" w:rsidRDefault="006905FB" w:rsidP="00FA67B9">
      <w:pPr>
        <w:ind w:right="-285" w:firstLine="720"/>
        <w:jc w:val="center"/>
        <w:rPr>
          <w:b/>
        </w:rPr>
      </w:pPr>
    </w:p>
    <w:p w:rsidR="006905FB" w:rsidRDefault="00FA3F83" w:rsidP="00FA67B9">
      <w:pPr>
        <w:ind w:right="-285" w:firstLine="720"/>
        <w:jc w:val="both"/>
      </w:pPr>
      <w:proofErr w:type="gramStart"/>
      <w:r>
        <w:t xml:space="preserve">В силу пункта 1 статьи 130-14 АПК ПМР </w:t>
      </w:r>
      <w:r w:rsidR="006905FB">
        <w:t>дела о привлечении к административной ответственности юридических лиц и индивидуальных предпринимателей в связи с осуществлением ими предпринимательской и иной экономической деятельности, отнесенны</w:t>
      </w:r>
      <w:r w:rsidR="008C470F">
        <w:t>е законом к подведомственности А</w:t>
      </w:r>
      <w:r w:rsidR="006905FB">
        <w:t>рбитражного суда, рассматриваются по общим правилам искового производства</w:t>
      </w:r>
      <w:r w:rsidR="007B53D7">
        <w:t xml:space="preserve"> </w:t>
      </w:r>
      <w:r w:rsidR="006905FB">
        <w:t xml:space="preserve">с особенностями, установленными </w:t>
      </w:r>
      <w:r w:rsidR="007B53D7">
        <w:t>Главой</w:t>
      </w:r>
      <w:r w:rsidR="006905FB">
        <w:t xml:space="preserve"> 18-4 АПК ПМР</w:t>
      </w:r>
      <w:r w:rsidR="007B53D7">
        <w:t>,</w:t>
      </w:r>
      <w:r w:rsidR="006905FB">
        <w:t xml:space="preserve"> и </w:t>
      </w:r>
      <w:proofErr w:type="spellStart"/>
      <w:r w:rsidR="007F75B2">
        <w:t>КоАП</w:t>
      </w:r>
      <w:proofErr w:type="spellEnd"/>
      <w:r w:rsidR="007F75B2">
        <w:t xml:space="preserve"> ПМР</w:t>
      </w:r>
      <w:r>
        <w:t>.</w:t>
      </w:r>
      <w:r w:rsidR="006905FB">
        <w:t xml:space="preserve"> </w:t>
      </w:r>
      <w:proofErr w:type="gramEnd"/>
    </w:p>
    <w:p w:rsidR="00747BDB" w:rsidRDefault="00747BDB" w:rsidP="00FA67B9">
      <w:pPr>
        <w:ind w:right="-285" w:firstLine="720"/>
        <w:jc w:val="both"/>
      </w:pPr>
      <w:r w:rsidRPr="00747BDB">
        <w:t xml:space="preserve">Содержание заявления при обращении в Арбитражный суд с таким требованием, установлено статьей 130-15 АПК ПМР. Часть первая названной статьи устанавливает, что заявление о привлечении к административной ответственности лиц, осуществляющих предпринимательскую и иную экономическую деятельность, должно соответствовать требованиям, предусмотренным статьей 91, за исключением требований, перечисленных в подпунктах  ж), </w:t>
      </w:r>
      <w:proofErr w:type="spellStart"/>
      <w:r w:rsidRPr="00747BDB">
        <w:t>з</w:t>
      </w:r>
      <w:proofErr w:type="spellEnd"/>
      <w:r w:rsidRPr="00747BDB">
        <w:t>) пункта 2 статьи 91, статьей 92, статьей 93 АПК ПМР.</w:t>
      </w:r>
      <w:r>
        <w:t xml:space="preserve"> Соответственно заявление управления внутренних дел </w:t>
      </w:r>
      <w:proofErr w:type="gramStart"/>
      <w:r>
        <w:t>г</w:t>
      </w:r>
      <w:proofErr w:type="gramEnd"/>
      <w:r>
        <w:t xml:space="preserve">. Тирасполь о привлечении к административной ответственности </w:t>
      </w:r>
      <w:proofErr w:type="spellStart"/>
      <w:r>
        <w:t>Росовского</w:t>
      </w:r>
      <w:proofErr w:type="spellEnd"/>
      <w:r>
        <w:t xml:space="preserve"> С.И. должно соответствовать требованиям статьи 130-15 АПК ПМР, а также статьям 91-93 АПК ПМР за исключением перечисленных подпунктов.  </w:t>
      </w:r>
    </w:p>
    <w:p w:rsidR="00E4343F" w:rsidRPr="001E59F3" w:rsidRDefault="00FA3F83" w:rsidP="00FA67B9">
      <w:pPr>
        <w:ind w:right="-285" w:firstLine="567"/>
        <w:jc w:val="both"/>
      </w:pPr>
      <w:proofErr w:type="gramStart"/>
      <w:r>
        <w:t>В соответствии</w:t>
      </w:r>
      <w:r w:rsidR="00E4343F">
        <w:t xml:space="preserve"> с подпунктом </w:t>
      </w:r>
      <w:proofErr w:type="spellStart"/>
      <w:r w:rsidR="00E4343F">
        <w:t>д</w:t>
      </w:r>
      <w:proofErr w:type="spellEnd"/>
      <w:r w:rsidR="00E4343F">
        <w:t xml:space="preserve">) части первой статьи 93 АПК ПМР к заявлению </w:t>
      </w:r>
      <w:r w:rsidR="00E4343F" w:rsidRPr="001E59F3">
        <w:t>прилага</w:t>
      </w:r>
      <w:r w:rsidR="00E4343F">
        <w:t>ет</w:t>
      </w:r>
      <w:r w:rsidR="00E4343F" w:rsidRPr="001E59F3">
        <w:t>ся выписка из единого государственного реестра юридических лиц и индивидуальных предпринимателей с указанием сведений о месте нахождения или месте жительства истца и ответчика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или иной документ, подтверждающий указанные сведения или</w:t>
      </w:r>
      <w:proofErr w:type="gramEnd"/>
      <w:r w:rsidR="00E4343F" w:rsidRPr="001E59F3">
        <w:t xml:space="preserve"> отсутствие таковых. Такие документы должны быть получены не ранее чем за </w:t>
      </w:r>
      <w:r w:rsidR="00E4343F" w:rsidRPr="00F33762">
        <w:t>10 (десять) дней</w:t>
      </w:r>
      <w:r w:rsidR="00E4343F" w:rsidRPr="001E59F3">
        <w:t xml:space="preserve"> до дня обращения истца в арбитражный суд.</w:t>
      </w:r>
    </w:p>
    <w:p w:rsidR="00E4343F" w:rsidRDefault="00E4343F" w:rsidP="00FA67B9">
      <w:pPr>
        <w:shd w:val="clear" w:color="auto" w:fill="FFFFFF"/>
        <w:ind w:right="-285" w:firstLine="567"/>
        <w:jc w:val="both"/>
      </w:pPr>
      <w:r>
        <w:t xml:space="preserve">В нарушение </w:t>
      </w:r>
      <w:r w:rsidR="00C43A12">
        <w:t>указанной</w:t>
      </w:r>
      <w:r>
        <w:t xml:space="preserve"> процессуальной нормы заявителем не представлена выписка </w:t>
      </w:r>
      <w:r w:rsidRPr="001E59F3">
        <w:t>из единого государственного реестра индивидуальных предпринимателей</w:t>
      </w:r>
      <w:r w:rsidR="00FD4723">
        <w:t xml:space="preserve"> в отношении лица, привлекаемого к административной ответственности</w:t>
      </w:r>
      <w:r w:rsidR="00D15980">
        <w:t>,</w:t>
      </w:r>
      <w:r w:rsidR="00FD4723">
        <w:t xml:space="preserve"> – </w:t>
      </w:r>
      <w:proofErr w:type="spellStart"/>
      <w:r w:rsidR="00FA3F83">
        <w:t>Росовского</w:t>
      </w:r>
      <w:proofErr w:type="spellEnd"/>
      <w:r w:rsidR="00FA3F83">
        <w:t xml:space="preserve"> С. И</w:t>
      </w:r>
      <w:r>
        <w:t>.</w:t>
      </w:r>
    </w:p>
    <w:p w:rsidR="00FA67B9" w:rsidRDefault="00D15980" w:rsidP="00FA67B9">
      <w:pPr>
        <w:pStyle w:val="ConsPlusNormal"/>
        <w:ind w:right="-285" w:firstLine="567"/>
        <w:jc w:val="both"/>
        <w:rPr>
          <w:rFonts w:ascii="Times New Roman" w:hAnsi="Times New Roman" w:cs="Times New Roman"/>
          <w:sz w:val="24"/>
          <w:szCs w:val="24"/>
        </w:rPr>
      </w:pPr>
      <w:proofErr w:type="gramStart"/>
      <w:r>
        <w:rPr>
          <w:rFonts w:ascii="Times New Roman" w:hAnsi="Times New Roman" w:cs="Times New Roman"/>
          <w:bCs/>
          <w:sz w:val="24"/>
          <w:szCs w:val="24"/>
        </w:rPr>
        <w:t>Кроме того, ч</w:t>
      </w:r>
      <w:r w:rsidR="006905FB">
        <w:rPr>
          <w:rFonts w:ascii="Times New Roman" w:hAnsi="Times New Roman" w:cs="Times New Roman"/>
          <w:bCs/>
          <w:sz w:val="24"/>
          <w:szCs w:val="24"/>
        </w:rPr>
        <w:t xml:space="preserve">астью первой пункта 19 Разъяснения </w:t>
      </w:r>
      <w:r>
        <w:rPr>
          <w:rFonts w:ascii="Times New Roman" w:hAnsi="Times New Roman" w:cs="Times New Roman"/>
          <w:bCs/>
          <w:sz w:val="24"/>
          <w:szCs w:val="24"/>
        </w:rPr>
        <w:t xml:space="preserve">Пленума Арбитражного суда Приднестровской Молдавской Республики от 25 апреля 2014 года № 4 </w:t>
      </w:r>
      <w:r w:rsidR="006905FB">
        <w:rPr>
          <w:rFonts w:ascii="Times New Roman" w:hAnsi="Times New Roman" w:cs="Times New Roman"/>
          <w:bCs/>
          <w:sz w:val="24"/>
          <w:szCs w:val="24"/>
        </w:rPr>
        <w:t xml:space="preserve">«О некоторых вопросах, связанных с применением норм Кодекса Приднестровской Молдавской </w:t>
      </w:r>
      <w:r w:rsidR="006905FB">
        <w:rPr>
          <w:rFonts w:ascii="Times New Roman" w:hAnsi="Times New Roman" w:cs="Times New Roman"/>
          <w:bCs/>
          <w:sz w:val="24"/>
          <w:szCs w:val="24"/>
        </w:rPr>
        <w:lastRenderedPageBreak/>
        <w:t>Республики об административных правонарушениях» определено, что в</w:t>
      </w:r>
      <w:r w:rsidR="006905FB">
        <w:rPr>
          <w:rFonts w:ascii="Times New Roman" w:hAnsi="Times New Roman" w:cs="Times New Roman"/>
          <w:sz w:val="24"/>
          <w:szCs w:val="24"/>
        </w:rPr>
        <w:t xml:space="preserve"> силу части второй пункта 1 статьи 30.12 </w:t>
      </w:r>
      <w:proofErr w:type="spellStart"/>
      <w:r w:rsidR="006905FB">
        <w:rPr>
          <w:rFonts w:ascii="Times New Roman" w:hAnsi="Times New Roman" w:cs="Times New Roman"/>
          <w:sz w:val="24"/>
          <w:szCs w:val="24"/>
        </w:rPr>
        <w:t>КоАП</w:t>
      </w:r>
      <w:proofErr w:type="spellEnd"/>
      <w:r w:rsidR="006905FB">
        <w:rPr>
          <w:rFonts w:ascii="Times New Roman" w:hAnsi="Times New Roman" w:cs="Times New Roman"/>
          <w:sz w:val="24"/>
          <w:szCs w:val="24"/>
        </w:rPr>
        <w:t xml:space="preserve"> ПМР в случае наложения административного штрафа в постановлении по делу об административном правонарушении должна быть указана</w:t>
      </w:r>
      <w:proofErr w:type="gramEnd"/>
      <w:r w:rsidR="006905FB">
        <w:rPr>
          <w:rFonts w:ascii="Times New Roman" w:hAnsi="Times New Roman" w:cs="Times New Roman"/>
          <w:sz w:val="24"/>
          <w:szCs w:val="24"/>
        </w:rPr>
        <w:t xml:space="preserve"> информация о получателе штрафа, необходимая в соответствии с правилами заполнения расчетных документов на перечисление суммы административного штрафа.</w:t>
      </w:r>
      <w:r w:rsidR="00EE7045" w:rsidRPr="00EE7045">
        <w:rPr>
          <w:rFonts w:ascii="Times New Roman" w:hAnsi="Times New Roman" w:cs="Times New Roman"/>
          <w:sz w:val="24"/>
          <w:szCs w:val="24"/>
        </w:rPr>
        <w:t xml:space="preserve"> </w:t>
      </w:r>
      <w:r w:rsidR="00C43A12">
        <w:rPr>
          <w:rFonts w:ascii="Times New Roman" w:hAnsi="Times New Roman" w:cs="Times New Roman"/>
          <w:sz w:val="24"/>
          <w:szCs w:val="24"/>
        </w:rPr>
        <w:t>Вместе с тем п</w:t>
      </w:r>
      <w:r>
        <w:rPr>
          <w:rFonts w:ascii="Times New Roman" w:hAnsi="Times New Roman" w:cs="Times New Roman"/>
          <w:sz w:val="24"/>
          <w:szCs w:val="24"/>
        </w:rPr>
        <w:t>ри</w:t>
      </w:r>
      <w:r w:rsidR="00EE7045">
        <w:rPr>
          <w:rFonts w:ascii="Times New Roman" w:hAnsi="Times New Roman" w:cs="Times New Roman"/>
          <w:sz w:val="24"/>
          <w:szCs w:val="24"/>
        </w:rPr>
        <w:t xml:space="preserve"> рассмотрени</w:t>
      </w:r>
      <w:r>
        <w:rPr>
          <w:rFonts w:ascii="Times New Roman" w:hAnsi="Times New Roman" w:cs="Times New Roman"/>
          <w:sz w:val="24"/>
          <w:szCs w:val="24"/>
        </w:rPr>
        <w:t>и</w:t>
      </w:r>
      <w:r w:rsidR="00EE7045">
        <w:rPr>
          <w:rFonts w:ascii="Times New Roman" w:hAnsi="Times New Roman" w:cs="Times New Roman"/>
          <w:sz w:val="24"/>
          <w:szCs w:val="24"/>
        </w:rPr>
        <w:t xml:space="preserve"> вопроса о принятии заявления </w:t>
      </w:r>
      <w:r>
        <w:rPr>
          <w:rFonts w:ascii="Times New Roman" w:hAnsi="Times New Roman" w:cs="Times New Roman"/>
          <w:sz w:val="24"/>
          <w:szCs w:val="24"/>
        </w:rPr>
        <w:t>к производству</w:t>
      </w:r>
      <w:r w:rsidR="00EE7045">
        <w:rPr>
          <w:rFonts w:ascii="Times New Roman" w:hAnsi="Times New Roman" w:cs="Times New Roman"/>
          <w:sz w:val="24"/>
          <w:szCs w:val="24"/>
        </w:rPr>
        <w:t xml:space="preserve"> судом установлено, что заявител</w:t>
      </w:r>
      <w:r>
        <w:rPr>
          <w:rFonts w:ascii="Times New Roman" w:hAnsi="Times New Roman" w:cs="Times New Roman"/>
          <w:sz w:val="24"/>
          <w:szCs w:val="24"/>
        </w:rPr>
        <w:t>ем</w:t>
      </w:r>
      <w:r w:rsidR="00EE7045">
        <w:rPr>
          <w:rFonts w:ascii="Times New Roman" w:hAnsi="Times New Roman" w:cs="Times New Roman"/>
          <w:sz w:val="24"/>
          <w:szCs w:val="24"/>
        </w:rPr>
        <w:t xml:space="preserve"> не указа</w:t>
      </w:r>
      <w:r>
        <w:rPr>
          <w:rFonts w:ascii="Times New Roman" w:hAnsi="Times New Roman" w:cs="Times New Roman"/>
          <w:sz w:val="24"/>
          <w:szCs w:val="24"/>
        </w:rPr>
        <w:t>на</w:t>
      </w:r>
      <w:r w:rsidR="00EE7045">
        <w:rPr>
          <w:rFonts w:ascii="Times New Roman" w:hAnsi="Times New Roman" w:cs="Times New Roman"/>
          <w:sz w:val="24"/>
          <w:szCs w:val="24"/>
        </w:rPr>
        <w:t xml:space="preserve"> информаци</w:t>
      </w:r>
      <w:r>
        <w:rPr>
          <w:rFonts w:ascii="Times New Roman" w:hAnsi="Times New Roman" w:cs="Times New Roman"/>
          <w:sz w:val="24"/>
          <w:szCs w:val="24"/>
        </w:rPr>
        <w:t>я</w:t>
      </w:r>
      <w:r w:rsidR="00EE7045">
        <w:rPr>
          <w:rFonts w:ascii="Times New Roman" w:hAnsi="Times New Roman" w:cs="Times New Roman"/>
          <w:sz w:val="24"/>
          <w:szCs w:val="24"/>
        </w:rPr>
        <w:t xml:space="preserve"> о получателе штрафа.</w:t>
      </w:r>
    </w:p>
    <w:p w:rsidR="00FA67B9" w:rsidRDefault="00387BE1" w:rsidP="00FA67B9">
      <w:pPr>
        <w:pStyle w:val="ConsPlusNormal"/>
        <w:ind w:right="-285" w:firstLine="567"/>
        <w:jc w:val="both"/>
        <w:rPr>
          <w:rFonts w:ascii="Times New Roman" w:hAnsi="Times New Roman" w:cs="Times New Roman"/>
          <w:sz w:val="24"/>
          <w:szCs w:val="24"/>
        </w:rPr>
      </w:pPr>
      <w:r>
        <w:rPr>
          <w:rFonts w:ascii="Times New Roman" w:hAnsi="Times New Roman" w:cs="Times New Roman"/>
          <w:sz w:val="24"/>
          <w:szCs w:val="24"/>
        </w:rPr>
        <w:t>В соответствии с пунктом 1 статьи 91 АПК ПМР заявление подписывается заявителем или его представителем.</w:t>
      </w:r>
      <w:r w:rsidR="007B5240">
        <w:rPr>
          <w:rFonts w:ascii="Times New Roman" w:hAnsi="Times New Roman" w:cs="Times New Roman"/>
          <w:sz w:val="24"/>
          <w:szCs w:val="24"/>
        </w:rPr>
        <w:t xml:space="preserve"> Согласно положениям части второй статьи 93 названного Кодекса, если заявление подписано представителем, к таковому прилагается доверенность, подтверждающая его полномочия на обращение в суд.</w:t>
      </w:r>
    </w:p>
    <w:p w:rsidR="00FA67B9" w:rsidRPr="00CC4708" w:rsidRDefault="00E65D4A" w:rsidP="00FA67B9">
      <w:pPr>
        <w:pStyle w:val="ConsPlusNormal"/>
        <w:ind w:right="-285" w:firstLine="567"/>
        <w:jc w:val="both"/>
        <w:rPr>
          <w:rFonts w:ascii="Times New Roman" w:hAnsi="Times New Roman" w:cs="Times New Roman"/>
          <w:sz w:val="24"/>
          <w:szCs w:val="24"/>
        </w:rPr>
      </w:pPr>
      <w:r>
        <w:rPr>
          <w:rFonts w:ascii="Times New Roman" w:hAnsi="Times New Roman" w:cs="Times New Roman"/>
          <w:sz w:val="24"/>
          <w:szCs w:val="24"/>
        </w:rPr>
        <w:t>Поданное заявление подписано заместител</w:t>
      </w:r>
      <w:r w:rsidR="00FA67B9">
        <w:rPr>
          <w:rFonts w:ascii="Times New Roman" w:hAnsi="Times New Roman" w:cs="Times New Roman"/>
          <w:sz w:val="24"/>
          <w:szCs w:val="24"/>
        </w:rPr>
        <w:t xml:space="preserve">ем начальника УВД </w:t>
      </w:r>
      <w:proofErr w:type="gramStart"/>
      <w:r w:rsidR="00FA67B9">
        <w:rPr>
          <w:rFonts w:ascii="Times New Roman" w:hAnsi="Times New Roman" w:cs="Times New Roman"/>
          <w:sz w:val="24"/>
          <w:szCs w:val="24"/>
        </w:rPr>
        <w:t>г</w:t>
      </w:r>
      <w:proofErr w:type="gramEnd"/>
      <w:r w:rsidR="00FA67B9">
        <w:rPr>
          <w:rFonts w:ascii="Times New Roman" w:hAnsi="Times New Roman" w:cs="Times New Roman"/>
          <w:sz w:val="24"/>
          <w:szCs w:val="24"/>
        </w:rPr>
        <w:t xml:space="preserve">. Тирасполь </w:t>
      </w:r>
      <w:r>
        <w:rPr>
          <w:rFonts w:ascii="Times New Roman" w:hAnsi="Times New Roman" w:cs="Times New Roman"/>
          <w:sz w:val="24"/>
          <w:szCs w:val="24"/>
        </w:rPr>
        <w:t xml:space="preserve">  С. Н. </w:t>
      </w:r>
      <w:proofErr w:type="spellStart"/>
      <w:r w:rsidRPr="00CC4708">
        <w:rPr>
          <w:rFonts w:ascii="Times New Roman" w:hAnsi="Times New Roman" w:cs="Times New Roman"/>
          <w:sz w:val="24"/>
          <w:szCs w:val="24"/>
        </w:rPr>
        <w:t>Кирман</w:t>
      </w:r>
      <w:proofErr w:type="spellEnd"/>
      <w:r w:rsidRPr="00CC4708">
        <w:rPr>
          <w:rFonts w:ascii="Times New Roman" w:hAnsi="Times New Roman" w:cs="Times New Roman"/>
          <w:sz w:val="24"/>
          <w:szCs w:val="24"/>
        </w:rPr>
        <w:t>. Однако в материалы дела не представлено доказательств, подтверждающих полномочия данного лица на подписание соответствующего заявления (приказ о назначении на должность, локальный акт УВД).</w:t>
      </w:r>
    </w:p>
    <w:p w:rsidR="00FA67B9" w:rsidRPr="00CC4708" w:rsidRDefault="00A7513F" w:rsidP="00FA67B9">
      <w:pPr>
        <w:pStyle w:val="ConsPlusNormal"/>
        <w:ind w:right="-285" w:firstLine="567"/>
        <w:jc w:val="both"/>
        <w:rPr>
          <w:rFonts w:ascii="Times New Roman" w:hAnsi="Times New Roman" w:cs="Times New Roman"/>
          <w:sz w:val="24"/>
          <w:szCs w:val="24"/>
        </w:rPr>
      </w:pPr>
      <w:r w:rsidRPr="00CC4708">
        <w:rPr>
          <w:rFonts w:ascii="Times New Roman" w:hAnsi="Times New Roman" w:cs="Times New Roman"/>
          <w:sz w:val="24"/>
          <w:szCs w:val="24"/>
        </w:rPr>
        <w:t>На основании изложенного Арбитражный суд приходит к выводу о том, что заявление</w:t>
      </w:r>
      <w:r w:rsidR="00E65D4A" w:rsidRPr="00CC4708">
        <w:rPr>
          <w:rFonts w:ascii="Times New Roman" w:hAnsi="Times New Roman" w:cs="Times New Roman"/>
          <w:sz w:val="24"/>
          <w:szCs w:val="24"/>
        </w:rPr>
        <w:t xml:space="preserve"> УВД </w:t>
      </w:r>
      <w:proofErr w:type="gramStart"/>
      <w:r w:rsidR="00E65D4A" w:rsidRPr="00CC4708">
        <w:rPr>
          <w:rFonts w:ascii="Times New Roman" w:hAnsi="Times New Roman" w:cs="Times New Roman"/>
          <w:sz w:val="24"/>
          <w:szCs w:val="24"/>
        </w:rPr>
        <w:t>г</w:t>
      </w:r>
      <w:proofErr w:type="gramEnd"/>
      <w:r w:rsidR="00E65D4A" w:rsidRPr="00CC4708">
        <w:rPr>
          <w:rFonts w:ascii="Times New Roman" w:hAnsi="Times New Roman" w:cs="Times New Roman"/>
          <w:sz w:val="24"/>
          <w:szCs w:val="24"/>
        </w:rPr>
        <w:t>. Тирасполь МВД ПМР</w:t>
      </w:r>
      <w:r w:rsidRPr="00CC4708">
        <w:rPr>
          <w:rFonts w:ascii="Times New Roman" w:hAnsi="Times New Roman" w:cs="Times New Roman"/>
          <w:sz w:val="24"/>
          <w:szCs w:val="24"/>
        </w:rPr>
        <w:t xml:space="preserve"> в силу пункта 1 статьи 96-1 АПК ПМР подлежит оставлению без движения как несоответствующее требованиям АПК ПМР.</w:t>
      </w:r>
    </w:p>
    <w:p w:rsidR="00FA67B9" w:rsidRPr="00CC4708" w:rsidRDefault="00A7513F" w:rsidP="00FA67B9">
      <w:pPr>
        <w:pStyle w:val="ConsPlusNormal"/>
        <w:ind w:right="-285" w:firstLine="567"/>
        <w:jc w:val="both"/>
        <w:rPr>
          <w:rFonts w:ascii="Times New Roman" w:hAnsi="Times New Roman" w:cs="Times New Roman"/>
          <w:sz w:val="24"/>
          <w:szCs w:val="24"/>
        </w:rPr>
      </w:pPr>
      <w:r w:rsidRPr="00CC4708">
        <w:rPr>
          <w:rFonts w:ascii="Times New Roman" w:hAnsi="Times New Roman" w:cs="Times New Roman"/>
          <w:sz w:val="24"/>
          <w:szCs w:val="24"/>
        </w:rPr>
        <w:t xml:space="preserve">При таких обстоятельствах Арбитражный суд, руководствуясь статьями 96-1, 128 </w:t>
      </w:r>
      <w:r w:rsidR="00D15980" w:rsidRPr="00CC4708">
        <w:rPr>
          <w:rFonts w:ascii="Times New Roman" w:hAnsi="Times New Roman" w:cs="Times New Roman"/>
          <w:sz w:val="24"/>
          <w:szCs w:val="24"/>
        </w:rPr>
        <w:t>АПК ПМР</w:t>
      </w:r>
      <w:r w:rsidRPr="00CC4708">
        <w:rPr>
          <w:rFonts w:ascii="Times New Roman" w:hAnsi="Times New Roman" w:cs="Times New Roman"/>
          <w:sz w:val="24"/>
          <w:szCs w:val="24"/>
        </w:rPr>
        <w:t>,</w:t>
      </w:r>
    </w:p>
    <w:p w:rsidR="00FA67B9" w:rsidRPr="00CC4708" w:rsidRDefault="00FA67B9" w:rsidP="00FA67B9">
      <w:pPr>
        <w:pStyle w:val="ConsPlusNormal"/>
        <w:ind w:right="-285" w:firstLine="567"/>
        <w:jc w:val="both"/>
        <w:rPr>
          <w:rFonts w:ascii="Times New Roman" w:hAnsi="Times New Roman" w:cs="Times New Roman"/>
          <w:sz w:val="24"/>
          <w:szCs w:val="24"/>
        </w:rPr>
      </w:pPr>
    </w:p>
    <w:p w:rsidR="00FA67B9" w:rsidRPr="00CC4708" w:rsidRDefault="006905FB" w:rsidP="00FA67B9">
      <w:pPr>
        <w:pStyle w:val="ConsPlusNormal"/>
        <w:ind w:right="-285" w:firstLine="567"/>
        <w:jc w:val="center"/>
        <w:rPr>
          <w:rFonts w:ascii="Times New Roman" w:hAnsi="Times New Roman" w:cs="Times New Roman"/>
          <w:b/>
          <w:sz w:val="24"/>
          <w:szCs w:val="24"/>
        </w:rPr>
      </w:pPr>
      <w:r w:rsidRPr="00CC4708">
        <w:rPr>
          <w:rFonts w:ascii="Times New Roman" w:hAnsi="Times New Roman" w:cs="Times New Roman"/>
          <w:b/>
          <w:sz w:val="24"/>
          <w:szCs w:val="24"/>
        </w:rPr>
        <w:t xml:space="preserve">О </w:t>
      </w:r>
      <w:proofErr w:type="gramStart"/>
      <w:r w:rsidRPr="00CC4708">
        <w:rPr>
          <w:rFonts w:ascii="Times New Roman" w:hAnsi="Times New Roman" w:cs="Times New Roman"/>
          <w:b/>
          <w:sz w:val="24"/>
          <w:szCs w:val="24"/>
        </w:rPr>
        <w:t>П</w:t>
      </w:r>
      <w:proofErr w:type="gramEnd"/>
      <w:r w:rsidRPr="00CC4708">
        <w:rPr>
          <w:rFonts w:ascii="Times New Roman" w:hAnsi="Times New Roman" w:cs="Times New Roman"/>
          <w:b/>
          <w:sz w:val="24"/>
          <w:szCs w:val="24"/>
        </w:rPr>
        <w:t xml:space="preserve"> Р Е Д Е Л И Л:</w:t>
      </w:r>
    </w:p>
    <w:p w:rsidR="00FA67B9" w:rsidRPr="00CC4708" w:rsidRDefault="00FA67B9" w:rsidP="00FA67B9">
      <w:pPr>
        <w:pStyle w:val="ConsPlusNormal"/>
        <w:ind w:right="-285" w:firstLine="567"/>
        <w:jc w:val="both"/>
        <w:rPr>
          <w:rFonts w:ascii="Times New Roman" w:hAnsi="Times New Roman" w:cs="Times New Roman"/>
          <w:b/>
          <w:sz w:val="24"/>
          <w:szCs w:val="24"/>
        </w:rPr>
      </w:pPr>
    </w:p>
    <w:p w:rsidR="00FA67B9" w:rsidRPr="00CC4708" w:rsidRDefault="00FA67B9" w:rsidP="00FA67B9">
      <w:pPr>
        <w:pStyle w:val="ConsPlusNormal"/>
        <w:ind w:right="-285" w:firstLine="567"/>
        <w:jc w:val="both"/>
        <w:rPr>
          <w:rFonts w:ascii="Times New Roman" w:hAnsi="Times New Roman" w:cs="Times New Roman"/>
          <w:sz w:val="24"/>
          <w:szCs w:val="24"/>
        </w:rPr>
      </w:pPr>
      <w:r w:rsidRPr="00CC4708">
        <w:rPr>
          <w:rFonts w:ascii="Times New Roman" w:hAnsi="Times New Roman" w:cs="Times New Roman"/>
          <w:sz w:val="24"/>
          <w:szCs w:val="24"/>
        </w:rPr>
        <w:t>1.</w:t>
      </w:r>
      <w:r w:rsidRPr="00CC4708">
        <w:rPr>
          <w:rFonts w:ascii="Times New Roman" w:hAnsi="Times New Roman" w:cs="Times New Roman"/>
          <w:b/>
          <w:sz w:val="24"/>
          <w:szCs w:val="24"/>
        </w:rPr>
        <w:t xml:space="preserve"> </w:t>
      </w:r>
      <w:r w:rsidR="006905FB" w:rsidRPr="00CC4708">
        <w:rPr>
          <w:rFonts w:ascii="Times New Roman" w:hAnsi="Times New Roman" w:cs="Times New Roman"/>
          <w:sz w:val="24"/>
          <w:szCs w:val="24"/>
        </w:rPr>
        <w:t xml:space="preserve">Заявление </w:t>
      </w:r>
      <w:r w:rsidR="00A7513F" w:rsidRPr="00CC4708">
        <w:rPr>
          <w:rFonts w:ascii="Times New Roman" w:hAnsi="Times New Roman" w:cs="Times New Roman"/>
          <w:sz w:val="24"/>
          <w:szCs w:val="24"/>
        </w:rPr>
        <w:t xml:space="preserve">Управления внутренних дел </w:t>
      </w:r>
      <w:proofErr w:type="gramStart"/>
      <w:r w:rsidR="00A7513F" w:rsidRPr="00CC4708">
        <w:rPr>
          <w:rFonts w:ascii="Times New Roman" w:hAnsi="Times New Roman" w:cs="Times New Roman"/>
          <w:sz w:val="24"/>
          <w:szCs w:val="24"/>
        </w:rPr>
        <w:t>г</w:t>
      </w:r>
      <w:proofErr w:type="gramEnd"/>
      <w:r w:rsidR="00A7513F" w:rsidRPr="00CC4708">
        <w:rPr>
          <w:rFonts w:ascii="Times New Roman" w:hAnsi="Times New Roman" w:cs="Times New Roman"/>
          <w:sz w:val="24"/>
          <w:szCs w:val="24"/>
        </w:rPr>
        <w:t>. Тирасполь</w:t>
      </w:r>
      <w:r w:rsidR="00E4343F" w:rsidRPr="00CC4708">
        <w:rPr>
          <w:rFonts w:ascii="Times New Roman" w:hAnsi="Times New Roman" w:cs="Times New Roman"/>
          <w:sz w:val="24"/>
          <w:szCs w:val="24"/>
        </w:rPr>
        <w:t xml:space="preserve"> </w:t>
      </w:r>
      <w:r w:rsidR="00A7513F" w:rsidRPr="00CC4708">
        <w:rPr>
          <w:rFonts w:ascii="Times New Roman" w:hAnsi="Times New Roman" w:cs="Times New Roman"/>
          <w:sz w:val="24"/>
          <w:szCs w:val="24"/>
        </w:rPr>
        <w:t>МВД ПМР</w:t>
      </w:r>
      <w:r w:rsidR="006905FB" w:rsidRPr="00CC4708">
        <w:rPr>
          <w:rFonts w:ascii="Times New Roman" w:hAnsi="Times New Roman" w:cs="Times New Roman"/>
          <w:sz w:val="24"/>
          <w:szCs w:val="24"/>
        </w:rPr>
        <w:t xml:space="preserve"> оставить  без движения.</w:t>
      </w:r>
    </w:p>
    <w:p w:rsidR="00FA67B9" w:rsidRPr="00CC4708" w:rsidRDefault="00FA67B9" w:rsidP="00FA67B9">
      <w:pPr>
        <w:pStyle w:val="ConsPlusNormal"/>
        <w:ind w:right="-285" w:firstLine="567"/>
        <w:jc w:val="both"/>
        <w:rPr>
          <w:rFonts w:ascii="Times New Roman" w:hAnsi="Times New Roman" w:cs="Times New Roman"/>
          <w:sz w:val="24"/>
          <w:szCs w:val="24"/>
        </w:rPr>
      </w:pPr>
      <w:r w:rsidRPr="00CC4708">
        <w:rPr>
          <w:rFonts w:ascii="Times New Roman" w:hAnsi="Times New Roman" w:cs="Times New Roman"/>
          <w:sz w:val="24"/>
          <w:szCs w:val="24"/>
        </w:rPr>
        <w:t>2.</w:t>
      </w:r>
      <w:r w:rsidR="00D04EAD" w:rsidRPr="00CC4708">
        <w:rPr>
          <w:rFonts w:ascii="Times New Roman" w:hAnsi="Times New Roman" w:cs="Times New Roman"/>
          <w:sz w:val="24"/>
          <w:szCs w:val="24"/>
        </w:rPr>
        <w:t xml:space="preserve">Предложить </w:t>
      </w:r>
      <w:r w:rsidR="00A7513F" w:rsidRPr="00CC4708">
        <w:rPr>
          <w:rFonts w:ascii="Times New Roman" w:hAnsi="Times New Roman" w:cs="Times New Roman"/>
          <w:sz w:val="24"/>
          <w:szCs w:val="24"/>
        </w:rPr>
        <w:t xml:space="preserve">Управлению внутренних дел </w:t>
      </w:r>
      <w:proofErr w:type="gramStart"/>
      <w:r w:rsidR="00A7513F" w:rsidRPr="00CC4708">
        <w:rPr>
          <w:rFonts w:ascii="Times New Roman" w:hAnsi="Times New Roman" w:cs="Times New Roman"/>
          <w:sz w:val="24"/>
          <w:szCs w:val="24"/>
        </w:rPr>
        <w:t>г</w:t>
      </w:r>
      <w:proofErr w:type="gramEnd"/>
      <w:r w:rsidR="00A7513F" w:rsidRPr="00CC4708">
        <w:rPr>
          <w:rFonts w:ascii="Times New Roman" w:hAnsi="Times New Roman" w:cs="Times New Roman"/>
          <w:sz w:val="24"/>
          <w:szCs w:val="24"/>
        </w:rPr>
        <w:t>. Тирасполь МВД ПМР</w:t>
      </w:r>
      <w:r w:rsidR="00D15980" w:rsidRPr="00CC4708">
        <w:rPr>
          <w:rFonts w:ascii="Times New Roman" w:hAnsi="Times New Roman" w:cs="Times New Roman"/>
          <w:sz w:val="24"/>
          <w:szCs w:val="24"/>
        </w:rPr>
        <w:t xml:space="preserve"> </w:t>
      </w:r>
      <w:r w:rsidR="00D04EAD" w:rsidRPr="00CC4708">
        <w:rPr>
          <w:rFonts w:ascii="Times New Roman" w:hAnsi="Times New Roman" w:cs="Times New Roman"/>
          <w:sz w:val="24"/>
          <w:szCs w:val="24"/>
        </w:rPr>
        <w:t xml:space="preserve">в срок до </w:t>
      </w:r>
      <w:r w:rsidR="00747BDB" w:rsidRPr="00CC4708">
        <w:rPr>
          <w:rFonts w:ascii="Times New Roman" w:hAnsi="Times New Roman" w:cs="Times New Roman"/>
          <w:b/>
          <w:sz w:val="24"/>
          <w:szCs w:val="24"/>
        </w:rPr>
        <w:t>12</w:t>
      </w:r>
      <w:r w:rsidR="00A7513F" w:rsidRPr="00CC4708">
        <w:rPr>
          <w:rFonts w:ascii="Times New Roman" w:hAnsi="Times New Roman" w:cs="Times New Roman"/>
          <w:b/>
          <w:sz w:val="24"/>
          <w:szCs w:val="24"/>
        </w:rPr>
        <w:t xml:space="preserve"> </w:t>
      </w:r>
      <w:r w:rsidR="0050604F" w:rsidRPr="00CC4708">
        <w:rPr>
          <w:rFonts w:ascii="Times New Roman" w:hAnsi="Times New Roman" w:cs="Times New Roman"/>
          <w:b/>
          <w:sz w:val="24"/>
          <w:szCs w:val="24"/>
        </w:rPr>
        <w:t>ноября</w:t>
      </w:r>
      <w:r w:rsidR="00D04EAD" w:rsidRPr="00CC4708">
        <w:rPr>
          <w:rFonts w:ascii="Times New Roman" w:hAnsi="Times New Roman" w:cs="Times New Roman"/>
          <w:b/>
          <w:sz w:val="24"/>
          <w:szCs w:val="24"/>
        </w:rPr>
        <w:t xml:space="preserve"> 2018 года</w:t>
      </w:r>
      <w:r w:rsidR="00D04EAD" w:rsidRPr="00CC4708">
        <w:rPr>
          <w:rFonts w:ascii="Times New Roman" w:hAnsi="Times New Roman" w:cs="Times New Roman"/>
          <w:sz w:val="24"/>
          <w:szCs w:val="24"/>
        </w:rPr>
        <w:t xml:space="preserve"> устранить допущенные нарушения </w:t>
      </w:r>
      <w:r w:rsidR="00D15980" w:rsidRPr="00CC4708">
        <w:rPr>
          <w:rFonts w:ascii="Times New Roman" w:hAnsi="Times New Roman" w:cs="Times New Roman"/>
          <w:sz w:val="24"/>
          <w:szCs w:val="24"/>
        </w:rPr>
        <w:t>АПК ПМР</w:t>
      </w:r>
      <w:r w:rsidR="00D04EAD" w:rsidRPr="00CC4708">
        <w:rPr>
          <w:rFonts w:ascii="Times New Roman" w:hAnsi="Times New Roman" w:cs="Times New Roman"/>
          <w:sz w:val="24"/>
          <w:szCs w:val="24"/>
        </w:rPr>
        <w:t>.</w:t>
      </w:r>
    </w:p>
    <w:p w:rsidR="00D04EAD" w:rsidRPr="00CC4708" w:rsidRDefault="00FA67B9" w:rsidP="00FA67B9">
      <w:pPr>
        <w:pStyle w:val="ConsPlusNormal"/>
        <w:ind w:right="-285" w:firstLine="567"/>
        <w:jc w:val="both"/>
        <w:rPr>
          <w:rFonts w:ascii="Times New Roman" w:hAnsi="Times New Roman" w:cs="Times New Roman"/>
          <w:sz w:val="24"/>
          <w:szCs w:val="24"/>
        </w:rPr>
      </w:pPr>
      <w:r w:rsidRPr="00CC4708">
        <w:rPr>
          <w:rFonts w:ascii="Times New Roman" w:hAnsi="Times New Roman" w:cs="Times New Roman"/>
          <w:sz w:val="24"/>
          <w:szCs w:val="24"/>
        </w:rPr>
        <w:t>3.</w:t>
      </w:r>
      <w:r w:rsidR="00E65D4A" w:rsidRPr="00CC4708">
        <w:rPr>
          <w:rFonts w:ascii="Times New Roman" w:hAnsi="Times New Roman" w:cs="Times New Roman"/>
          <w:sz w:val="24"/>
          <w:szCs w:val="24"/>
        </w:rPr>
        <w:t xml:space="preserve"> </w:t>
      </w:r>
      <w:r w:rsidR="00D04EAD" w:rsidRPr="00CC4708">
        <w:rPr>
          <w:rFonts w:ascii="Times New Roman" w:hAnsi="Times New Roman" w:cs="Times New Roman"/>
          <w:sz w:val="24"/>
          <w:szCs w:val="24"/>
        </w:rPr>
        <w:t>Разъяснить</w:t>
      </w:r>
      <w:r w:rsidR="00D15980" w:rsidRPr="00CC4708">
        <w:rPr>
          <w:rFonts w:ascii="Times New Roman" w:hAnsi="Times New Roman" w:cs="Times New Roman"/>
          <w:sz w:val="24"/>
          <w:szCs w:val="24"/>
        </w:rPr>
        <w:t xml:space="preserve"> заявителю</w:t>
      </w:r>
      <w:r w:rsidR="00D04EAD" w:rsidRPr="00CC4708">
        <w:rPr>
          <w:rFonts w:ascii="Times New Roman" w:hAnsi="Times New Roman" w:cs="Times New Roman"/>
          <w:sz w:val="24"/>
          <w:szCs w:val="24"/>
        </w:rPr>
        <w:t>, что в соответствии с частью второй пункта 3 статьи 96-1 АПК ПМР в случае, если обстоятельства, послужившие основанием для оставления заявления без движения, не будут устранены в срок, установленный в настоящем определении, Арбитражный суд возвращает заявление и прилагаемые к нему документы в порядке, предусмотренном статьей 97 АПК ПМР.</w:t>
      </w:r>
    </w:p>
    <w:p w:rsidR="00D04EAD" w:rsidRPr="00CC4708" w:rsidRDefault="00D04EAD" w:rsidP="00FA67B9">
      <w:pPr>
        <w:ind w:left="-284" w:right="-690" w:firstLine="851"/>
        <w:jc w:val="both"/>
      </w:pPr>
    </w:p>
    <w:p w:rsidR="006905FB" w:rsidRPr="00CC4708" w:rsidRDefault="006905FB" w:rsidP="00FA67B9">
      <w:pPr>
        <w:ind w:left="-284" w:right="-690" w:firstLine="851"/>
        <w:jc w:val="both"/>
      </w:pPr>
      <w:r w:rsidRPr="00CC4708">
        <w:t xml:space="preserve">Определение не обжалуется.  </w:t>
      </w:r>
    </w:p>
    <w:p w:rsidR="00A7513F" w:rsidRPr="00CC4708" w:rsidRDefault="00A7513F" w:rsidP="00FA67B9">
      <w:pPr>
        <w:ind w:left="-284" w:right="-690" w:firstLine="851"/>
        <w:jc w:val="both"/>
        <w:outlineLvl w:val="0"/>
        <w:rPr>
          <w:b/>
        </w:rPr>
      </w:pPr>
    </w:p>
    <w:p w:rsidR="00A7513F" w:rsidRPr="00CC4708" w:rsidRDefault="00A7513F" w:rsidP="00FA67B9">
      <w:pPr>
        <w:ind w:left="-284" w:right="-690" w:firstLine="851"/>
        <w:jc w:val="both"/>
        <w:outlineLvl w:val="0"/>
        <w:rPr>
          <w:b/>
        </w:rPr>
      </w:pPr>
    </w:p>
    <w:p w:rsidR="00D15980" w:rsidRPr="00CC4708" w:rsidRDefault="00D15980" w:rsidP="00FA67B9">
      <w:pPr>
        <w:ind w:left="-284" w:right="-690" w:firstLine="851"/>
        <w:jc w:val="both"/>
        <w:outlineLvl w:val="0"/>
        <w:rPr>
          <w:b/>
        </w:rPr>
      </w:pPr>
    </w:p>
    <w:p w:rsidR="006905FB" w:rsidRPr="00CC4708" w:rsidRDefault="006905FB" w:rsidP="00FA67B9">
      <w:pPr>
        <w:ind w:right="-690"/>
        <w:jc w:val="both"/>
        <w:outlineLvl w:val="0"/>
        <w:rPr>
          <w:b/>
        </w:rPr>
      </w:pPr>
      <w:r w:rsidRPr="00CC4708">
        <w:rPr>
          <w:b/>
        </w:rPr>
        <w:t xml:space="preserve">Судья Арбитражного суда </w:t>
      </w:r>
    </w:p>
    <w:p w:rsidR="006905FB" w:rsidRPr="00CC4708" w:rsidRDefault="006905FB" w:rsidP="00FA67B9">
      <w:pPr>
        <w:ind w:right="-690"/>
        <w:jc w:val="both"/>
      </w:pPr>
      <w:r w:rsidRPr="00CC4708">
        <w:rPr>
          <w:b/>
        </w:rPr>
        <w:t xml:space="preserve">Приднестровской Молдавской Республики           </w:t>
      </w:r>
      <w:r w:rsidR="005373D9" w:rsidRPr="00CC4708">
        <w:rPr>
          <w:b/>
        </w:rPr>
        <w:t xml:space="preserve">                            </w:t>
      </w:r>
      <w:r w:rsidR="00A7513F" w:rsidRPr="00CC4708">
        <w:rPr>
          <w:b/>
        </w:rPr>
        <w:t xml:space="preserve">И. П. </w:t>
      </w:r>
      <w:proofErr w:type="spellStart"/>
      <w:r w:rsidR="00A7513F" w:rsidRPr="00CC4708">
        <w:rPr>
          <w:b/>
        </w:rPr>
        <w:t>Григорашенко</w:t>
      </w:r>
      <w:proofErr w:type="spellEnd"/>
    </w:p>
    <w:p w:rsidR="00E265BC" w:rsidRPr="004F6C34" w:rsidRDefault="00E265BC" w:rsidP="00FA67B9">
      <w:pPr>
        <w:ind w:left="-284" w:firstLine="851"/>
        <w:jc w:val="both"/>
      </w:pPr>
    </w:p>
    <w:sectPr w:rsidR="00E265BC" w:rsidRPr="004F6C34" w:rsidSect="00FA67B9">
      <w:footerReference w:type="default" r:id="rId8"/>
      <w:pgSz w:w="11906" w:h="16838"/>
      <w:pgMar w:top="851" w:right="851"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10AA" w:rsidRDefault="009A10AA" w:rsidP="00747910">
      <w:r>
        <w:separator/>
      </w:r>
    </w:p>
  </w:endnote>
  <w:endnote w:type="continuationSeparator" w:id="1">
    <w:p w:rsidR="009A10AA" w:rsidRDefault="009A10AA"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025" w:rsidRPr="001F387D" w:rsidRDefault="00CA1025" w:rsidP="00CA1025">
    <w:pPr>
      <w:pStyle w:val="a7"/>
      <w:rPr>
        <w:sz w:val="16"/>
        <w:szCs w:val="16"/>
      </w:rPr>
    </w:pPr>
    <w:r w:rsidRPr="001F387D">
      <w:rPr>
        <w:sz w:val="16"/>
        <w:szCs w:val="16"/>
      </w:rPr>
      <w:t>Форма  № Ф-1</w:t>
    </w:r>
  </w:p>
  <w:p w:rsidR="00CA1025" w:rsidRPr="001F387D" w:rsidRDefault="00CA1025" w:rsidP="00CA1025">
    <w:pPr>
      <w:pStyle w:val="a7"/>
      <w:rPr>
        <w:sz w:val="16"/>
        <w:szCs w:val="16"/>
      </w:rPr>
    </w:pPr>
    <w:r w:rsidRPr="001F387D">
      <w:rPr>
        <w:sz w:val="16"/>
        <w:szCs w:val="16"/>
      </w:rPr>
      <w:t>Утверждено Приказом Председателя Арбитражного суда ПМР от  02.12.13г. № 104 о/</w:t>
    </w:r>
    <w:proofErr w:type="spellStart"/>
    <w:r w:rsidRPr="001F387D">
      <w:rPr>
        <w:sz w:val="16"/>
        <w:szCs w:val="16"/>
      </w:rPr>
      <w:t>д</w:t>
    </w:r>
    <w:proofErr w:type="spellEnd"/>
  </w:p>
  <w:p w:rsidR="00CA1025" w:rsidRDefault="00CA102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10AA" w:rsidRDefault="009A10AA" w:rsidP="00747910">
      <w:r>
        <w:separator/>
      </w:r>
    </w:p>
  </w:footnote>
  <w:footnote w:type="continuationSeparator" w:id="1">
    <w:p w:rsidR="009A10AA" w:rsidRDefault="009A10AA"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6E2F"/>
    <w:rsid w:val="000400F3"/>
    <w:rsid w:val="00081B5A"/>
    <w:rsid w:val="000C4195"/>
    <w:rsid w:val="000C512D"/>
    <w:rsid w:val="000C64A5"/>
    <w:rsid w:val="000E2672"/>
    <w:rsid w:val="000E5906"/>
    <w:rsid w:val="000F5F55"/>
    <w:rsid w:val="001823B7"/>
    <w:rsid w:val="001A48C1"/>
    <w:rsid w:val="001B1532"/>
    <w:rsid w:val="001B5DA4"/>
    <w:rsid w:val="001C1B4F"/>
    <w:rsid w:val="001C2CA3"/>
    <w:rsid w:val="001D0744"/>
    <w:rsid w:val="001D2264"/>
    <w:rsid w:val="001D50AF"/>
    <w:rsid w:val="001D5998"/>
    <w:rsid w:val="001F569C"/>
    <w:rsid w:val="00211771"/>
    <w:rsid w:val="00212E13"/>
    <w:rsid w:val="002431E5"/>
    <w:rsid w:val="00257178"/>
    <w:rsid w:val="0026059C"/>
    <w:rsid w:val="002935E2"/>
    <w:rsid w:val="002B00DA"/>
    <w:rsid w:val="002D2926"/>
    <w:rsid w:val="002F02FA"/>
    <w:rsid w:val="0034535C"/>
    <w:rsid w:val="00365141"/>
    <w:rsid w:val="00365A17"/>
    <w:rsid w:val="003804E7"/>
    <w:rsid w:val="00381C45"/>
    <w:rsid w:val="00381CF3"/>
    <w:rsid w:val="00387BE1"/>
    <w:rsid w:val="003978F9"/>
    <w:rsid w:val="003A617A"/>
    <w:rsid w:val="003C78CD"/>
    <w:rsid w:val="003F211F"/>
    <w:rsid w:val="00424065"/>
    <w:rsid w:val="004326DE"/>
    <w:rsid w:val="00435D1A"/>
    <w:rsid w:val="00444EB1"/>
    <w:rsid w:val="004A01C7"/>
    <w:rsid w:val="004B0F41"/>
    <w:rsid w:val="004C56EA"/>
    <w:rsid w:val="004C701C"/>
    <w:rsid w:val="004F6C34"/>
    <w:rsid w:val="004F7B6D"/>
    <w:rsid w:val="0050604F"/>
    <w:rsid w:val="0051667D"/>
    <w:rsid w:val="005245E4"/>
    <w:rsid w:val="005373D9"/>
    <w:rsid w:val="00580A9A"/>
    <w:rsid w:val="005A6736"/>
    <w:rsid w:val="005B42BB"/>
    <w:rsid w:val="005E529D"/>
    <w:rsid w:val="005F239A"/>
    <w:rsid w:val="00601256"/>
    <w:rsid w:val="00642C07"/>
    <w:rsid w:val="00655003"/>
    <w:rsid w:val="00663BAA"/>
    <w:rsid w:val="00683558"/>
    <w:rsid w:val="006905FB"/>
    <w:rsid w:val="00694E57"/>
    <w:rsid w:val="006C6D2B"/>
    <w:rsid w:val="006E07EF"/>
    <w:rsid w:val="006E570D"/>
    <w:rsid w:val="00710036"/>
    <w:rsid w:val="007119B8"/>
    <w:rsid w:val="00717526"/>
    <w:rsid w:val="00736754"/>
    <w:rsid w:val="00747910"/>
    <w:rsid w:val="00747BDB"/>
    <w:rsid w:val="0075091C"/>
    <w:rsid w:val="00790D2C"/>
    <w:rsid w:val="007A51C3"/>
    <w:rsid w:val="007B5240"/>
    <w:rsid w:val="007B53D7"/>
    <w:rsid w:val="007E508F"/>
    <w:rsid w:val="007F5E38"/>
    <w:rsid w:val="007F75B2"/>
    <w:rsid w:val="0081172C"/>
    <w:rsid w:val="00813A13"/>
    <w:rsid w:val="008273B9"/>
    <w:rsid w:val="00833454"/>
    <w:rsid w:val="0085279B"/>
    <w:rsid w:val="008A11D6"/>
    <w:rsid w:val="008C470F"/>
    <w:rsid w:val="00900716"/>
    <w:rsid w:val="00904994"/>
    <w:rsid w:val="00917458"/>
    <w:rsid w:val="00926900"/>
    <w:rsid w:val="00935D22"/>
    <w:rsid w:val="0095554E"/>
    <w:rsid w:val="00972E2B"/>
    <w:rsid w:val="00976170"/>
    <w:rsid w:val="00997222"/>
    <w:rsid w:val="009977D8"/>
    <w:rsid w:val="009A10AA"/>
    <w:rsid w:val="009C2E96"/>
    <w:rsid w:val="009D30E9"/>
    <w:rsid w:val="009E3D68"/>
    <w:rsid w:val="009F1A0E"/>
    <w:rsid w:val="009F22E5"/>
    <w:rsid w:val="00A032B6"/>
    <w:rsid w:val="00A21199"/>
    <w:rsid w:val="00A35C35"/>
    <w:rsid w:val="00A42F10"/>
    <w:rsid w:val="00A50246"/>
    <w:rsid w:val="00A654E1"/>
    <w:rsid w:val="00A7513F"/>
    <w:rsid w:val="00A76266"/>
    <w:rsid w:val="00AB326C"/>
    <w:rsid w:val="00AC6E73"/>
    <w:rsid w:val="00AE28D8"/>
    <w:rsid w:val="00AE51C6"/>
    <w:rsid w:val="00AF591D"/>
    <w:rsid w:val="00B23698"/>
    <w:rsid w:val="00B40198"/>
    <w:rsid w:val="00B76C06"/>
    <w:rsid w:val="00BC38DE"/>
    <w:rsid w:val="00BD14AE"/>
    <w:rsid w:val="00BE7BA6"/>
    <w:rsid w:val="00BF04B8"/>
    <w:rsid w:val="00C1131C"/>
    <w:rsid w:val="00C121BA"/>
    <w:rsid w:val="00C25D86"/>
    <w:rsid w:val="00C3734A"/>
    <w:rsid w:val="00C43442"/>
    <w:rsid w:val="00C43A12"/>
    <w:rsid w:val="00C65655"/>
    <w:rsid w:val="00C77370"/>
    <w:rsid w:val="00CA1025"/>
    <w:rsid w:val="00CA1791"/>
    <w:rsid w:val="00CC0950"/>
    <w:rsid w:val="00CC4708"/>
    <w:rsid w:val="00CF5177"/>
    <w:rsid w:val="00D04AEB"/>
    <w:rsid w:val="00D04EAD"/>
    <w:rsid w:val="00D15980"/>
    <w:rsid w:val="00D42AF8"/>
    <w:rsid w:val="00D83C40"/>
    <w:rsid w:val="00D96E34"/>
    <w:rsid w:val="00DB34A4"/>
    <w:rsid w:val="00E03601"/>
    <w:rsid w:val="00E265BC"/>
    <w:rsid w:val="00E37FF1"/>
    <w:rsid w:val="00E4343F"/>
    <w:rsid w:val="00E45C5C"/>
    <w:rsid w:val="00E51F48"/>
    <w:rsid w:val="00E65D4A"/>
    <w:rsid w:val="00E6678D"/>
    <w:rsid w:val="00E67E5E"/>
    <w:rsid w:val="00E90DB1"/>
    <w:rsid w:val="00E92C98"/>
    <w:rsid w:val="00E975E9"/>
    <w:rsid w:val="00EC5E17"/>
    <w:rsid w:val="00EC70F8"/>
    <w:rsid w:val="00ED67B4"/>
    <w:rsid w:val="00EE7045"/>
    <w:rsid w:val="00F16008"/>
    <w:rsid w:val="00F1639B"/>
    <w:rsid w:val="00F16FF8"/>
    <w:rsid w:val="00F253A2"/>
    <w:rsid w:val="00F628E4"/>
    <w:rsid w:val="00F64381"/>
    <w:rsid w:val="00F72C4D"/>
    <w:rsid w:val="00FA3F83"/>
    <w:rsid w:val="00FA67B9"/>
    <w:rsid w:val="00FA6E55"/>
    <w:rsid w:val="00FB2A96"/>
    <w:rsid w:val="00FC3F3C"/>
    <w:rsid w:val="00FD4723"/>
    <w:rsid w:val="00FF30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19B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D04AEB"/>
    <w:rPr>
      <w:rFonts w:ascii="Tahoma" w:hAnsi="Tahoma" w:cs="Tahoma"/>
      <w:sz w:val="16"/>
      <w:szCs w:val="16"/>
    </w:rPr>
  </w:style>
  <w:style w:type="character" w:customStyle="1" w:styleId="ae">
    <w:name w:val="Схема документа Знак"/>
    <w:basedOn w:val="a0"/>
    <w:link w:val="ad"/>
    <w:rsid w:val="00D04AEB"/>
    <w:rPr>
      <w:rFonts w:ascii="Tahoma" w:hAnsi="Tahoma" w:cs="Tahoma"/>
      <w:sz w:val="16"/>
      <w:szCs w:val="16"/>
    </w:rPr>
  </w:style>
  <w:style w:type="character" w:customStyle="1" w:styleId="FontStyle14">
    <w:name w:val="Font Style14"/>
    <w:basedOn w:val="a0"/>
    <w:rsid w:val="001B1532"/>
    <w:rPr>
      <w:rFonts w:ascii="Times New Roman" w:hAnsi="Times New Roman" w:cs="Times New Roman"/>
      <w:sz w:val="22"/>
      <w:szCs w:val="22"/>
    </w:rPr>
  </w:style>
  <w:style w:type="paragraph" w:customStyle="1" w:styleId="ConsPlusNormal">
    <w:name w:val="ConsPlusNormal"/>
    <w:uiPriority w:val="99"/>
    <w:rsid w:val="006905FB"/>
    <w:pPr>
      <w:widowControl w:val="0"/>
      <w:autoSpaceDE w:val="0"/>
      <w:autoSpaceDN w:val="0"/>
      <w:adjustRightInd w:val="0"/>
    </w:pPr>
    <w:rPr>
      <w:rFonts w:ascii="Arial" w:hAnsi="Arial" w:cs="Arial"/>
    </w:rPr>
  </w:style>
  <w:style w:type="paragraph" w:styleId="HTML">
    <w:name w:val="HTML Preformatted"/>
    <w:basedOn w:val="a"/>
    <w:link w:val="HTML0"/>
    <w:unhideWhenUsed/>
    <w:rsid w:val="00A75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7513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460922512">
      <w:bodyDiv w:val="1"/>
      <w:marLeft w:val="0"/>
      <w:marRight w:val="0"/>
      <w:marTop w:val="0"/>
      <w:marBottom w:val="0"/>
      <w:divBdr>
        <w:top w:val="none" w:sz="0" w:space="0" w:color="auto"/>
        <w:left w:val="none" w:sz="0" w:space="0" w:color="auto"/>
        <w:bottom w:val="none" w:sz="0" w:space="0" w:color="auto"/>
        <w:right w:val="none" w:sz="0" w:space="0" w:color="auto"/>
      </w:divBdr>
    </w:div>
    <w:div w:id="528222615">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299845140">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Pages>
  <Words>682</Words>
  <Characters>4573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5245</CharactersWithSpaces>
  <SharedDoc>false</SharedDoc>
  <HLinks>
    <vt:vector size="6" baseType="variant">
      <vt:variant>
        <vt:i4>1507397</vt:i4>
      </vt:variant>
      <vt:variant>
        <vt:i4>0</vt:i4>
      </vt:variant>
      <vt:variant>
        <vt:i4>0</vt:i4>
      </vt:variant>
      <vt:variant>
        <vt:i4>5</vt:i4>
      </vt:variant>
      <vt:variant>
        <vt:lpwstr>http://arbitr.gospmr.org/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Ирина П. Григорашенко</cp:lastModifiedBy>
  <cp:revision>27</cp:revision>
  <cp:lastPrinted>2018-10-26T06:24:00Z</cp:lastPrinted>
  <dcterms:created xsi:type="dcterms:W3CDTF">2018-07-09T13:11:00Z</dcterms:created>
  <dcterms:modified xsi:type="dcterms:W3CDTF">2018-10-26T06:25:00Z</dcterms:modified>
</cp:coreProperties>
</file>