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7D668D"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16A2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255B2" w:rsidRDefault="00E255B2" w:rsidP="00E255B2">
      <w:pPr>
        <w:jc w:val="center"/>
        <w:rPr>
          <w:b/>
        </w:rPr>
      </w:pPr>
      <w:r>
        <w:rPr>
          <w:b/>
        </w:rPr>
        <w:t>о возвращении заявления</w:t>
      </w: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96531" w:rsidRPr="00F9148F" w:rsidTr="00396531">
        <w:trPr>
          <w:trHeight w:val="259"/>
        </w:trPr>
        <w:tc>
          <w:tcPr>
            <w:tcW w:w="4952" w:type="dxa"/>
            <w:gridSpan w:val="7"/>
          </w:tcPr>
          <w:p w:rsidR="006D28E4" w:rsidRPr="00647748" w:rsidRDefault="006D28E4" w:rsidP="000251D6">
            <w:pPr>
              <w:rPr>
                <w:rFonts w:eastAsia="Calibri"/>
                <w:b/>
              </w:rPr>
            </w:pPr>
          </w:p>
          <w:p w:rsidR="00396531" w:rsidRPr="00647748" w:rsidRDefault="006D28E4" w:rsidP="00647748">
            <w:pPr>
              <w:rPr>
                <w:rFonts w:eastAsia="Calibri"/>
                <w:b/>
                <w:bCs/>
              </w:rPr>
            </w:pPr>
            <w:r w:rsidRPr="00647748">
              <w:rPr>
                <w:rFonts w:eastAsia="Calibri"/>
                <w:b/>
              </w:rPr>
              <w:t xml:space="preserve"> </w:t>
            </w:r>
            <w:r w:rsidR="00396531" w:rsidRPr="00647748">
              <w:rPr>
                <w:rFonts w:eastAsia="Calibri"/>
                <w:b/>
              </w:rPr>
              <w:t>«</w:t>
            </w:r>
            <w:r w:rsidR="003267ED" w:rsidRPr="00647748">
              <w:rPr>
                <w:rFonts w:eastAsia="Calibri"/>
                <w:b/>
                <w:u w:val="single"/>
              </w:rPr>
              <w:t>19</w:t>
            </w:r>
            <w:r w:rsidR="00396531" w:rsidRPr="00647748">
              <w:rPr>
                <w:rFonts w:eastAsia="Calibri"/>
                <w:b/>
                <w:u w:val="single"/>
              </w:rPr>
              <w:t xml:space="preserve"> </w:t>
            </w:r>
            <w:r w:rsidR="00396531" w:rsidRPr="00647748">
              <w:rPr>
                <w:rFonts w:eastAsia="Calibri"/>
                <w:b/>
              </w:rPr>
              <w:t>»</w:t>
            </w:r>
            <w:r w:rsidR="00396531" w:rsidRPr="00647748">
              <w:rPr>
                <w:rFonts w:eastAsia="Calibri"/>
                <w:b/>
                <w:u w:val="single"/>
              </w:rPr>
              <w:t xml:space="preserve"> </w:t>
            </w:r>
            <w:r w:rsidR="003267ED" w:rsidRPr="00647748">
              <w:rPr>
                <w:rFonts w:eastAsia="Calibri"/>
                <w:b/>
                <w:u w:val="single"/>
              </w:rPr>
              <w:t>октября</w:t>
            </w:r>
            <w:r w:rsidR="00396531" w:rsidRPr="00647748">
              <w:rPr>
                <w:rFonts w:eastAsia="Calibri"/>
                <w:b/>
                <w:u w:val="single"/>
              </w:rPr>
              <w:t xml:space="preserve"> 2018 </w:t>
            </w:r>
            <w:r w:rsidR="00647748">
              <w:rPr>
                <w:rFonts w:eastAsia="Calibri"/>
                <w:b/>
                <w:u w:val="single"/>
              </w:rPr>
              <w:t xml:space="preserve"> </w:t>
            </w:r>
            <w:r w:rsidR="00396531" w:rsidRPr="00647748">
              <w:rPr>
                <w:rFonts w:eastAsia="Calibri"/>
                <w:b/>
                <w:u w:val="single"/>
              </w:rPr>
              <w:t>г</w:t>
            </w:r>
            <w:r w:rsidR="00647748">
              <w:rPr>
                <w:rFonts w:eastAsia="Calibri"/>
                <w:b/>
                <w:u w:val="single"/>
              </w:rPr>
              <w:t>ода</w:t>
            </w:r>
            <w:r w:rsidR="00396531" w:rsidRPr="00647748">
              <w:rPr>
                <w:rFonts w:eastAsia="Calibri"/>
                <w:b/>
                <w:u w:val="single"/>
              </w:rPr>
              <w:t xml:space="preserve"> </w:t>
            </w:r>
          </w:p>
        </w:tc>
        <w:tc>
          <w:tcPr>
            <w:tcW w:w="4971" w:type="dxa"/>
            <w:gridSpan w:val="3"/>
          </w:tcPr>
          <w:p w:rsidR="006D28E4" w:rsidRDefault="00396531" w:rsidP="003267ED">
            <w:pPr>
              <w:rPr>
                <w:rFonts w:eastAsia="Calibri"/>
                <w:b/>
                <w:bCs/>
                <w:sz w:val="20"/>
                <w:szCs w:val="20"/>
              </w:rPr>
            </w:pPr>
            <w:r w:rsidRPr="00F9148F">
              <w:rPr>
                <w:rFonts w:eastAsia="Calibri"/>
                <w:b/>
                <w:bCs/>
                <w:sz w:val="20"/>
                <w:szCs w:val="20"/>
              </w:rPr>
              <w:t xml:space="preserve">                                    </w:t>
            </w:r>
          </w:p>
          <w:p w:rsidR="00396531" w:rsidRPr="00647748" w:rsidRDefault="006D28E4" w:rsidP="00647748">
            <w:pPr>
              <w:rPr>
                <w:rFonts w:eastAsia="Calibri"/>
                <w:b/>
                <w:bCs/>
              </w:rPr>
            </w:pPr>
            <w:r w:rsidRPr="00647748">
              <w:rPr>
                <w:rFonts w:eastAsia="Calibri"/>
                <w:b/>
                <w:bCs/>
              </w:rPr>
              <w:t xml:space="preserve">                   </w:t>
            </w:r>
            <w:r w:rsidR="00396531" w:rsidRPr="00647748">
              <w:rPr>
                <w:rFonts w:eastAsia="Calibri"/>
                <w:b/>
                <w:bCs/>
              </w:rPr>
              <w:t xml:space="preserve">  Дело </w:t>
            </w:r>
            <w:r w:rsidR="00396531" w:rsidRPr="00647748">
              <w:rPr>
                <w:rFonts w:eastAsia="Calibri"/>
                <w:b/>
              </w:rPr>
              <w:t xml:space="preserve">№  </w:t>
            </w:r>
            <w:r w:rsidR="00396531" w:rsidRPr="00647748">
              <w:rPr>
                <w:rFonts w:eastAsia="Calibri"/>
                <w:b/>
                <w:u w:val="single"/>
              </w:rPr>
              <w:t xml:space="preserve">  </w:t>
            </w:r>
            <w:r w:rsidR="003267ED" w:rsidRPr="00647748">
              <w:rPr>
                <w:rFonts w:eastAsia="Calibri"/>
                <w:b/>
                <w:u w:val="single"/>
              </w:rPr>
              <w:t>690</w:t>
            </w:r>
            <w:r w:rsidR="00396531" w:rsidRPr="00647748">
              <w:rPr>
                <w:rFonts w:eastAsia="Calibri"/>
                <w:b/>
                <w:u w:val="single"/>
              </w:rPr>
              <w:t>/18-</w:t>
            </w:r>
            <w:r w:rsidR="003267ED" w:rsidRPr="00647748">
              <w:rPr>
                <w:rFonts w:eastAsia="Calibri"/>
                <w:b/>
                <w:u w:val="single"/>
              </w:rPr>
              <w:t>11,09,</w:t>
            </w:r>
            <w:r w:rsidR="00396531" w:rsidRPr="00647748">
              <w:rPr>
                <w:rFonts w:eastAsia="Calibri"/>
                <w:b/>
                <w:u w:val="single"/>
              </w:rPr>
              <w:t xml:space="preserve">06     </w:t>
            </w:r>
          </w:p>
        </w:tc>
      </w:tr>
      <w:tr w:rsidR="00396531" w:rsidRPr="001823B7" w:rsidTr="00396531">
        <w:tc>
          <w:tcPr>
            <w:tcW w:w="1199" w:type="dxa"/>
          </w:tcPr>
          <w:p w:rsidR="00396531" w:rsidRPr="001823B7" w:rsidRDefault="00396531" w:rsidP="00396531">
            <w:pPr>
              <w:rPr>
                <w:rFonts w:eastAsia="Calibri"/>
                <w:b/>
                <w:bCs/>
                <w:sz w:val="20"/>
                <w:szCs w:val="20"/>
              </w:rPr>
            </w:pPr>
          </w:p>
        </w:tc>
        <w:tc>
          <w:tcPr>
            <w:tcW w:w="1418" w:type="dxa"/>
            <w:gridSpan w:val="4"/>
          </w:tcPr>
          <w:p w:rsidR="00396531" w:rsidRPr="001823B7" w:rsidRDefault="00396531" w:rsidP="00396531">
            <w:pPr>
              <w:rPr>
                <w:rFonts w:eastAsia="Calibri"/>
                <w:b/>
                <w:bCs/>
                <w:sz w:val="20"/>
                <w:szCs w:val="20"/>
              </w:rPr>
            </w:pPr>
          </w:p>
        </w:tc>
        <w:tc>
          <w:tcPr>
            <w:tcW w:w="838" w:type="dxa"/>
          </w:tcPr>
          <w:p w:rsidR="00396531" w:rsidRPr="001823B7" w:rsidRDefault="00396531" w:rsidP="00396531">
            <w:pPr>
              <w:rPr>
                <w:rFonts w:eastAsia="Calibri"/>
                <w:b/>
                <w:bCs/>
                <w:sz w:val="20"/>
                <w:szCs w:val="20"/>
              </w:rPr>
            </w:pPr>
          </w:p>
        </w:tc>
        <w:tc>
          <w:tcPr>
            <w:tcW w:w="3577" w:type="dxa"/>
            <w:gridSpan w:val="2"/>
          </w:tcPr>
          <w:p w:rsidR="00396531" w:rsidRPr="001823B7" w:rsidRDefault="00396531" w:rsidP="00396531">
            <w:pPr>
              <w:tabs>
                <w:tab w:val="center" w:pos="1805"/>
              </w:tabs>
              <w:jc w:val="center"/>
              <w:rPr>
                <w:rFonts w:eastAsia="Calibri"/>
                <w:bCs/>
                <w:sz w:val="20"/>
                <w:szCs w:val="20"/>
              </w:rPr>
            </w:pPr>
          </w:p>
        </w:tc>
        <w:tc>
          <w:tcPr>
            <w:tcW w:w="2891" w:type="dxa"/>
            <w:gridSpan w:val="2"/>
          </w:tcPr>
          <w:p w:rsidR="00396531" w:rsidRPr="001823B7" w:rsidRDefault="00396531" w:rsidP="00396531">
            <w:pPr>
              <w:rPr>
                <w:rFonts w:eastAsia="Calibri"/>
                <w:b/>
                <w:bCs/>
                <w:sz w:val="20"/>
                <w:szCs w:val="20"/>
              </w:rPr>
            </w:pPr>
          </w:p>
        </w:tc>
      </w:tr>
      <w:tr w:rsidR="00396531" w:rsidRPr="001823B7" w:rsidTr="00396531">
        <w:tc>
          <w:tcPr>
            <w:tcW w:w="1985" w:type="dxa"/>
            <w:gridSpan w:val="2"/>
          </w:tcPr>
          <w:p w:rsidR="00396531" w:rsidRPr="001823B7" w:rsidRDefault="00396531" w:rsidP="00396531">
            <w:pPr>
              <w:rPr>
                <w:rFonts w:eastAsia="Calibri"/>
                <w:b/>
                <w:bCs/>
                <w:sz w:val="20"/>
                <w:szCs w:val="20"/>
              </w:rPr>
            </w:pPr>
            <w:r w:rsidRPr="001823B7">
              <w:rPr>
                <w:rFonts w:eastAsia="Calibri"/>
                <w:bCs/>
                <w:sz w:val="20"/>
                <w:szCs w:val="20"/>
              </w:rPr>
              <w:t>г. Тирасполь</w:t>
            </w:r>
          </w:p>
        </w:tc>
        <w:tc>
          <w:tcPr>
            <w:tcW w:w="283" w:type="dxa"/>
          </w:tcPr>
          <w:p w:rsidR="00396531" w:rsidRPr="001823B7" w:rsidRDefault="00396531" w:rsidP="00396531">
            <w:pPr>
              <w:rPr>
                <w:rFonts w:eastAsia="Calibri"/>
                <w:b/>
                <w:bCs/>
                <w:sz w:val="20"/>
                <w:szCs w:val="20"/>
              </w:rPr>
            </w:pPr>
          </w:p>
        </w:tc>
        <w:tc>
          <w:tcPr>
            <w:tcW w:w="284" w:type="dxa"/>
          </w:tcPr>
          <w:p w:rsidR="00396531" w:rsidRPr="001823B7" w:rsidRDefault="00396531" w:rsidP="00396531">
            <w:pPr>
              <w:jc w:val="center"/>
              <w:rPr>
                <w:rFonts w:eastAsia="Calibri"/>
                <w:b/>
                <w:bCs/>
                <w:sz w:val="20"/>
                <w:szCs w:val="20"/>
              </w:rPr>
            </w:pPr>
          </w:p>
        </w:tc>
        <w:tc>
          <w:tcPr>
            <w:tcW w:w="4587" w:type="dxa"/>
            <w:gridSpan w:val="5"/>
          </w:tcPr>
          <w:p w:rsidR="00396531" w:rsidRPr="001823B7" w:rsidRDefault="00396531" w:rsidP="00396531">
            <w:pPr>
              <w:jc w:val="center"/>
              <w:rPr>
                <w:rFonts w:eastAsia="Calibri"/>
                <w:b/>
                <w:bCs/>
                <w:sz w:val="20"/>
                <w:szCs w:val="20"/>
              </w:rPr>
            </w:pPr>
          </w:p>
        </w:tc>
        <w:tc>
          <w:tcPr>
            <w:tcW w:w="2784" w:type="dxa"/>
          </w:tcPr>
          <w:p w:rsidR="00396531" w:rsidRPr="001823B7" w:rsidRDefault="00396531" w:rsidP="00396531">
            <w:pPr>
              <w:rPr>
                <w:rFonts w:eastAsia="Calibri"/>
                <w:b/>
                <w:bCs/>
                <w:sz w:val="20"/>
                <w:szCs w:val="20"/>
              </w:rPr>
            </w:pPr>
          </w:p>
        </w:tc>
      </w:tr>
    </w:tbl>
    <w:p w:rsidR="00647748" w:rsidRDefault="00647748" w:rsidP="003267ED">
      <w:pPr>
        <w:ind w:firstLine="720"/>
        <w:jc w:val="both"/>
      </w:pPr>
    </w:p>
    <w:p w:rsidR="003267ED" w:rsidRPr="00CF7C8B" w:rsidRDefault="003267ED" w:rsidP="003267ED">
      <w:pPr>
        <w:ind w:firstLine="720"/>
        <w:jc w:val="both"/>
        <w:rPr>
          <w:sz w:val="23"/>
          <w:szCs w:val="23"/>
        </w:rPr>
      </w:pPr>
      <w:proofErr w:type="gramStart"/>
      <w:r w:rsidRPr="00CF7C8B">
        <w:rPr>
          <w:sz w:val="23"/>
          <w:szCs w:val="23"/>
        </w:rPr>
        <w:t xml:space="preserve">Арбитражный суд Приднестровской Молдавской Республики в составе </w:t>
      </w:r>
      <w:r w:rsidR="00316A97" w:rsidRPr="00CF7C8B">
        <w:rPr>
          <w:sz w:val="23"/>
          <w:szCs w:val="23"/>
        </w:rPr>
        <w:t xml:space="preserve">председательствующей коллегиальным составом, </w:t>
      </w:r>
      <w:r w:rsidRPr="00CF7C8B">
        <w:rPr>
          <w:sz w:val="23"/>
          <w:szCs w:val="23"/>
        </w:rPr>
        <w:t>судьи</w:t>
      </w:r>
      <w:r w:rsidR="00316A97" w:rsidRPr="00CF7C8B">
        <w:rPr>
          <w:sz w:val="23"/>
          <w:szCs w:val="23"/>
        </w:rPr>
        <w:t xml:space="preserve"> Е.</w:t>
      </w:r>
      <w:r w:rsidRPr="00CF7C8B">
        <w:rPr>
          <w:sz w:val="23"/>
          <w:szCs w:val="23"/>
        </w:rPr>
        <w:t xml:space="preserve"> А. Кушко, </w:t>
      </w:r>
      <w:r w:rsidR="00647748" w:rsidRPr="00CF7C8B">
        <w:rPr>
          <w:sz w:val="23"/>
          <w:szCs w:val="23"/>
        </w:rPr>
        <w:t>рассмотрев</w:t>
      </w:r>
      <w:r w:rsidRPr="00CF7C8B">
        <w:rPr>
          <w:sz w:val="23"/>
          <w:szCs w:val="23"/>
        </w:rPr>
        <w:t xml:space="preserve"> вопрос о принятии к производству заявления Налоговой инспекции по г. Бендеры (г. Бендеры, ул. Калинина, д. 17) к открытому акционерному обществу «</w:t>
      </w:r>
      <w:proofErr w:type="spellStart"/>
      <w:r w:rsidRPr="00CF7C8B">
        <w:rPr>
          <w:sz w:val="23"/>
          <w:szCs w:val="23"/>
        </w:rPr>
        <w:t>Тирасмебель</w:t>
      </w:r>
      <w:proofErr w:type="spellEnd"/>
      <w:r w:rsidRPr="00CF7C8B">
        <w:rPr>
          <w:sz w:val="23"/>
          <w:szCs w:val="23"/>
        </w:rPr>
        <w:t xml:space="preserve">» (г. Бендеры, ул. Суворова, д. 7 встроенный магазин) о </w:t>
      </w:r>
      <w:r w:rsidR="00316A97" w:rsidRPr="00CF7C8B">
        <w:rPr>
          <w:sz w:val="23"/>
          <w:szCs w:val="23"/>
        </w:rPr>
        <w:t>признании несостоятельным (банкротом)</w:t>
      </w:r>
      <w:r w:rsidRPr="00CF7C8B">
        <w:rPr>
          <w:sz w:val="23"/>
          <w:szCs w:val="23"/>
        </w:rPr>
        <w:t xml:space="preserve">, </w:t>
      </w:r>
      <w:r w:rsidR="00647748" w:rsidRPr="00CF7C8B">
        <w:rPr>
          <w:sz w:val="23"/>
          <w:szCs w:val="23"/>
        </w:rPr>
        <w:t>а также изучив приложенные к нему документы,</w:t>
      </w:r>
      <w:proofErr w:type="gramEnd"/>
    </w:p>
    <w:p w:rsidR="003267ED" w:rsidRPr="00CF7C8B" w:rsidRDefault="003267ED" w:rsidP="003267ED">
      <w:pPr>
        <w:ind w:firstLine="720"/>
        <w:jc w:val="center"/>
        <w:rPr>
          <w:b/>
          <w:sz w:val="23"/>
          <w:szCs w:val="23"/>
        </w:rPr>
      </w:pPr>
    </w:p>
    <w:p w:rsidR="003267ED" w:rsidRPr="00CF7C8B" w:rsidRDefault="003267ED" w:rsidP="003267ED">
      <w:pPr>
        <w:ind w:firstLine="720"/>
        <w:jc w:val="center"/>
        <w:outlineLvl w:val="0"/>
        <w:rPr>
          <w:b/>
          <w:sz w:val="23"/>
          <w:szCs w:val="23"/>
        </w:rPr>
      </w:pPr>
      <w:r w:rsidRPr="00CF7C8B">
        <w:rPr>
          <w:b/>
          <w:sz w:val="23"/>
          <w:szCs w:val="23"/>
        </w:rPr>
        <w:t>У С Т А Н О В И Л:</w:t>
      </w:r>
    </w:p>
    <w:p w:rsidR="003267ED" w:rsidRPr="00CF7C8B" w:rsidRDefault="003267ED" w:rsidP="003267ED">
      <w:pPr>
        <w:pStyle w:val="ConsPlusNormal"/>
        <w:ind w:firstLine="709"/>
        <w:jc w:val="both"/>
        <w:rPr>
          <w:rFonts w:ascii="Times New Roman" w:hAnsi="Times New Roman" w:cs="Times New Roman"/>
          <w:sz w:val="23"/>
          <w:szCs w:val="23"/>
        </w:rPr>
      </w:pPr>
      <w:r w:rsidRPr="00CF7C8B">
        <w:rPr>
          <w:rFonts w:ascii="Times New Roman" w:hAnsi="Times New Roman" w:cs="Times New Roman"/>
          <w:sz w:val="23"/>
          <w:szCs w:val="23"/>
        </w:rPr>
        <w:t xml:space="preserve">Налоговая инспекция по </w:t>
      </w:r>
      <w:proofErr w:type="gramStart"/>
      <w:r w:rsidRPr="00CF7C8B">
        <w:rPr>
          <w:rFonts w:ascii="Times New Roman" w:hAnsi="Times New Roman" w:cs="Times New Roman"/>
          <w:sz w:val="23"/>
          <w:szCs w:val="23"/>
        </w:rPr>
        <w:t>г</w:t>
      </w:r>
      <w:proofErr w:type="gramEnd"/>
      <w:r w:rsidRPr="00CF7C8B">
        <w:rPr>
          <w:rFonts w:ascii="Times New Roman" w:hAnsi="Times New Roman" w:cs="Times New Roman"/>
          <w:sz w:val="23"/>
          <w:szCs w:val="23"/>
        </w:rPr>
        <w:t>. Бендеры (далее –</w:t>
      </w:r>
      <w:r w:rsidR="00647748" w:rsidRPr="00CF7C8B">
        <w:rPr>
          <w:rFonts w:ascii="Times New Roman" w:hAnsi="Times New Roman" w:cs="Times New Roman"/>
          <w:sz w:val="23"/>
          <w:szCs w:val="23"/>
        </w:rPr>
        <w:t xml:space="preserve"> </w:t>
      </w:r>
      <w:r w:rsidRPr="00CF7C8B">
        <w:rPr>
          <w:rFonts w:ascii="Times New Roman" w:hAnsi="Times New Roman" w:cs="Times New Roman"/>
          <w:sz w:val="23"/>
          <w:szCs w:val="23"/>
        </w:rPr>
        <w:t>налоговая инспекция) обратил</w:t>
      </w:r>
      <w:r w:rsidR="00316A97" w:rsidRPr="00CF7C8B">
        <w:rPr>
          <w:rFonts w:ascii="Times New Roman" w:hAnsi="Times New Roman" w:cs="Times New Roman"/>
          <w:sz w:val="23"/>
          <w:szCs w:val="23"/>
        </w:rPr>
        <w:t>а</w:t>
      </w:r>
      <w:r w:rsidRPr="00CF7C8B">
        <w:rPr>
          <w:rFonts w:ascii="Times New Roman" w:hAnsi="Times New Roman" w:cs="Times New Roman"/>
          <w:sz w:val="23"/>
          <w:szCs w:val="23"/>
        </w:rPr>
        <w:t>сь в Арбитражный суд Приднестровской Молдавской Республики (далее – суд) с заявлением к открытому акционерному обществу «</w:t>
      </w:r>
      <w:proofErr w:type="spellStart"/>
      <w:r w:rsidRPr="00CF7C8B">
        <w:rPr>
          <w:rFonts w:ascii="Times New Roman" w:hAnsi="Times New Roman" w:cs="Times New Roman"/>
          <w:sz w:val="23"/>
          <w:szCs w:val="23"/>
        </w:rPr>
        <w:t>Тирасмебель</w:t>
      </w:r>
      <w:proofErr w:type="spellEnd"/>
      <w:r w:rsidRPr="00CF7C8B">
        <w:rPr>
          <w:rFonts w:ascii="Times New Roman" w:hAnsi="Times New Roman" w:cs="Times New Roman"/>
          <w:sz w:val="23"/>
          <w:szCs w:val="23"/>
        </w:rPr>
        <w:t xml:space="preserve">» </w:t>
      </w:r>
      <w:r w:rsidR="00316A97" w:rsidRPr="00CF7C8B">
        <w:rPr>
          <w:rFonts w:ascii="Times New Roman" w:hAnsi="Times New Roman" w:cs="Times New Roman"/>
          <w:sz w:val="23"/>
          <w:szCs w:val="23"/>
        </w:rPr>
        <w:t>о признании несостоятельным (банкротом)</w:t>
      </w:r>
      <w:r w:rsidRPr="00CF7C8B">
        <w:rPr>
          <w:rFonts w:ascii="Times New Roman" w:hAnsi="Times New Roman" w:cs="Times New Roman"/>
          <w:sz w:val="23"/>
          <w:szCs w:val="23"/>
        </w:rPr>
        <w:t>.</w:t>
      </w:r>
    </w:p>
    <w:p w:rsidR="003267ED" w:rsidRPr="00CF7C8B" w:rsidRDefault="003267ED" w:rsidP="003267ED">
      <w:pPr>
        <w:pStyle w:val="ConsPlusNormal"/>
        <w:ind w:firstLine="709"/>
        <w:jc w:val="both"/>
        <w:rPr>
          <w:rFonts w:ascii="Times New Roman" w:hAnsi="Times New Roman" w:cs="Times New Roman"/>
          <w:sz w:val="23"/>
          <w:szCs w:val="23"/>
        </w:rPr>
      </w:pPr>
      <w:r w:rsidRPr="00CF7C8B">
        <w:rPr>
          <w:rFonts w:ascii="Times New Roman" w:hAnsi="Times New Roman" w:cs="Times New Roman"/>
          <w:sz w:val="23"/>
          <w:szCs w:val="23"/>
        </w:rPr>
        <w:t>До вынесения судом определения о принятии заявления</w:t>
      </w:r>
      <w:r w:rsidR="00647748" w:rsidRPr="00CF7C8B">
        <w:rPr>
          <w:rFonts w:ascii="Times New Roman" w:hAnsi="Times New Roman" w:cs="Times New Roman"/>
          <w:sz w:val="23"/>
          <w:szCs w:val="23"/>
        </w:rPr>
        <w:t xml:space="preserve"> к производству о</w:t>
      </w:r>
      <w:r w:rsidRPr="00CF7C8B">
        <w:rPr>
          <w:rFonts w:ascii="Times New Roman" w:hAnsi="Times New Roman" w:cs="Times New Roman"/>
          <w:sz w:val="23"/>
          <w:szCs w:val="23"/>
        </w:rPr>
        <w:t xml:space="preserve">т налоговой инспекции поступило заявление о </w:t>
      </w:r>
      <w:r w:rsidR="00CF7C8B" w:rsidRPr="00CF7C8B">
        <w:rPr>
          <w:rFonts w:ascii="Times New Roman" w:hAnsi="Times New Roman" w:cs="Times New Roman"/>
          <w:sz w:val="23"/>
          <w:szCs w:val="23"/>
        </w:rPr>
        <w:t xml:space="preserve">его </w:t>
      </w:r>
      <w:r w:rsidRPr="00CF7C8B">
        <w:rPr>
          <w:rFonts w:ascii="Times New Roman" w:hAnsi="Times New Roman" w:cs="Times New Roman"/>
          <w:sz w:val="23"/>
          <w:szCs w:val="23"/>
        </w:rPr>
        <w:t xml:space="preserve">возвращении. </w:t>
      </w:r>
    </w:p>
    <w:p w:rsidR="003267ED" w:rsidRPr="00CF7C8B" w:rsidRDefault="003267ED" w:rsidP="003267ED">
      <w:pPr>
        <w:pStyle w:val="ConsPlusNormal"/>
        <w:ind w:firstLine="709"/>
        <w:jc w:val="both"/>
        <w:rPr>
          <w:rFonts w:ascii="Times New Roman" w:hAnsi="Times New Roman" w:cs="Times New Roman"/>
          <w:sz w:val="23"/>
          <w:szCs w:val="23"/>
        </w:rPr>
      </w:pPr>
      <w:r w:rsidRPr="00CF7C8B">
        <w:rPr>
          <w:rFonts w:ascii="Times New Roman" w:hAnsi="Times New Roman" w:cs="Times New Roman"/>
          <w:sz w:val="23"/>
          <w:szCs w:val="23"/>
        </w:rPr>
        <w:t>Данное обстоятельство в силу подпункта в) пункта 1 статьи 97 Арбитражного процессуального кодекса Приднестровской Молдавской Республики является основанием для возвращения заявления и приложенных к нему документов.</w:t>
      </w:r>
    </w:p>
    <w:p w:rsidR="003267ED" w:rsidRPr="00CF7C8B" w:rsidRDefault="003267ED" w:rsidP="003267ED">
      <w:pPr>
        <w:pStyle w:val="ConsPlusNormal"/>
        <w:ind w:firstLine="709"/>
        <w:jc w:val="both"/>
        <w:rPr>
          <w:sz w:val="23"/>
          <w:szCs w:val="23"/>
        </w:rPr>
      </w:pPr>
      <w:r w:rsidRPr="00CF7C8B">
        <w:rPr>
          <w:rFonts w:ascii="Times New Roman" w:hAnsi="Times New Roman" w:cs="Times New Roman"/>
          <w:sz w:val="23"/>
          <w:szCs w:val="23"/>
        </w:rPr>
        <w:t>При таких обстоятельствах</w:t>
      </w:r>
      <w:r w:rsidR="00CF7C8B" w:rsidRPr="00CF7C8B">
        <w:rPr>
          <w:rFonts w:ascii="Times New Roman" w:hAnsi="Times New Roman" w:cs="Times New Roman"/>
          <w:sz w:val="23"/>
          <w:szCs w:val="23"/>
        </w:rPr>
        <w:t xml:space="preserve"> Арбитражный суд Приднестровской Молдавской Республики</w:t>
      </w:r>
      <w:r w:rsidRPr="00CF7C8B">
        <w:rPr>
          <w:rFonts w:ascii="Times New Roman" w:hAnsi="Times New Roman" w:cs="Times New Roman"/>
          <w:sz w:val="23"/>
          <w:szCs w:val="23"/>
        </w:rPr>
        <w:t xml:space="preserve">, руководствуясь подпунктом в) пункта 1 и пунктами 2, 3, 4 статьи 97, статьей 128 Арбитражного процессуального кодекса Приднестровской Молдавской Республики, </w:t>
      </w:r>
    </w:p>
    <w:p w:rsidR="003267ED" w:rsidRPr="00CF7C8B" w:rsidRDefault="003267ED" w:rsidP="003267ED">
      <w:pPr>
        <w:ind w:firstLine="720"/>
        <w:jc w:val="center"/>
        <w:rPr>
          <w:b/>
          <w:sz w:val="23"/>
          <w:szCs w:val="23"/>
        </w:rPr>
      </w:pPr>
    </w:p>
    <w:p w:rsidR="003267ED" w:rsidRPr="00CF7C8B" w:rsidRDefault="003267ED" w:rsidP="003267ED">
      <w:pPr>
        <w:ind w:firstLine="720"/>
        <w:jc w:val="center"/>
        <w:outlineLvl w:val="0"/>
        <w:rPr>
          <w:b/>
          <w:sz w:val="23"/>
          <w:szCs w:val="23"/>
        </w:rPr>
      </w:pPr>
      <w:r w:rsidRPr="00CF7C8B">
        <w:rPr>
          <w:b/>
          <w:sz w:val="23"/>
          <w:szCs w:val="23"/>
        </w:rPr>
        <w:t xml:space="preserve">О </w:t>
      </w:r>
      <w:proofErr w:type="gramStart"/>
      <w:r w:rsidRPr="00CF7C8B">
        <w:rPr>
          <w:b/>
          <w:sz w:val="23"/>
          <w:szCs w:val="23"/>
        </w:rPr>
        <w:t>П</w:t>
      </w:r>
      <w:proofErr w:type="gramEnd"/>
      <w:r w:rsidRPr="00CF7C8B">
        <w:rPr>
          <w:b/>
          <w:sz w:val="23"/>
          <w:szCs w:val="23"/>
        </w:rPr>
        <w:t xml:space="preserve"> Р Е Д Е Л И Л:</w:t>
      </w:r>
    </w:p>
    <w:p w:rsidR="003267ED" w:rsidRPr="00CF7C8B" w:rsidRDefault="003267ED" w:rsidP="003267ED">
      <w:pPr>
        <w:ind w:firstLine="720"/>
        <w:jc w:val="both"/>
        <w:rPr>
          <w:sz w:val="23"/>
          <w:szCs w:val="23"/>
        </w:rPr>
      </w:pPr>
      <w:r w:rsidRPr="00CF7C8B">
        <w:rPr>
          <w:sz w:val="23"/>
          <w:szCs w:val="23"/>
        </w:rPr>
        <w:t xml:space="preserve">1. Возвратить Налоговой инспекции по </w:t>
      </w:r>
      <w:proofErr w:type="gramStart"/>
      <w:r w:rsidRPr="00CF7C8B">
        <w:rPr>
          <w:sz w:val="23"/>
          <w:szCs w:val="23"/>
        </w:rPr>
        <w:t>г</w:t>
      </w:r>
      <w:proofErr w:type="gramEnd"/>
      <w:r w:rsidRPr="00CF7C8B">
        <w:rPr>
          <w:sz w:val="23"/>
          <w:szCs w:val="23"/>
        </w:rPr>
        <w:t>. Бендеры заявление и приложенные к нему документы.</w:t>
      </w:r>
    </w:p>
    <w:p w:rsidR="003267ED" w:rsidRPr="00CF7C8B" w:rsidRDefault="003267ED" w:rsidP="003267ED">
      <w:pPr>
        <w:ind w:firstLine="720"/>
        <w:jc w:val="both"/>
        <w:rPr>
          <w:sz w:val="23"/>
          <w:szCs w:val="23"/>
        </w:rPr>
      </w:pPr>
      <w:r w:rsidRPr="00CF7C8B">
        <w:rPr>
          <w:sz w:val="23"/>
          <w:szCs w:val="23"/>
        </w:rPr>
        <w:t xml:space="preserve">2. Разъяснить Налоговой инспекции по </w:t>
      </w:r>
      <w:proofErr w:type="gramStart"/>
      <w:r w:rsidRPr="00CF7C8B">
        <w:rPr>
          <w:sz w:val="23"/>
          <w:szCs w:val="23"/>
        </w:rPr>
        <w:t>г</w:t>
      </w:r>
      <w:proofErr w:type="gramEnd"/>
      <w:r w:rsidRPr="00CF7C8B">
        <w:rPr>
          <w:sz w:val="23"/>
          <w:szCs w:val="23"/>
        </w:rPr>
        <w:t>. Бендеры,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с ним в арбитражный суд в общем порядке.</w:t>
      </w:r>
    </w:p>
    <w:p w:rsidR="003267ED" w:rsidRPr="00CF7C8B" w:rsidRDefault="003267ED" w:rsidP="003267ED">
      <w:pPr>
        <w:ind w:firstLine="720"/>
        <w:jc w:val="both"/>
        <w:rPr>
          <w:sz w:val="23"/>
          <w:szCs w:val="23"/>
        </w:rPr>
      </w:pPr>
    </w:p>
    <w:p w:rsidR="003267ED" w:rsidRPr="00CF7C8B" w:rsidRDefault="003267ED" w:rsidP="003267ED">
      <w:pPr>
        <w:ind w:firstLine="720"/>
        <w:jc w:val="both"/>
        <w:rPr>
          <w:sz w:val="23"/>
          <w:szCs w:val="23"/>
        </w:rPr>
      </w:pPr>
      <w:r w:rsidRPr="00CF7C8B">
        <w:rPr>
          <w:sz w:val="23"/>
          <w:szCs w:val="23"/>
        </w:rPr>
        <w:t>Настоящее определение может быть обжаловано в течение 15 (пятнадцати) дней после его вынесения в кассационную инстанцию Арбитражного суда Приднестровской Молдавской Республики.</w:t>
      </w:r>
    </w:p>
    <w:p w:rsidR="00CF7C8B" w:rsidRPr="00CF7C8B" w:rsidRDefault="00CF7C8B" w:rsidP="003267ED">
      <w:pPr>
        <w:ind w:firstLine="720"/>
        <w:jc w:val="both"/>
        <w:rPr>
          <w:sz w:val="23"/>
          <w:szCs w:val="23"/>
        </w:rPr>
      </w:pPr>
    </w:p>
    <w:p w:rsidR="000251D6" w:rsidRPr="00CF7C8B" w:rsidRDefault="000251D6" w:rsidP="000251D6">
      <w:pPr>
        <w:ind w:firstLine="720"/>
        <w:jc w:val="both"/>
        <w:outlineLvl w:val="0"/>
        <w:rPr>
          <w:sz w:val="23"/>
          <w:szCs w:val="23"/>
        </w:rPr>
      </w:pPr>
      <w:r w:rsidRPr="00CF7C8B">
        <w:rPr>
          <w:sz w:val="23"/>
          <w:szCs w:val="23"/>
        </w:rPr>
        <w:t>Приложение</w:t>
      </w:r>
      <w:r w:rsidR="00CF7C8B" w:rsidRPr="00CF7C8B">
        <w:rPr>
          <w:sz w:val="23"/>
          <w:szCs w:val="23"/>
        </w:rPr>
        <w:t xml:space="preserve"> (в адрес заявителя)</w:t>
      </w:r>
      <w:r w:rsidRPr="00CF7C8B">
        <w:rPr>
          <w:sz w:val="23"/>
          <w:szCs w:val="23"/>
        </w:rPr>
        <w:t>: заявление на 5-ти листах и приложенные к нему документы на</w:t>
      </w:r>
      <w:r w:rsidR="00CF7C8B" w:rsidRPr="00CF7C8B">
        <w:rPr>
          <w:sz w:val="23"/>
          <w:szCs w:val="23"/>
        </w:rPr>
        <w:t xml:space="preserve"> 8</w:t>
      </w:r>
      <w:r w:rsidRPr="00CF7C8B">
        <w:rPr>
          <w:sz w:val="23"/>
          <w:szCs w:val="23"/>
        </w:rPr>
        <w:t>0-ти  листах.</w:t>
      </w:r>
    </w:p>
    <w:p w:rsidR="003267ED" w:rsidRPr="00CF7C8B" w:rsidRDefault="003267ED" w:rsidP="003267ED">
      <w:pPr>
        <w:ind w:firstLine="720"/>
        <w:jc w:val="both"/>
        <w:rPr>
          <w:sz w:val="23"/>
          <w:szCs w:val="23"/>
        </w:rPr>
      </w:pPr>
    </w:p>
    <w:p w:rsidR="00CF7C8B" w:rsidRPr="00CF7C8B" w:rsidRDefault="00CF7C8B" w:rsidP="003267ED">
      <w:pPr>
        <w:jc w:val="both"/>
        <w:outlineLvl w:val="0"/>
        <w:rPr>
          <w:b/>
          <w:sz w:val="23"/>
          <w:szCs w:val="23"/>
        </w:rPr>
      </w:pPr>
      <w:r w:rsidRPr="00CF7C8B">
        <w:rPr>
          <w:b/>
          <w:sz w:val="23"/>
          <w:szCs w:val="23"/>
        </w:rPr>
        <w:t>Председательствующая коллегиальным составом,</w:t>
      </w:r>
    </w:p>
    <w:p w:rsidR="003267ED" w:rsidRPr="00CF7C8B" w:rsidRDefault="00CF7C8B" w:rsidP="003267ED">
      <w:pPr>
        <w:jc w:val="both"/>
        <w:outlineLvl w:val="0"/>
        <w:rPr>
          <w:b/>
          <w:sz w:val="23"/>
          <w:szCs w:val="23"/>
        </w:rPr>
      </w:pPr>
      <w:r w:rsidRPr="00CF7C8B">
        <w:rPr>
          <w:b/>
          <w:sz w:val="23"/>
          <w:szCs w:val="23"/>
        </w:rPr>
        <w:t>с</w:t>
      </w:r>
      <w:r w:rsidR="003267ED" w:rsidRPr="00CF7C8B">
        <w:rPr>
          <w:b/>
          <w:sz w:val="23"/>
          <w:szCs w:val="23"/>
        </w:rPr>
        <w:t>удья Арбитражного суда</w:t>
      </w:r>
    </w:p>
    <w:p w:rsidR="00E265BC" w:rsidRPr="00CF7C8B" w:rsidRDefault="003267ED" w:rsidP="00E265BC">
      <w:pPr>
        <w:jc w:val="both"/>
        <w:rPr>
          <w:sz w:val="23"/>
          <w:szCs w:val="23"/>
        </w:rPr>
      </w:pPr>
      <w:r w:rsidRPr="00CF7C8B">
        <w:rPr>
          <w:b/>
          <w:sz w:val="23"/>
          <w:szCs w:val="23"/>
        </w:rPr>
        <w:t xml:space="preserve">Приднестровской Молдавской Республики                           </w:t>
      </w:r>
      <w:r w:rsidR="00CF7C8B">
        <w:rPr>
          <w:b/>
          <w:sz w:val="23"/>
          <w:szCs w:val="23"/>
        </w:rPr>
        <w:t xml:space="preserve">          </w:t>
      </w:r>
      <w:r w:rsidRPr="00CF7C8B">
        <w:rPr>
          <w:b/>
          <w:sz w:val="23"/>
          <w:szCs w:val="23"/>
        </w:rPr>
        <w:t xml:space="preserve">           </w:t>
      </w:r>
      <w:r w:rsidR="00CF7C8B" w:rsidRPr="00CF7C8B">
        <w:rPr>
          <w:b/>
          <w:sz w:val="23"/>
          <w:szCs w:val="23"/>
        </w:rPr>
        <w:t xml:space="preserve">          </w:t>
      </w:r>
      <w:r w:rsidRPr="00CF7C8B">
        <w:rPr>
          <w:b/>
          <w:sz w:val="23"/>
          <w:szCs w:val="23"/>
        </w:rPr>
        <w:t xml:space="preserve">      Е. А. Кушко</w:t>
      </w:r>
    </w:p>
    <w:sectPr w:rsidR="00E265BC" w:rsidRPr="00CF7C8B" w:rsidSect="00CF7C8B">
      <w:footerReference w:type="default" r:id="rId8"/>
      <w:pgSz w:w="11906" w:h="16838"/>
      <w:pgMar w:top="1134" w:right="424"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B0" w:rsidRDefault="00D674B0" w:rsidP="00747910">
      <w:r>
        <w:separator/>
      </w:r>
    </w:p>
  </w:endnote>
  <w:endnote w:type="continuationSeparator" w:id="1">
    <w:p w:rsidR="00D674B0" w:rsidRDefault="00D674B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B0" w:rsidRDefault="00516A28">
    <w:pPr>
      <w:pStyle w:val="a7"/>
      <w:jc w:val="right"/>
    </w:pPr>
    <w:fldSimple w:instr=" PAGE   \* MERGEFORMAT ">
      <w:r w:rsidR="00CF7C8B">
        <w:rPr>
          <w:noProof/>
        </w:rPr>
        <w:t>1</w:t>
      </w:r>
    </w:fldSimple>
  </w:p>
  <w:p w:rsidR="00D674B0" w:rsidRDefault="00D674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B0" w:rsidRDefault="00D674B0" w:rsidP="00747910">
      <w:r>
        <w:separator/>
      </w:r>
    </w:p>
  </w:footnote>
  <w:footnote w:type="continuationSeparator" w:id="1">
    <w:p w:rsidR="00D674B0" w:rsidRDefault="00D674B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251D6"/>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16A97"/>
    <w:rsid w:val="003267ED"/>
    <w:rsid w:val="00365A17"/>
    <w:rsid w:val="00381CF3"/>
    <w:rsid w:val="00396531"/>
    <w:rsid w:val="003A617A"/>
    <w:rsid w:val="003D5706"/>
    <w:rsid w:val="003F211F"/>
    <w:rsid w:val="00424065"/>
    <w:rsid w:val="00435D1A"/>
    <w:rsid w:val="00444EB1"/>
    <w:rsid w:val="004A01C7"/>
    <w:rsid w:val="004B0F41"/>
    <w:rsid w:val="004C56EA"/>
    <w:rsid w:val="004C701C"/>
    <w:rsid w:val="004F7B6D"/>
    <w:rsid w:val="0051667D"/>
    <w:rsid w:val="00516A28"/>
    <w:rsid w:val="005A6736"/>
    <w:rsid w:val="005E529D"/>
    <w:rsid w:val="005E60F5"/>
    <w:rsid w:val="006152A4"/>
    <w:rsid w:val="00647748"/>
    <w:rsid w:val="00683558"/>
    <w:rsid w:val="00694E57"/>
    <w:rsid w:val="006C6D2B"/>
    <w:rsid w:val="006D28E4"/>
    <w:rsid w:val="006E570D"/>
    <w:rsid w:val="00710036"/>
    <w:rsid w:val="00717526"/>
    <w:rsid w:val="00736754"/>
    <w:rsid w:val="00747910"/>
    <w:rsid w:val="0075091C"/>
    <w:rsid w:val="007A51C3"/>
    <w:rsid w:val="007D668D"/>
    <w:rsid w:val="007E508F"/>
    <w:rsid w:val="00813A13"/>
    <w:rsid w:val="008273B9"/>
    <w:rsid w:val="00833454"/>
    <w:rsid w:val="008A11D6"/>
    <w:rsid w:val="00900716"/>
    <w:rsid w:val="00904994"/>
    <w:rsid w:val="00917458"/>
    <w:rsid w:val="00926900"/>
    <w:rsid w:val="009779EA"/>
    <w:rsid w:val="00997222"/>
    <w:rsid w:val="009977D8"/>
    <w:rsid w:val="009E0662"/>
    <w:rsid w:val="009E3D68"/>
    <w:rsid w:val="009F22E5"/>
    <w:rsid w:val="00A032B6"/>
    <w:rsid w:val="00A400D4"/>
    <w:rsid w:val="00A42F10"/>
    <w:rsid w:val="00A654E1"/>
    <w:rsid w:val="00A76266"/>
    <w:rsid w:val="00AB326C"/>
    <w:rsid w:val="00AC3F6A"/>
    <w:rsid w:val="00AC6E73"/>
    <w:rsid w:val="00AE51C6"/>
    <w:rsid w:val="00AF591D"/>
    <w:rsid w:val="00B76C06"/>
    <w:rsid w:val="00BE7BA6"/>
    <w:rsid w:val="00C1131C"/>
    <w:rsid w:val="00C25D86"/>
    <w:rsid w:val="00C3734A"/>
    <w:rsid w:val="00C43442"/>
    <w:rsid w:val="00C77370"/>
    <w:rsid w:val="00CA1791"/>
    <w:rsid w:val="00CE449C"/>
    <w:rsid w:val="00CF7C8B"/>
    <w:rsid w:val="00D04AEB"/>
    <w:rsid w:val="00D674B0"/>
    <w:rsid w:val="00D96E34"/>
    <w:rsid w:val="00E17195"/>
    <w:rsid w:val="00E255B2"/>
    <w:rsid w:val="00E265BC"/>
    <w:rsid w:val="00E37FF1"/>
    <w:rsid w:val="00E51F48"/>
    <w:rsid w:val="00E6678D"/>
    <w:rsid w:val="00E67E5E"/>
    <w:rsid w:val="00E90DB1"/>
    <w:rsid w:val="00E92C98"/>
    <w:rsid w:val="00E975E9"/>
    <w:rsid w:val="00ED67B4"/>
    <w:rsid w:val="00F16008"/>
    <w:rsid w:val="00F253A2"/>
    <w:rsid w:val="00F611E6"/>
    <w:rsid w:val="00F64381"/>
    <w:rsid w:val="00F72C4D"/>
    <w:rsid w:val="00F9148F"/>
    <w:rsid w:val="00FA67BA"/>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F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customStyle="1" w:styleId="ConsPlusNormal">
    <w:name w:val="ConsPlusNormal"/>
    <w:uiPriority w:val="99"/>
    <w:rsid w:val="00E255B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2547</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7</cp:revision>
  <cp:lastPrinted>2018-10-19T08:30:00Z</cp:lastPrinted>
  <dcterms:created xsi:type="dcterms:W3CDTF">2018-10-19T07:59:00Z</dcterms:created>
  <dcterms:modified xsi:type="dcterms:W3CDTF">2018-10-19T08:30:00Z</dcterms:modified>
</cp:coreProperties>
</file>