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A4" w:rsidRDefault="004715A4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2378075</wp:posOffset>
            </wp:positionH>
            <wp:positionV relativeFrom="paragraph">
              <wp:posOffset>-31750</wp:posOffset>
            </wp:positionV>
            <wp:extent cx="961390" cy="1002665"/>
            <wp:effectExtent l="19050" t="0" r="0" b="0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60559C" w:rsidRPr="005C3682" w:rsidTr="00170A64">
        <w:trPr>
          <w:trHeight w:val="259"/>
        </w:trPr>
        <w:tc>
          <w:tcPr>
            <w:tcW w:w="4253" w:type="dxa"/>
          </w:tcPr>
          <w:p w:rsidR="0060559C" w:rsidRPr="005C3682" w:rsidRDefault="0060559C" w:rsidP="004715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="004715A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0559C" w:rsidRPr="005C3682" w:rsidTr="00170A64">
        <w:tc>
          <w:tcPr>
            <w:tcW w:w="4253" w:type="dxa"/>
          </w:tcPr>
          <w:p w:rsidR="0060559C" w:rsidRPr="005C3682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60559C" w:rsidRPr="005C3682" w:rsidTr="00170A64">
        <w:tc>
          <w:tcPr>
            <w:tcW w:w="4253" w:type="dxa"/>
          </w:tcPr>
          <w:p w:rsidR="0060559C" w:rsidRPr="005C3682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C3682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5C36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C3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60559C" w:rsidRPr="005C3682" w:rsidRDefault="0060559C" w:rsidP="006055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60559C" w:rsidRPr="005C3682" w:rsidTr="00170A64">
        <w:trPr>
          <w:trHeight w:val="342"/>
        </w:trPr>
        <w:tc>
          <w:tcPr>
            <w:tcW w:w="3888" w:type="dxa"/>
            <w:shd w:val="clear" w:color="auto" w:fill="auto"/>
          </w:tcPr>
          <w:p w:rsidR="0060559C" w:rsidRPr="005C3682" w:rsidRDefault="0060559C" w:rsidP="00170A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60559C" w:rsidRPr="004715A4" w:rsidRDefault="0060559C" w:rsidP="004715A4">
      <w:pPr>
        <w:tabs>
          <w:tab w:val="left" w:pos="3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ab/>
        <w:t xml:space="preserve">    </w:t>
      </w:r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0559C" w:rsidRPr="00177AE7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7AE7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60559C" w:rsidRPr="00177AE7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7AE7">
        <w:rPr>
          <w:rFonts w:ascii="Times New Roman" w:eastAsia="Times New Roman" w:hAnsi="Times New Roman" w:cs="Times New Roman"/>
          <w:sz w:val="20"/>
          <w:szCs w:val="20"/>
        </w:rPr>
        <w:t>Официальный сайт: www.</w:t>
      </w:r>
      <w:r w:rsidRPr="00177AE7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r w:rsidRPr="00177AE7">
        <w:rPr>
          <w:rFonts w:ascii="Times New Roman" w:eastAsia="Times New Roman" w:hAnsi="Times New Roman" w:cs="Times New Roman"/>
          <w:sz w:val="20"/>
          <w:szCs w:val="20"/>
        </w:rPr>
        <w:t>.gospmr.</w:t>
      </w:r>
      <w:r w:rsidRPr="00177AE7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0559C" w:rsidRPr="005C3682" w:rsidRDefault="00FC1DBF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DB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C1DB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b/>
          <w:sz w:val="24"/>
          <w:szCs w:val="24"/>
        </w:rPr>
        <w:t>О П Р Е Д Е Л Е Н И Е</w:t>
      </w:r>
    </w:p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 отложении рассмотрения дела</w:t>
      </w:r>
    </w:p>
    <w:p w:rsidR="0060559C" w:rsidRPr="005C3682" w:rsidRDefault="0060559C" w:rsidP="0060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60559C" w:rsidRPr="004715A4" w:rsidTr="00170A64">
        <w:trPr>
          <w:trHeight w:val="259"/>
        </w:trPr>
        <w:tc>
          <w:tcPr>
            <w:tcW w:w="4952" w:type="dxa"/>
            <w:gridSpan w:val="7"/>
          </w:tcPr>
          <w:p w:rsidR="0060559C" w:rsidRPr="004715A4" w:rsidRDefault="0060559C" w:rsidP="004F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15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4F601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Pr="004715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4F601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755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Pr="00471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60559C" w:rsidRPr="004715A4" w:rsidRDefault="0060559C" w:rsidP="004F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1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4715A4" w:rsidRPr="00471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471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4715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4F6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644</w:t>
            </w:r>
            <w:r w:rsidRPr="00471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60559C" w:rsidRPr="004715A4" w:rsidTr="00170A64">
        <w:tc>
          <w:tcPr>
            <w:tcW w:w="1199" w:type="dxa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0559C" w:rsidRPr="004715A4" w:rsidRDefault="0060559C" w:rsidP="00170A6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59C" w:rsidRPr="004715A4" w:rsidTr="00170A64">
        <w:tc>
          <w:tcPr>
            <w:tcW w:w="1985" w:type="dxa"/>
            <w:gridSpan w:val="2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1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0559C" w:rsidRPr="004715A4" w:rsidRDefault="0060559C" w:rsidP="00170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59C" w:rsidRPr="004715A4" w:rsidTr="00170A64">
        <w:trPr>
          <w:trHeight w:val="80"/>
        </w:trPr>
        <w:tc>
          <w:tcPr>
            <w:tcW w:w="1199" w:type="dxa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0559C" w:rsidRPr="004715A4" w:rsidRDefault="0060559C" w:rsidP="0017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59C" w:rsidRPr="004715A4" w:rsidTr="00170A64">
        <w:trPr>
          <w:trHeight w:val="80"/>
        </w:trPr>
        <w:tc>
          <w:tcPr>
            <w:tcW w:w="1199" w:type="dxa"/>
          </w:tcPr>
          <w:p w:rsidR="0060559C" w:rsidRPr="004715A4" w:rsidRDefault="0060559C" w:rsidP="00170A6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0559C" w:rsidRPr="004715A4" w:rsidRDefault="0060559C" w:rsidP="00170A6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0559C" w:rsidRPr="004715A4" w:rsidRDefault="0060559C" w:rsidP="00170A6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0559C" w:rsidRPr="004715A4" w:rsidRDefault="0060559C" w:rsidP="00170A6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0559C" w:rsidRPr="004715A4" w:rsidRDefault="0060559C" w:rsidP="00170A6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559C" w:rsidRPr="004715A4" w:rsidRDefault="0060559C" w:rsidP="00F96145">
      <w:pPr>
        <w:autoSpaceDE w:val="0"/>
        <w:autoSpaceDN w:val="0"/>
        <w:adjustRightInd w:val="0"/>
        <w:spacing w:after="0" w:line="233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Григорашенко И. П., </w:t>
      </w:r>
      <w:r w:rsidR="004F6017">
        <w:rPr>
          <w:rFonts w:ascii="Times New Roman" w:eastAsia="Times New Roman" w:hAnsi="Times New Roman" w:cs="Times New Roman"/>
          <w:sz w:val="24"/>
          <w:szCs w:val="24"/>
        </w:rPr>
        <w:t>рассматривая</w:t>
      </w:r>
      <w:r w:rsidR="00A75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35D" w:rsidRPr="004715A4">
        <w:rPr>
          <w:rFonts w:ascii="Times New Roman" w:eastAsia="Times New Roman" w:hAnsi="Times New Roman" w:cs="Times New Roman"/>
          <w:sz w:val="24"/>
          <w:szCs w:val="24"/>
        </w:rPr>
        <w:t>в открытом судебном заседании</w:t>
      </w:r>
      <w:r w:rsidR="004F6017">
        <w:rPr>
          <w:rFonts w:ascii="Times New Roman" w:eastAsia="Times New Roman" w:hAnsi="Times New Roman" w:cs="Times New Roman"/>
          <w:sz w:val="24"/>
          <w:szCs w:val="24"/>
        </w:rPr>
        <w:t xml:space="preserve"> исковое заявление </w:t>
      </w:r>
      <w:r w:rsidR="004F6017" w:rsidRPr="00667045">
        <w:rPr>
          <w:rStyle w:val="FontStyle14"/>
          <w:sz w:val="24"/>
          <w:szCs w:val="24"/>
        </w:rPr>
        <w:t>общества с ограниченной ответственностью «Веста» (г. Тирасполь, ул.  1 мая,</w:t>
      </w:r>
      <w:r w:rsidR="004F6017">
        <w:rPr>
          <w:rStyle w:val="FontStyle14"/>
          <w:sz w:val="24"/>
          <w:szCs w:val="24"/>
        </w:rPr>
        <w:t xml:space="preserve"> д. </w:t>
      </w:r>
      <w:r w:rsidR="004F6017" w:rsidRPr="00667045">
        <w:rPr>
          <w:rStyle w:val="FontStyle14"/>
          <w:sz w:val="24"/>
          <w:szCs w:val="24"/>
        </w:rPr>
        <w:t>2; адрес для направления почтовой корреспонденции – г. Тирасполь, ул. Мира, д.</w:t>
      </w:r>
      <w:r w:rsidR="004F6017">
        <w:rPr>
          <w:rStyle w:val="FontStyle14"/>
          <w:sz w:val="24"/>
          <w:szCs w:val="24"/>
        </w:rPr>
        <w:t xml:space="preserve"> </w:t>
      </w:r>
      <w:r w:rsidR="004F6017" w:rsidRPr="00667045">
        <w:rPr>
          <w:rStyle w:val="FontStyle14"/>
          <w:sz w:val="24"/>
          <w:szCs w:val="24"/>
        </w:rPr>
        <w:t>3, кв.</w:t>
      </w:r>
      <w:r w:rsidR="004F6017">
        <w:rPr>
          <w:rStyle w:val="FontStyle14"/>
          <w:sz w:val="24"/>
          <w:szCs w:val="24"/>
        </w:rPr>
        <w:t xml:space="preserve"> </w:t>
      </w:r>
      <w:r w:rsidR="004F6017" w:rsidRPr="00667045">
        <w:rPr>
          <w:rStyle w:val="FontStyle14"/>
          <w:sz w:val="24"/>
          <w:szCs w:val="24"/>
        </w:rPr>
        <w:t>33) к обществу с ограниченной ответственностью «Висмар» (г. Тирасполь, пер. Энгельса д. 8) о взыскании долга</w:t>
      </w:r>
      <w:r w:rsidR="004F6017" w:rsidRPr="00667045">
        <w:rPr>
          <w:rFonts w:ascii="Times New Roman" w:eastAsia="Times New Roman" w:hAnsi="Times New Roman" w:cs="Times New Roman"/>
          <w:sz w:val="24"/>
          <w:szCs w:val="24"/>
        </w:rPr>
        <w:t xml:space="preserve"> и процентов за пользование чужими денежными средствами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6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при участии представителей:</w:t>
      </w:r>
    </w:p>
    <w:p w:rsidR="0060559C" w:rsidRPr="004715A4" w:rsidRDefault="004F6017" w:rsidP="00F96145">
      <w:pPr>
        <w:autoSpaceDE w:val="0"/>
        <w:autoSpaceDN w:val="0"/>
        <w:adjustRightInd w:val="0"/>
        <w:spacing w:after="0" w:line="233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истца – Белой А. В.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согласно выписке из </w:t>
      </w:r>
      <w:r w:rsidR="00F96145">
        <w:rPr>
          <w:rFonts w:ascii="Times New Roman" w:eastAsia="Times New Roman" w:hAnsi="Times New Roman" w:cs="Times New Roman"/>
          <w:sz w:val="24"/>
          <w:szCs w:val="24"/>
        </w:rPr>
        <w:t>ГРЮЛ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0559C" w:rsidRDefault="004F6017" w:rsidP="00F96145">
      <w:pPr>
        <w:autoSpaceDE w:val="0"/>
        <w:autoSpaceDN w:val="0"/>
        <w:adjustRightInd w:val="0"/>
        <w:spacing w:after="0" w:line="233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ответчика – Нягу А. Н. по доверенности № 3 от 22 октября 2018 года,</w:t>
      </w:r>
    </w:p>
    <w:p w:rsidR="004F6017" w:rsidRDefault="004F6017" w:rsidP="00F96145">
      <w:pPr>
        <w:autoSpaceDE w:val="0"/>
        <w:autoSpaceDN w:val="0"/>
        <w:adjustRightInd w:val="0"/>
        <w:spacing w:after="0" w:line="233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разъяснении сторонам процессуальных прав и обязанностей, предусмотренных статьей 25 АПК ПМР, и при отсутствии отводов составу суда</w:t>
      </w:r>
    </w:p>
    <w:p w:rsidR="004F6017" w:rsidRPr="004715A4" w:rsidRDefault="004F6017" w:rsidP="00F96145">
      <w:pPr>
        <w:autoSpaceDE w:val="0"/>
        <w:autoSpaceDN w:val="0"/>
        <w:adjustRightInd w:val="0"/>
        <w:spacing w:after="0" w:line="233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59C" w:rsidRPr="004715A4" w:rsidRDefault="0060559C" w:rsidP="00F96145">
      <w:pPr>
        <w:spacing w:after="0" w:line="233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4715A4" w:rsidRPr="004715A4" w:rsidRDefault="004715A4" w:rsidP="00F96145">
      <w:pPr>
        <w:spacing w:after="0" w:line="233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559C" w:rsidRPr="004715A4" w:rsidRDefault="0060559C" w:rsidP="00F96145">
      <w:pPr>
        <w:spacing w:after="0" w:line="233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</w:t>
      </w:r>
      <w:r w:rsidR="00695B17">
        <w:rPr>
          <w:rFonts w:ascii="Times New Roman" w:eastAsia="Times New Roman" w:hAnsi="Times New Roman" w:cs="Times New Roman"/>
          <w:sz w:val="24"/>
          <w:szCs w:val="24"/>
        </w:rPr>
        <w:t>от 12 октября 2018 года после устранения обстоятельств, послуживших основанием для оставления иска без движения,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C1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B17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</w:t>
      </w:r>
      <w:r w:rsidR="004C135D">
        <w:rPr>
          <w:rFonts w:ascii="Times New Roman" w:eastAsia="Times New Roman" w:hAnsi="Times New Roman" w:cs="Times New Roman"/>
          <w:sz w:val="24"/>
          <w:szCs w:val="24"/>
        </w:rPr>
        <w:t>суда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принято </w:t>
      </w:r>
      <w:r w:rsidR="008B6D42" w:rsidRPr="004715A4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695B17" w:rsidRPr="00667045">
        <w:rPr>
          <w:rStyle w:val="FontStyle14"/>
          <w:sz w:val="24"/>
          <w:szCs w:val="24"/>
        </w:rPr>
        <w:t>общества с ограниченной ответственностью «Веста»</w:t>
      </w:r>
      <w:r w:rsidRPr="004715A4">
        <w:rPr>
          <w:rStyle w:val="FontStyle14"/>
          <w:sz w:val="24"/>
          <w:szCs w:val="24"/>
        </w:rPr>
        <w:t xml:space="preserve"> (далее – </w:t>
      </w:r>
      <w:r w:rsidR="00695B17">
        <w:rPr>
          <w:rStyle w:val="FontStyle14"/>
          <w:sz w:val="24"/>
          <w:szCs w:val="24"/>
        </w:rPr>
        <w:t>истец, ООО «Веста»</w:t>
      </w:r>
      <w:r w:rsidRPr="004715A4">
        <w:rPr>
          <w:rStyle w:val="FontStyle14"/>
          <w:sz w:val="24"/>
          <w:szCs w:val="24"/>
        </w:rPr>
        <w:t xml:space="preserve">) к </w:t>
      </w:r>
      <w:r w:rsidR="00695B17" w:rsidRPr="00667045">
        <w:rPr>
          <w:rStyle w:val="FontStyle14"/>
          <w:sz w:val="24"/>
          <w:szCs w:val="24"/>
        </w:rPr>
        <w:t>обществу с ограниченной ответственностью «Висмар»</w:t>
      </w:r>
      <w:r w:rsidR="00695B17" w:rsidRPr="004715A4">
        <w:rPr>
          <w:rStyle w:val="FontStyle14"/>
          <w:sz w:val="24"/>
          <w:szCs w:val="24"/>
        </w:rPr>
        <w:t xml:space="preserve"> </w:t>
      </w:r>
      <w:r w:rsidRPr="004715A4">
        <w:rPr>
          <w:rStyle w:val="FontStyle14"/>
          <w:sz w:val="24"/>
          <w:szCs w:val="24"/>
        </w:rPr>
        <w:t xml:space="preserve">(далее – </w:t>
      </w:r>
      <w:r w:rsidR="00695B17">
        <w:rPr>
          <w:rStyle w:val="FontStyle14"/>
          <w:sz w:val="24"/>
          <w:szCs w:val="24"/>
        </w:rPr>
        <w:t>ответчик</w:t>
      </w:r>
      <w:r w:rsidRPr="004715A4">
        <w:rPr>
          <w:rStyle w:val="FontStyle14"/>
          <w:sz w:val="24"/>
          <w:szCs w:val="24"/>
        </w:rPr>
        <w:t xml:space="preserve">, </w:t>
      </w:r>
      <w:r w:rsidR="00695B17">
        <w:rPr>
          <w:rStyle w:val="FontStyle14"/>
          <w:sz w:val="24"/>
          <w:szCs w:val="24"/>
        </w:rPr>
        <w:t>ООО «Висмар»</w:t>
      </w:r>
      <w:r w:rsidRPr="004715A4">
        <w:rPr>
          <w:rStyle w:val="FontStyle14"/>
          <w:sz w:val="24"/>
          <w:szCs w:val="24"/>
        </w:rPr>
        <w:t xml:space="preserve">) </w:t>
      </w:r>
      <w:r w:rsidR="00695B17" w:rsidRPr="00667045">
        <w:rPr>
          <w:rStyle w:val="FontStyle14"/>
          <w:sz w:val="24"/>
          <w:szCs w:val="24"/>
        </w:rPr>
        <w:t>о взыскании долга</w:t>
      </w:r>
      <w:r w:rsidR="00695B17" w:rsidRPr="00667045">
        <w:rPr>
          <w:rFonts w:ascii="Times New Roman" w:eastAsia="Times New Roman" w:hAnsi="Times New Roman" w:cs="Times New Roman"/>
          <w:sz w:val="24"/>
          <w:szCs w:val="24"/>
        </w:rPr>
        <w:t xml:space="preserve"> и процентов за пользование чужими денежными средствами</w:t>
      </w:r>
      <w:r w:rsidR="000465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2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5D5">
        <w:rPr>
          <w:rFonts w:ascii="Times New Roman" w:eastAsia="Times New Roman" w:hAnsi="Times New Roman" w:cs="Times New Roman"/>
          <w:sz w:val="24"/>
          <w:szCs w:val="24"/>
        </w:rPr>
        <w:t>слушание дела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назначено на </w:t>
      </w:r>
      <w:r w:rsidR="00695B17">
        <w:rPr>
          <w:rFonts w:ascii="Times New Roman" w:eastAsia="Times New Roman" w:hAnsi="Times New Roman" w:cs="Times New Roman"/>
          <w:sz w:val="24"/>
          <w:szCs w:val="24"/>
        </w:rPr>
        <w:t>24 октября 2018 года</w:t>
      </w:r>
      <w:r w:rsidR="000920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59C" w:rsidRPr="004715A4" w:rsidRDefault="0060559C" w:rsidP="00F96145">
      <w:pPr>
        <w:spacing w:after="0" w:line="233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В состоявшемся</w:t>
      </w:r>
      <w:r w:rsidR="00E312C5" w:rsidRPr="004715A4">
        <w:rPr>
          <w:rFonts w:ascii="Times New Roman" w:eastAsia="Times New Roman" w:hAnsi="Times New Roman" w:cs="Times New Roman"/>
          <w:sz w:val="24"/>
          <w:szCs w:val="24"/>
        </w:rPr>
        <w:t xml:space="preserve"> заседании</w:t>
      </w:r>
      <w:r w:rsidR="00E31E17">
        <w:rPr>
          <w:rFonts w:ascii="Times New Roman" w:eastAsia="Times New Roman" w:hAnsi="Times New Roman" w:cs="Times New Roman"/>
          <w:sz w:val="24"/>
          <w:szCs w:val="24"/>
        </w:rPr>
        <w:t>, заслушав представителей сторон, суд пришел к выводу о невозможности разрешения спора по существу ввиду необходимости</w:t>
      </w:r>
      <w:r w:rsidR="00695B1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истцом и ответчиком дополнительных доказательств в обоснование </w:t>
      </w:r>
      <w:r w:rsidR="00F757E8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695B17">
        <w:rPr>
          <w:rFonts w:ascii="Times New Roman" w:eastAsia="Times New Roman" w:hAnsi="Times New Roman" w:cs="Times New Roman"/>
          <w:sz w:val="24"/>
          <w:szCs w:val="24"/>
        </w:rPr>
        <w:t xml:space="preserve"> доводов и возражений, а также</w:t>
      </w:r>
      <w:r w:rsidR="00E31E17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изучения </w:t>
      </w:r>
      <w:r w:rsidR="002B6FDB">
        <w:rPr>
          <w:rFonts w:ascii="Times New Roman" w:eastAsia="Times New Roman" w:hAnsi="Times New Roman" w:cs="Times New Roman"/>
          <w:sz w:val="24"/>
          <w:szCs w:val="24"/>
        </w:rPr>
        <w:t xml:space="preserve">судом имеющихся </w:t>
      </w:r>
      <w:r w:rsidR="00E31E17">
        <w:rPr>
          <w:rFonts w:ascii="Times New Roman" w:eastAsia="Times New Roman" w:hAnsi="Times New Roman" w:cs="Times New Roman"/>
          <w:sz w:val="24"/>
          <w:szCs w:val="24"/>
        </w:rPr>
        <w:t xml:space="preserve">материалов </w:t>
      </w:r>
      <w:r w:rsidR="0069309C">
        <w:rPr>
          <w:rFonts w:ascii="Times New Roman" w:eastAsia="Times New Roman" w:hAnsi="Times New Roman" w:cs="Times New Roman"/>
          <w:sz w:val="24"/>
          <w:szCs w:val="24"/>
        </w:rPr>
        <w:t>во взаимосвязи с</w:t>
      </w:r>
      <w:r w:rsidR="00F757E8">
        <w:rPr>
          <w:rFonts w:ascii="Times New Roman" w:eastAsia="Times New Roman" w:hAnsi="Times New Roman" w:cs="Times New Roman"/>
          <w:sz w:val="24"/>
          <w:szCs w:val="24"/>
        </w:rPr>
        <w:t xml:space="preserve"> уже </w:t>
      </w:r>
      <w:r w:rsidR="0069309C">
        <w:rPr>
          <w:rFonts w:ascii="Times New Roman" w:eastAsia="Times New Roman" w:hAnsi="Times New Roman" w:cs="Times New Roman"/>
          <w:sz w:val="24"/>
          <w:szCs w:val="24"/>
        </w:rPr>
        <w:t>представленными</w:t>
      </w:r>
      <w:r w:rsidR="00E31E17">
        <w:rPr>
          <w:rFonts w:ascii="Times New Roman" w:eastAsia="Times New Roman" w:hAnsi="Times New Roman" w:cs="Times New Roman"/>
          <w:sz w:val="24"/>
          <w:szCs w:val="24"/>
        </w:rPr>
        <w:t xml:space="preserve"> письменны</w:t>
      </w:r>
      <w:r w:rsidR="0069309C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E31E17">
        <w:rPr>
          <w:rFonts w:ascii="Times New Roman" w:eastAsia="Times New Roman" w:hAnsi="Times New Roman" w:cs="Times New Roman"/>
          <w:sz w:val="24"/>
          <w:szCs w:val="24"/>
        </w:rPr>
        <w:t xml:space="preserve"> доказательств</w:t>
      </w:r>
      <w:r w:rsidR="0069309C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715A4" w:rsidRPr="004715A4" w:rsidRDefault="004B3472" w:rsidP="00F96145">
      <w:pPr>
        <w:pStyle w:val="a6"/>
        <w:spacing w:line="233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Следовательно, имеется основание для отложения рассмотрения дела в силу пункта 1 статьи 109 АПК ПМР</w:t>
      </w:r>
      <w:r w:rsidR="004715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1C27" w:rsidRPr="004715A4" w:rsidRDefault="004C135D" w:rsidP="00526758">
      <w:pPr>
        <w:spacing w:after="0" w:line="233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обстоятельствах,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статьями 109, 128 </w:t>
      </w:r>
      <w:r w:rsidR="006A08B8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72C5" w:rsidRPr="004715A4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</w:p>
    <w:p w:rsidR="0060559C" w:rsidRDefault="0060559C" w:rsidP="00F96145">
      <w:pPr>
        <w:tabs>
          <w:tab w:val="left" w:pos="9354"/>
        </w:tabs>
        <w:spacing w:after="0" w:line="233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О П Р Е Д Е Л И Л:</w:t>
      </w:r>
    </w:p>
    <w:p w:rsidR="000465D5" w:rsidRDefault="000465D5" w:rsidP="000465D5">
      <w:pPr>
        <w:pStyle w:val="a5"/>
        <w:spacing w:after="0" w:line="233" w:lineRule="auto"/>
        <w:ind w:left="0" w:right="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5D5" w:rsidRPr="000465D5" w:rsidRDefault="004B3472" w:rsidP="000465D5">
      <w:pPr>
        <w:pStyle w:val="a5"/>
        <w:spacing w:after="0" w:line="233" w:lineRule="auto"/>
        <w:ind w:left="-426" w:right="2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удебное заседание по делу № </w:t>
      </w:r>
      <w:r w:rsidR="002B6FDB">
        <w:rPr>
          <w:rFonts w:ascii="Times New Roman" w:eastAsia="Times New Roman" w:hAnsi="Times New Roman" w:cs="Times New Roman"/>
          <w:sz w:val="24"/>
          <w:szCs w:val="24"/>
        </w:rPr>
        <w:t>644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 xml:space="preserve">/18-12 отложить на </w:t>
      </w:r>
      <w:r w:rsidR="002B6FDB">
        <w:rPr>
          <w:rFonts w:ascii="Times New Roman" w:eastAsia="Times New Roman" w:hAnsi="Times New Roman" w:cs="Times New Roman"/>
          <w:b/>
          <w:sz w:val="24"/>
          <w:szCs w:val="24"/>
        </w:rPr>
        <w:t>16 ноября</w:t>
      </w:r>
      <w:r w:rsidR="004715A4"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2018 года на </w:t>
      </w:r>
      <w:r w:rsidR="0060559C" w:rsidRPr="004715A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715A4" w:rsidRPr="004715A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0559C"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4715A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65D5">
        <w:rPr>
          <w:rFonts w:ascii="Times New Roman" w:eastAsia="Times New Roman" w:hAnsi="Times New Roman" w:cs="Times New Roman"/>
          <w:sz w:val="24"/>
          <w:szCs w:val="24"/>
        </w:rPr>
        <w:t xml:space="preserve">лдавской Республики по адресу: </w:t>
      </w:r>
      <w:r w:rsidR="002C072A">
        <w:rPr>
          <w:rFonts w:ascii="Times New Roman" w:eastAsia="Times New Roman" w:hAnsi="Times New Roman" w:cs="Times New Roman"/>
          <w:sz w:val="24"/>
          <w:szCs w:val="24"/>
        </w:rPr>
        <w:t xml:space="preserve">г. Тирасполь, </w:t>
      </w:r>
      <w:r w:rsidR="0060559C" w:rsidRPr="004715A4">
        <w:rPr>
          <w:rFonts w:ascii="Times New Roman" w:eastAsia="Times New Roman" w:hAnsi="Times New Roman" w:cs="Times New Roman"/>
          <w:sz w:val="24"/>
          <w:szCs w:val="24"/>
        </w:rPr>
        <w:t>ул. Ленина, 1/2, каб. 205.</w:t>
      </w:r>
    </w:p>
    <w:p w:rsidR="002B6FDB" w:rsidRDefault="0060559C" w:rsidP="00F96145">
      <w:pPr>
        <w:spacing w:after="0" w:line="233" w:lineRule="auto"/>
        <w:ind w:left="-426" w:right="-69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55E29" w:rsidRDefault="00F55E29" w:rsidP="00F96145">
      <w:pPr>
        <w:spacing w:after="0" w:line="233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758" w:rsidRDefault="00526758" w:rsidP="00F55E29">
      <w:pPr>
        <w:spacing w:after="0" w:line="233" w:lineRule="auto"/>
        <w:ind w:right="-690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559C" w:rsidRPr="004715A4" w:rsidRDefault="0060559C" w:rsidP="00F55E29">
      <w:pPr>
        <w:spacing w:after="0" w:line="233" w:lineRule="auto"/>
        <w:ind w:right="-690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D038AB" w:rsidRPr="004715A4" w:rsidRDefault="0060559C" w:rsidP="00F55E29">
      <w:pPr>
        <w:spacing w:after="0" w:line="233" w:lineRule="auto"/>
        <w:ind w:right="-144" w:hanging="426"/>
        <w:jc w:val="both"/>
        <w:rPr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 w:rsid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4715A4"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4C135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55E2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И. П. Григорашенко</w:t>
      </w:r>
    </w:p>
    <w:sectPr w:rsidR="00D038AB" w:rsidRPr="004715A4" w:rsidSect="004715A4">
      <w:footerReference w:type="default" r:id="rId8"/>
      <w:pgSz w:w="11906" w:h="16838"/>
      <w:pgMar w:top="680" w:right="680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A47" w:rsidRDefault="00A31A47" w:rsidP="00C059B8">
      <w:pPr>
        <w:spacing w:after="0" w:line="240" w:lineRule="auto"/>
      </w:pPr>
      <w:r>
        <w:separator/>
      </w:r>
    </w:p>
  </w:endnote>
  <w:endnote w:type="continuationSeparator" w:id="1">
    <w:p w:rsidR="00A31A47" w:rsidRDefault="00A31A47" w:rsidP="00C0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1AA" w:rsidRPr="002B6FDB" w:rsidRDefault="00D038AB" w:rsidP="007161AA">
    <w:pPr>
      <w:pStyle w:val="a3"/>
      <w:rPr>
        <w:rFonts w:ascii="Times New Roman" w:hAnsi="Times New Roman" w:cs="Times New Roman"/>
        <w:sz w:val="16"/>
        <w:szCs w:val="16"/>
      </w:rPr>
    </w:pPr>
    <w:r w:rsidRPr="002B6FDB">
      <w:rPr>
        <w:rFonts w:ascii="Times New Roman" w:hAnsi="Times New Roman" w:cs="Times New Roman"/>
        <w:sz w:val="16"/>
        <w:szCs w:val="16"/>
      </w:rPr>
      <w:t>Форма  № Ф-1</w:t>
    </w:r>
  </w:p>
  <w:p w:rsidR="007161AA" w:rsidRDefault="00D038AB" w:rsidP="007161AA">
    <w:pPr>
      <w:pStyle w:val="a3"/>
    </w:pPr>
    <w:r w:rsidRPr="002B6FDB">
      <w:rPr>
        <w:rFonts w:ascii="Times New Roman" w:hAnsi="Times New Roman" w:cs="Times New Roman"/>
        <w:sz w:val="16"/>
        <w:szCs w:val="16"/>
      </w:rPr>
      <w:t xml:space="preserve">Утверждено Приказом Председателя Арбитражного суда ПМР от  02.12.13г. № 104 о/д                                                                </w:t>
    </w:r>
  </w:p>
  <w:p w:rsidR="007161AA" w:rsidRDefault="00A31A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A47" w:rsidRDefault="00A31A47" w:rsidP="00C059B8">
      <w:pPr>
        <w:spacing w:after="0" w:line="240" w:lineRule="auto"/>
      </w:pPr>
      <w:r>
        <w:separator/>
      </w:r>
    </w:p>
  </w:footnote>
  <w:footnote w:type="continuationSeparator" w:id="1">
    <w:p w:rsidR="00A31A47" w:rsidRDefault="00A31A47" w:rsidP="00C05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92028"/>
    <w:multiLevelType w:val="hybridMultilevel"/>
    <w:tmpl w:val="92543D5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559C"/>
    <w:rsid w:val="000465D5"/>
    <w:rsid w:val="0009204E"/>
    <w:rsid w:val="00177AE7"/>
    <w:rsid w:val="0026789A"/>
    <w:rsid w:val="002A3766"/>
    <w:rsid w:val="002B6FDB"/>
    <w:rsid w:val="002C072A"/>
    <w:rsid w:val="003D35BE"/>
    <w:rsid w:val="00441C27"/>
    <w:rsid w:val="004715A4"/>
    <w:rsid w:val="004B3472"/>
    <w:rsid w:val="004C135D"/>
    <w:rsid w:val="004F6017"/>
    <w:rsid w:val="00526758"/>
    <w:rsid w:val="005F7DBD"/>
    <w:rsid w:val="0060559C"/>
    <w:rsid w:val="0069309C"/>
    <w:rsid w:val="00695B17"/>
    <w:rsid w:val="006A08B8"/>
    <w:rsid w:val="007C6A48"/>
    <w:rsid w:val="008B6D42"/>
    <w:rsid w:val="008E0E64"/>
    <w:rsid w:val="00980D00"/>
    <w:rsid w:val="00A31A47"/>
    <w:rsid w:val="00A672C5"/>
    <w:rsid w:val="00A75500"/>
    <w:rsid w:val="00C059B8"/>
    <w:rsid w:val="00C25862"/>
    <w:rsid w:val="00C41D9F"/>
    <w:rsid w:val="00C433ED"/>
    <w:rsid w:val="00C742DE"/>
    <w:rsid w:val="00D038AB"/>
    <w:rsid w:val="00E312C5"/>
    <w:rsid w:val="00E31E17"/>
    <w:rsid w:val="00F55E29"/>
    <w:rsid w:val="00F757E8"/>
    <w:rsid w:val="00F96145"/>
    <w:rsid w:val="00FC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0559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0559C"/>
    <w:rPr>
      <w:rFonts w:eastAsiaTheme="minorHAnsi"/>
      <w:lang w:eastAsia="en-US"/>
    </w:rPr>
  </w:style>
  <w:style w:type="character" w:customStyle="1" w:styleId="FontStyle14">
    <w:name w:val="Font Style14"/>
    <w:rsid w:val="0060559C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60559C"/>
    <w:pPr>
      <w:ind w:left="720"/>
      <w:contextualSpacing/>
    </w:pPr>
  </w:style>
  <w:style w:type="paragraph" w:styleId="a6">
    <w:name w:val="No Spacing"/>
    <w:uiPriority w:val="1"/>
    <w:qFormat/>
    <w:rsid w:val="007C6A4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2B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6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ker</cp:lastModifiedBy>
  <cp:revision>24</cp:revision>
  <dcterms:created xsi:type="dcterms:W3CDTF">2018-09-18T11:52:00Z</dcterms:created>
  <dcterms:modified xsi:type="dcterms:W3CDTF">2018-10-24T11:07:00Z</dcterms:modified>
</cp:coreProperties>
</file>