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1F2144" w:rsidTr="00BD347F">
        <w:trPr>
          <w:trHeight w:val="259"/>
        </w:trPr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F2144" w:rsidTr="00BD347F">
        <w:tc>
          <w:tcPr>
            <w:tcW w:w="3969" w:type="dxa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1F2144" w:rsidRDefault="001F2144" w:rsidP="001F2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1F2144" w:rsidTr="00BD347F">
        <w:trPr>
          <w:trHeight w:val="342"/>
        </w:trPr>
        <w:tc>
          <w:tcPr>
            <w:tcW w:w="3888" w:type="dxa"/>
          </w:tcPr>
          <w:p w:rsidR="001F2144" w:rsidRDefault="001F2144" w:rsidP="00BD34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:rsidR="001F2144" w:rsidRDefault="00A4031B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031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A4031B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61B7C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принятии заявления к производству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подготовке дела к судебному разбирательству </w:t>
      </w:r>
    </w:p>
    <w:p w:rsidR="001F2144" w:rsidRDefault="001F2144" w:rsidP="001F2144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1F2144" w:rsidTr="00B03A1A">
        <w:trPr>
          <w:trHeight w:val="259"/>
        </w:trPr>
        <w:tc>
          <w:tcPr>
            <w:tcW w:w="4956" w:type="dxa"/>
            <w:gridSpan w:val="7"/>
            <w:hideMark/>
          </w:tcPr>
          <w:p w:rsidR="001F2144" w:rsidRPr="00B40843" w:rsidRDefault="001F2144" w:rsidP="00E4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E46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B03A1A"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05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2018 </w:t>
            </w:r>
            <w:r w:rsidR="00B03A1A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  <w:r w:rsidR="00B40843"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974" w:type="dxa"/>
            <w:gridSpan w:val="3"/>
            <w:hideMark/>
          </w:tcPr>
          <w:p w:rsidR="001F2144" w:rsidRPr="00B40843" w:rsidRDefault="001F2144" w:rsidP="00E46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08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Дело 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="00E46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617</w:t>
            </w:r>
            <w:r w:rsidRPr="00B4084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/18-</w:t>
            </w:r>
            <w:r w:rsidR="00B408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987" w:type="dxa"/>
            <w:gridSpan w:val="2"/>
            <w:hideMark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gridSpan w:val="5"/>
          </w:tcPr>
          <w:p w:rsidR="001F2144" w:rsidRDefault="001F2144" w:rsidP="00BD3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6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144" w:rsidTr="00B03A1A">
        <w:tc>
          <w:tcPr>
            <w:tcW w:w="1200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F2144" w:rsidRDefault="001F2144" w:rsidP="00BD34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2144" w:rsidRDefault="001F2144" w:rsidP="001F2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 Приднестровской Молдавской Республики в составе  </w:t>
      </w:r>
      <w:r w:rsidR="00DC1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судьи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Шевченко А. 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изучив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7D2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4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по 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Дубоссары и Дубоссарскому району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налоговой службы </w:t>
      </w:r>
      <w:r w:rsidR="000D027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финансов Приднестровской Молдавской Республики (далее по тексту – налоговая инспекция по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налоговой инспекции по г.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Дзержинского</w:t>
      </w:r>
      <w:r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взыскании  с крестьянского (фермерского) хозяйства                          Беляева И.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proofErr w:type="gramEnd"/>
      <w:r w:rsidR="00E465FA">
        <w:rPr>
          <w:rFonts w:ascii="Times New Roman" w:eastAsia="Times New Roman" w:hAnsi="Times New Roman" w:cs="Times New Roman"/>
          <w:sz w:val="24"/>
          <w:szCs w:val="24"/>
        </w:rPr>
        <w:t xml:space="preserve"> налога, паевого сбора на содержание и развитие социальной сферы и инфраструктуры села (поселка) и пени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C801D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Дубоссары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Якира</w:t>
      </w:r>
      <w:r w:rsidR="00C801DC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465FA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) и приложенные к нему документы полагает, что заявление подано с соблюдением требований статей 91–93, 130-</w:t>
      </w:r>
      <w:r w:rsidR="001E605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Арбитражного процессуального кодекса Приднестровской Молдавской Республики.                                                                                                                                                                                 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Принимая во внимание достаточность оснований для принятия и рассмотрения заявления в судебном заседании, руководствуясь статьями 95, 102,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 </w:t>
      </w:r>
    </w:p>
    <w:p w:rsidR="00B03A1A" w:rsidRDefault="00B03A1A" w:rsidP="001F21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Заявление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алоговой инспекции </w:t>
      </w:r>
      <w:r w:rsidR="00CF67A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="00CF67A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F67A9">
        <w:rPr>
          <w:rFonts w:ascii="Times New Roman" w:eastAsia="Times New Roman" w:hAnsi="Times New Roman" w:cs="Times New Roman"/>
          <w:sz w:val="24"/>
          <w:szCs w:val="24"/>
        </w:rPr>
        <w:t>. Дубоссары и Дубоссарскому району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производству.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Назначить судебное заседание по рассмотрению дела на </w:t>
      </w:r>
      <w:r w:rsidR="00CF67A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67A9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</w:t>
      </w:r>
      <w:r w:rsidR="00B03A1A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3C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F67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0512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ул. Ленина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>304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Лицам, участвующим в деле,  обеспечить явку своих представителей в судебное заседание, представителям иметь документы, удостоверяющие личность, </w:t>
      </w:r>
      <w:r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 В порядке подготовки дела к судебному разбирательству: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  заявителю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 заявлению в копиях;</w:t>
      </w:r>
    </w:p>
    <w:p w:rsidR="001F2144" w:rsidRDefault="001F2144" w:rsidP="001F21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предложить </w:t>
      </w:r>
      <w:r w:rsidR="00CF67A9">
        <w:rPr>
          <w:rFonts w:ascii="Times New Roman" w:eastAsia="Times New Roman" w:hAnsi="Times New Roman" w:cs="Times New Roman"/>
          <w:sz w:val="24"/>
          <w:szCs w:val="24"/>
        </w:rPr>
        <w:t>ответчику в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F67A9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45E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3D1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направить в Арбитражный суд и заявителю отзыв на заявление и доказательства, подтверждающие возражения на данное заявление.</w:t>
      </w:r>
    </w:p>
    <w:p w:rsidR="001F2144" w:rsidRDefault="001F2144" w:rsidP="001F2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лицам, участвующим в деле, что в соответствии с пунктом 5                      статьи 102-1 Арбитражного процессуального кодекса Приднестровской Молдавской Республики лица, участвующие в деле, после получения определения о принятии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что указанные лица надлежащим образом извещены о начавшемся процессе.</w:t>
      </w:r>
    </w:p>
    <w:p w:rsidR="00B03A1A" w:rsidRDefault="00B03A1A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1F2144" w:rsidRDefault="001F2144" w:rsidP="001F214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Приднестровской Молдавской Республики                                        </w:t>
      </w:r>
      <w:r w:rsidR="00FF65E6">
        <w:rPr>
          <w:rFonts w:ascii="Times New Roman" w:eastAsia="Times New Roman" w:hAnsi="Times New Roman" w:cs="Times New Roman"/>
          <w:b/>
          <w:sz w:val="24"/>
          <w:szCs w:val="24"/>
        </w:rPr>
        <w:t>А. А. Шевченко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2144" w:rsidRDefault="001F2144" w:rsidP="001F214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F2144" w:rsidRDefault="001F2144" w:rsidP="001F2144"/>
    <w:p w:rsidR="001F2144" w:rsidRDefault="001F2144" w:rsidP="001F2144"/>
    <w:p w:rsidR="001F2144" w:rsidRDefault="001F2144" w:rsidP="001F2144"/>
    <w:p w:rsidR="001F2144" w:rsidRDefault="001F2144" w:rsidP="001F2144"/>
    <w:p w:rsidR="00D26588" w:rsidRDefault="00D26588"/>
    <w:sectPr w:rsidR="00D26588" w:rsidSect="007D2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1F2144"/>
    <w:rsid w:val="000D0270"/>
    <w:rsid w:val="001068F2"/>
    <w:rsid w:val="001C47EA"/>
    <w:rsid w:val="001E605B"/>
    <w:rsid w:val="001F2144"/>
    <w:rsid w:val="00261B7C"/>
    <w:rsid w:val="003473D1"/>
    <w:rsid w:val="00363C6A"/>
    <w:rsid w:val="004E3A13"/>
    <w:rsid w:val="00511D60"/>
    <w:rsid w:val="00611115"/>
    <w:rsid w:val="00613632"/>
    <w:rsid w:val="008E27E3"/>
    <w:rsid w:val="00905123"/>
    <w:rsid w:val="009218CD"/>
    <w:rsid w:val="00A4031B"/>
    <w:rsid w:val="00B03A1A"/>
    <w:rsid w:val="00B40843"/>
    <w:rsid w:val="00C67A07"/>
    <w:rsid w:val="00C801DC"/>
    <w:rsid w:val="00CE0B42"/>
    <w:rsid w:val="00CF67A9"/>
    <w:rsid w:val="00D26588"/>
    <w:rsid w:val="00DC145E"/>
    <w:rsid w:val="00E465FA"/>
    <w:rsid w:val="00EC5702"/>
    <w:rsid w:val="00F216DD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bitr-pm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538</Words>
  <Characters>3072</Characters>
  <Application>Microsoft Office Word</Application>
  <DocSecurity>0</DocSecurity>
  <Lines>25</Lines>
  <Paragraphs>7</Paragraphs>
  <ScaleCrop>false</ScaleCrop>
  <Company>Арбитражный суд ПМР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SAA</cp:lastModifiedBy>
  <cp:revision>22</cp:revision>
  <cp:lastPrinted>2018-09-11T13:37:00Z</cp:lastPrinted>
  <dcterms:created xsi:type="dcterms:W3CDTF">2018-05-28T07:44:00Z</dcterms:created>
  <dcterms:modified xsi:type="dcterms:W3CDTF">2018-09-20T12:03:00Z</dcterms:modified>
</cp:coreProperties>
</file>