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72" w:rsidRPr="00A223DF" w:rsidRDefault="002C7D1D" w:rsidP="007414CD">
      <w:pPr>
        <w:rPr>
          <w:sz w:val="28"/>
          <w:szCs w:val="28"/>
        </w:rPr>
      </w:pPr>
      <w:r w:rsidRPr="002C7D1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26" type="#_x0000_t75" alt="3" style="position:absolute;margin-left:0;margin-top:5.4pt;width:507pt;height:294.75pt;z-index:-1;visibility:visible;mso-position-horizontal:center">
            <v:imagedata r:id="rId7" o:title=""/>
          </v:shape>
        </w:pict>
      </w:r>
      <w:r w:rsidR="00515572">
        <w:rPr>
          <w:sz w:val="28"/>
          <w:szCs w:val="28"/>
        </w:rPr>
        <w:t xml:space="preserve"> </w:t>
      </w:r>
    </w:p>
    <w:p w:rsidR="00515572" w:rsidRPr="00A223DF" w:rsidRDefault="00515572" w:rsidP="007414CD">
      <w:pPr>
        <w:rPr>
          <w:sz w:val="28"/>
          <w:szCs w:val="28"/>
        </w:rPr>
      </w:pPr>
      <w:r>
        <w:rPr>
          <w:sz w:val="28"/>
          <w:szCs w:val="28"/>
        </w:rPr>
        <w:t xml:space="preserve"> </w:t>
      </w:r>
      <w:r w:rsidRPr="00A223DF">
        <w:rPr>
          <w:sz w:val="28"/>
          <w:szCs w:val="28"/>
        </w:rPr>
        <w:t xml:space="preserve">                                          </w:t>
      </w:r>
    </w:p>
    <w:p w:rsidR="00515572" w:rsidRPr="00A223DF" w:rsidRDefault="00515572" w:rsidP="007414CD">
      <w:pPr>
        <w:rPr>
          <w:sz w:val="8"/>
          <w:szCs w:val="8"/>
        </w:rPr>
      </w:pPr>
    </w:p>
    <w:p w:rsidR="00515572" w:rsidRPr="00A223DF" w:rsidRDefault="00515572" w:rsidP="007414CD">
      <w:pPr>
        <w:rPr>
          <w:sz w:val="28"/>
          <w:szCs w:val="28"/>
        </w:rPr>
      </w:pPr>
      <w:r w:rsidRPr="00A223DF">
        <w:rPr>
          <w:sz w:val="28"/>
          <w:szCs w:val="28"/>
        </w:rPr>
        <w:t xml:space="preserve">                                           </w:t>
      </w: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28"/>
          <w:szCs w:val="28"/>
        </w:rPr>
      </w:pPr>
    </w:p>
    <w:p w:rsidR="00515572" w:rsidRPr="00A223DF" w:rsidRDefault="00515572" w:rsidP="007414CD">
      <w:pPr>
        <w:rPr>
          <w:sz w:val="16"/>
          <w:szCs w:val="16"/>
        </w:rPr>
      </w:pPr>
    </w:p>
    <w:p w:rsidR="00515572" w:rsidRPr="00F103AD" w:rsidRDefault="00515572" w:rsidP="007414CD">
      <w:pPr>
        <w:rPr>
          <w:sz w:val="28"/>
          <w:szCs w:val="28"/>
        </w:rPr>
      </w:pPr>
      <w:r w:rsidRPr="00F103AD">
        <w:rPr>
          <w:sz w:val="28"/>
          <w:szCs w:val="28"/>
        </w:rPr>
        <w:t xml:space="preserve">                                                                                                                                          </w:t>
      </w:r>
    </w:p>
    <w:p w:rsidR="00515572" w:rsidRPr="00F103AD" w:rsidRDefault="00515572" w:rsidP="007414CD">
      <w:pPr>
        <w:rPr>
          <w:sz w:val="28"/>
          <w:szCs w:val="28"/>
        </w:rPr>
      </w:pPr>
      <w:r w:rsidRPr="00F103AD">
        <w:rPr>
          <w:sz w:val="28"/>
          <w:szCs w:val="28"/>
        </w:rPr>
        <w:t xml:space="preserve">                                                                                                               </w:t>
      </w:r>
    </w:p>
    <w:p w:rsidR="00515572" w:rsidRPr="00000432" w:rsidRDefault="00515572" w:rsidP="007414CD">
      <w:r w:rsidRPr="00F103AD">
        <w:rPr>
          <w:sz w:val="28"/>
          <w:szCs w:val="28"/>
        </w:rPr>
        <w:t xml:space="preserve">  </w:t>
      </w:r>
      <w:r>
        <w:rPr>
          <w:sz w:val="28"/>
          <w:szCs w:val="28"/>
        </w:rPr>
        <w:t xml:space="preserve">  </w:t>
      </w:r>
      <w:r w:rsidR="008958D2" w:rsidRPr="008958D2">
        <w:rPr>
          <w:sz w:val="28"/>
          <w:szCs w:val="28"/>
        </w:rPr>
        <w:t>28</w:t>
      </w:r>
      <w:r w:rsidRPr="00000432">
        <w:t xml:space="preserve">        </w:t>
      </w:r>
      <w:r>
        <w:t xml:space="preserve">     </w:t>
      </w:r>
      <w:r w:rsidR="008958D2">
        <w:t>марта</w:t>
      </w:r>
      <w:r w:rsidRPr="00000432">
        <w:t xml:space="preserve">  </w:t>
      </w:r>
      <w:r>
        <w:t xml:space="preserve">  </w:t>
      </w:r>
      <w:r w:rsidRPr="00000432">
        <w:t xml:space="preserve">           1</w:t>
      </w:r>
      <w:r>
        <w:t>9</w:t>
      </w:r>
      <w:r w:rsidRPr="00000432">
        <w:t xml:space="preserve">                                                                </w:t>
      </w:r>
      <w:r>
        <w:t xml:space="preserve">         </w:t>
      </w:r>
      <w:r w:rsidRPr="001B1481">
        <w:t xml:space="preserve">  </w:t>
      </w:r>
      <w:r>
        <w:t>5</w:t>
      </w:r>
      <w:r w:rsidR="008958D2">
        <w:t>52</w:t>
      </w:r>
      <w:r w:rsidRPr="00000432">
        <w:t>/1</w:t>
      </w:r>
      <w:r>
        <w:t>8</w:t>
      </w:r>
      <w:r w:rsidRPr="00000432">
        <w:t>-</w:t>
      </w:r>
      <w:r w:rsidR="008958D2">
        <w:t>07</w:t>
      </w:r>
      <w:r w:rsidRPr="00000432">
        <w:t xml:space="preserve">                             </w:t>
      </w:r>
    </w:p>
    <w:p w:rsidR="00515572" w:rsidRPr="00F103AD" w:rsidRDefault="00515572" w:rsidP="007414CD">
      <w:pPr>
        <w:rPr>
          <w:sz w:val="28"/>
          <w:szCs w:val="28"/>
        </w:rPr>
      </w:pPr>
    </w:p>
    <w:p w:rsidR="00515572" w:rsidRPr="00F103AD" w:rsidRDefault="00515572" w:rsidP="007414CD">
      <w:pPr>
        <w:rPr>
          <w:sz w:val="28"/>
          <w:szCs w:val="28"/>
        </w:rPr>
      </w:pPr>
    </w:p>
    <w:p w:rsidR="008958D2" w:rsidRPr="008958D2" w:rsidRDefault="00515572" w:rsidP="008D4A46">
      <w:pPr>
        <w:ind w:firstLine="540"/>
        <w:jc w:val="both"/>
      </w:pPr>
      <w:r w:rsidRPr="008958D2">
        <w:t xml:space="preserve">Арбитражный суд Приднестровской Молдавской Республики в составе судьи       </w:t>
      </w:r>
      <w:r w:rsidR="008958D2" w:rsidRPr="008958D2">
        <w:t>Кириленко А. В.</w:t>
      </w:r>
      <w:r w:rsidRPr="008958D2">
        <w:t xml:space="preserve">, рассмотрев в открытом судебном заседании заявление Открытого акционерного общества «Агентство по оздоровлению банковской системы», г. Тирасполь, ул. 25 Октября, д. 71, </w:t>
      </w:r>
      <w:r w:rsidRPr="008958D2">
        <w:rPr>
          <w:b/>
        </w:rPr>
        <w:t>о признании должника несостоятельным (банкротом)</w:t>
      </w:r>
      <w:r w:rsidRPr="008958D2">
        <w:t xml:space="preserve"> </w:t>
      </w:r>
      <w:r w:rsidR="008958D2" w:rsidRPr="008958D2">
        <w:t>–</w:t>
      </w:r>
      <w:r w:rsidRPr="008958D2">
        <w:t xml:space="preserve"> </w:t>
      </w:r>
      <w:r w:rsidR="008958D2" w:rsidRPr="008958D2">
        <w:t>Общества с ограниченной ответственностью</w:t>
      </w:r>
      <w:r w:rsidRPr="008958D2">
        <w:t xml:space="preserve"> «</w:t>
      </w:r>
      <w:r w:rsidR="008958D2" w:rsidRPr="008958D2">
        <w:t xml:space="preserve">Олимп-ТД», </w:t>
      </w:r>
      <w:r w:rsidRPr="008958D2">
        <w:t xml:space="preserve">г. Тирасполь, ул. </w:t>
      </w:r>
      <w:r w:rsidR="008958D2" w:rsidRPr="008958D2">
        <w:t>К. Маркса, 172, а так же отчет</w:t>
      </w:r>
      <w:r w:rsidR="008958D2" w:rsidRPr="008958D2">
        <w:rPr>
          <w:rStyle w:val="FontStyle13"/>
          <w:sz w:val="24"/>
          <w:szCs w:val="24"/>
        </w:rPr>
        <w:t xml:space="preserve"> временного управляющего ООО «Олимп-ТД»</w:t>
      </w:r>
      <w:r w:rsidR="008958D2" w:rsidRPr="008958D2">
        <w:t xml:space="preserve">, Филиппова Е. Г., </w:t>
      </w:r>
      <w:r w:rsidR="008958D2" w:rsidRPr="008958D2">
        <w:rPr>
          <w:color w:val="000000"/>
          <w:spacing w:val="6"/>
        </w:rPr>
        <w:t xml:space="preserve">г. Тирасполь, ул. Ленина, д.22, кв.27, об осуществлении процедуры наблюдения по делу №552/18-07 и протокол первого собрания кредиторов </w:t>
      </w:r>
      <w:r w:rsidR="008958D2" w:rsidRPr="008958D2">
        <w:rPr>
          <w:rStyle w:val="FontStyle13"/>
          <w:sz w:val="24"/>
          <w:szCs w:val="24"/>
        </w:rPr>
        <w:t xml:space="preserve">ООО </w:t>
      </w:r>
      <w:r w:rsidR="008958D2" w:rsidRPr="008958D2">
        <w:t>«Олимп-ТД».</w:t>
      </w:r>
      <w:r w:rsidRPr="008958D2">
        <w:t xml:space="preserve"> </w:t>
      </w:r>
    </w:p>
    <w:p w:rsidR="00515572" w:rsidRPr="008958D2" w:rsidRDefault="008958D2" w:rsidP="008958D2">
      <w:pPr>
        <w:jc w:val="both"/>
        <w:rPr>
          <w:b/>
        </w:rPr>
      </w:pPr>
      <w:r w:rsidRPr="008958D2">
        <w:rPr>
          <w:b/>
        </w:rPr>
        <w:t>П</w:t>
      </w:r>
      <w:r w:rsidR="00515572" w:rsidRPr="008958D2">
        <w:rPr>
          <w:b/>
        </w:rPr>
        <w:t>ри участии</w:t>
      </w:r>
      <w:r w:rsidRPr="008958D2">
        <w:rPr>
          <w:b/>
        </w:rPr>
        <w:t xml:space="preserve"> в судебном заседании</w:t>
      </w:r>
      <w:r w:rsidR="00515572" w:rsidRPr="008958D2">
        <w:rPr>
          <w:b/>
        </w:rPr>
        <w:t>:</w:t>
      </w:r>
    </w:p>
    <w:p w:rsidR="00515572" w:rsidRPr="008958D2" w:rsidRDefault="00515572" w:rsidP="008D4A46">
      <w:pPr>
        <w:jc w:val="both"/>
      </w:pPr>
      <w:r w:rsidRPr="008958D2">
        <w:rPr>
          <w:b/>
        </w:rPr>
        <w:t>временного управляющего</w:t>
      </w:r>
      <w:r w:rsidRPr="008958D2">
        <w:t xml:space="preserve"> </w:t>
      </w:r>
      <w:r w:rsidR="008958D2" w:rsidRPr="008958D2">
        <w:t xml:space="preserve">- </w:t>
      </w:r>
      <w:r w:rsidRPr="008958D2">
        <w:t>Филиппова Е.Г.,</w:t>
      </w:r>
    </w:p>
    <w:p w:rsidR="00515572" w:rsidRPr="008958D2" w:rsidRDefault="00515572" w:rsidP="00E3764D">
      <w:pPr>
        <w:jc w:val="both"/>
      </w:pPr>
      <w:r w:rsidRPr="008958D2">
        <w:rPr>
          <w:b/>
        </w:rPr>
        <w:t>от заявителя:</w:t>
      </w:r>
      <w:r w:rsidRPr="008958D2">
        <w:t xml:space="preserve"> Вискун Е.С. по доверенности </w:t>
      </w:r>
      <w:r w:rsidR="008958D2" w:rsidRPr="008958D2">
        <w:t>;2/156 от 9.08.2018г.,</w:t>
      </w:r>
    </w:p>
    <w:p w:rsidR="00515572" w:rsidRPr="008958D2" w:rsidRDefault="00515572" w:rsidP="00E3764D">
      <w:pPr>
        <w:jc w:val="both"/>
      </w:pPr>
      <w:r w:rsidRPr="008958D2">
        <w:rPr>
          <w:b/>
        </w:rPr>
        <w:t xml:space="preserve">от </w:t>
      </w:r>
      <w:r w:rsidR="008958D2" w:rsidRPr="008958D2">
        <w:rPr>
          <w:b/>
        </w:rPr>
        <w:t>должника</w:t>
      </w:r>
      <w:r w:rsidRPr="008958D2">
        <w:rPr>
          <w:b/>
        </w:rPr>
        <w:t>:</w:t>
      </w:r>
      <w:r w:rsidRPr="008958D2">
        <w:t xml:space="preserve"> К</w:t>
      </w:r>
      <w:r w:rsidR="008958D2" w:rsidRPr="008958D2">
        <w:t>азюк Н. Н. - руководитель</w:t>
      </w:r>
      <w:r w:rsidRPr="008958D2">
        <w:t>,</w:t>
      </w:r>
    </w:p>
    <w:p w:rsidR="00515572" w:rsidRPr="008958D2" w:rsidRDefault="00515572" w:rsidP="00E3764D">
      <w:pPr>
        <w:jc w:val="both"/>
      </w:pPr>
      <w:r w:rsidRPr="008958D2">
        <w:rPr>
          <w:b/>
        </w:rPr>
        <w:t>от Налоговой инспекции по г.Тирасполь</w:t>
      </w:r>
      <w:r w:rsidRPr="008958D2">
        <w:t xml:space="preserve">: </w:t>
      </w:r>
      <w:r w:rsidR="008958D2" w:rsidRPr="008958D2">
        <w:t>Габужа Т. В.</w:t>
      </w:r>
      <w:r w:rsidRPr="008958D2">
        <w:t xml:space="preserve"> по доверенности от 1</w:t>
      </w:r>
      <w:r w:rsidR="008958D2" w:rsidRPr="008958D2">
        <w:t>7 апреля</w:t>
      </w:r>
      <w:r w:rsidRPr="008958D2">
        <w:t xml:space="preserve"> 2018 года №08-</w:t>
      </w:r>
      <w:r w:rsidR="008958D2" w:rsidRPr="008958D2">
        <w:t>5394</w:t>
      </w:r>
      <w:r w:rsidRPr="008958D2">
        <w:t>,</w:t>
      </w:r>
    </w:p>
    <w:p w:rsidR="00515572" w:rsidRPr="008958D2" w:rsidRDefault="00515572" w:rsidP="008958D2">
      <w:r w:rsidRPr="008958D2">
        <w:rPr>
          <w:b/>
        </w:rPr>
        <w:t>УСТАНОВИЛ:</w:t>
      </w:r>
    </w:p>
    <w:p w:rsidR="00515572" w:rsidRPr="00FB2C64" w:rsidRDefault="00515572" w:rsidP="007B3F53">
      <w:pPr>
        <w:ind w:firstLine="540"/>
        <w:jc w:val="both"/>
      </w:pPr>
      <w:r>
        <w:t>Открытое акционерное общество «Агентство по оздоровлению банковской системы» (далее – ОАО «Агентство по оздоровлению банковской системы», заявитель) обратило</w:t>
      </w:r>
      <w:r w:rsidRPr="00FB2C64">
        <w:t xml:space="preserve">сь в Арбитражный суд с заявлением о признании </w:t>
      </w:r>
      <w:r w:rsidR="008958D2" w:rsidRPr="008958D2">
        <w:t>Общества с ограниченной ответственностью «Олимп-ТД»</w:t>
      </w:r>
      <w:r>
        <w:t xml:space="preserve"> (далее – </w:t>
      </w:r>
      <w:r w:rsidR="008958D2">
        <w:t>ООО «Олимп-ТД»</w:t>
      </w:r>
      <w:r>
        <w:t>, должник)</w:t>
      </w:r>
      <w:r w:rsidRPr="00FB2C64">
        <w:t xml:space="preserve"> несостоятельным (банкротом).</w:t>
      </w:r>
    </w:p>
    <w:p w:rsidR="004B4D9C" w:rsidRDefault="008958D2" w:rsidP="004B4D9C">
      <w:pPr>
        <w:ind w:firstLine="567"/>
        <w:jc w:val="both"/>
      </w:pPr>
      <w:r w:rsidRPr="00D46605">
        <w:t>Определением Арбитражного суда Приднестровской Молдавской Республики (далее – суд) от 30 августа 2018 года требование ОАО «Агентство по оздоровлению банковской системы», о признании ООО «Олимп-ТД» несостоятельным (банкротом) было признано обоснованным и в отношении ООО «Олимп-ТД», с 30.08.2018г.  была введена процедура наблюдения, сроком до 30 ноября 2018 года, а</w:t>
      </w:r>
      <w:r>
        <w:t xml:space="preserve"> </w:t>
      </w:r>
      <w:r w:rsidRPr="00D46605">
        <w:t>так же назначен временный управляющий – Филиппов Евгений Геннадьевич.</w:t>
      </w:r>
      <w:r w:rsidR="004B4D9C" w:rsidRPr="004B4D9C">
        <w:t xml:space="preserve"> </w:t>
      </w:r>
    </w:p>
    <w:p w:rsidR="004B4D9C" w:rsidRDefault="00515572" w:rsidP="004B4D9C">
      <w:pPr>
        <w:ind w:firstLine="567"/>
        <w:jc w:val="both"/>
        <w:rPr>
          <w:bCs/>
          <w:iCs/>
        </w:rPr>
      </w:pPr>
      <w:r>
        <w:rPr>
          <w:bCs/>
          <w:iCs/>
        </w:rPr>
        <w:t xml:space="preserve">Определением Арбитражного суда </w:t>
      </w:r>
      <w:r w:rsidR="004B4D9C">
        <w:rPr>
          <w:bCs/>
          <w:iCs/>
        </w:rPr>
        <w:t xml:space="preserve">от 5 декабря 2018 года </w:t>
      </w:r>
      <w:r w:rsidRPr="00603879">
        <w:rPr>
          <w:bCs/>
          <w:iCs/>
        </w:rPr>
        <w:t xml:space="preserve">срок проведения наблюдения в отношении </w:t>
      </w:r>
      <w:r w:rsidR="004B4D9C">
        <w:rPr>
          <w:bCs/>
          <w:iCs/>
        </w:rPr>
        <w:t>ООО «Олимп-ТД»</w:t>
      </w:r>
      <w:r w:rsidRPr="00235830">
        <w:t xml:space="preserve"> </w:t>
      </w:r>
      <w:r>
        <w:t xml:space="preserve">продлен </w:t>
      </w:r>
      <w:r w:rsidRPr="00603879">
        <w:rPr>
          <w:bCs/>
          <w:iCs/>
        </w:rPr>
        <w:t xml:space="preserve">до </w:t>
      </w:r>
      <w:r w:rsidR="004B4D9C">
        <w:rPr>
          <w:bCs/>
          <w:iCs/>
        </w:rPr>
        <w:t>15 марта</w:t>
      </w:r>
      <w:r w:rsidRPr="00603879">
        <w:rPr>
          <w:bCs/>
          <w:iCs/>
        </w:rPr>
        <w:t xml:space="preserve"> 201</w:t>
      </w:r>
      <w:r>
        <w:rPr>
          <w:bCs/>
          <w:iCs/>
        </w:rPr>
        <w:t>9</w:t>
      </w:r>
      <w:r w:rsidRPr="00603879">
        <w:rPr>
          <w:bCs/>
          <w:iCs/>
        </w:rPr>
        <w:t xml:space="preserve"> года.</w:t>
      </w:r>
      <w:r>
        <w:rPr>
          <w:bCs/>
          <w:iCs/>
        </w:rPr>
        <w:t xml:space="preserve"> </w:t>
      </w:r>
    </w:p>
    <w:p w:rsidR="00515572" w:rsidRDefault="00515572" w:rsidP="004B4D9C">
      <w:pPr>
        <w:ind w:firstLine="567"/>
        <w:jc w:val="both"/>
      </w:pPr>
      <w:r>
        <w:t xml:space="preserve">Во исполнение названных определений </w:t>
      </w:r>
      <w:r w:rsidR="004B4D9C">
        <w:t xml:space="preserve">12.03.2019 года </w:t>
      </w:r>
      <w:r w:rsidRPr="0028153C">
        <w:t>временн</w:t>
      </w:r>
      <w:r>
        <w:t xml:space="preserve">ый </w:t>
      </w:r>
      <w:r w:rsidRPr="0028153C">
        <w:t>управляющ</w:t>
      </w:r>
      <w:r>
        <w:t xml:space="preserve">ий </w:t>
      </w:r>
      <w:r w:rsidR="004B4D9C">
        <w:rPr>
          <w:bCs/>
          <w:iCs/>
        </w:rPr>
        <w:t>ООО «Олимп-ТД»</w:t>
      </w:r>
      <w:r>
        <w:t xml:space="preserve"> представил в суд</w:t>
      </w:r>
      <w:r w:rsidRPr="0028153C">
        <w:t xml:space="preserve"> отчет о деятельности временного управляющего</w:t>
      </w:r>
      <w:r>
        <w:t xml:space="preserve"> </w:t>
      </w:r>
      <w:r w:rsidRPr="0028153C">
        <w:t>и ходатайства о признании должника банкротом, об открытии конкурсного производства и назначении конкурсного управляющего</w:t>
      </w:r>
      <w:r>
        <w:t>.</w:t>
      </w:r>
      <w:r w:rsidRPr="005A0896">
        <w:t xml:space="preserve"> </w:t>
      </w:r>
      <w:r w:rsidRPr="00FB2C64">
        <w:t xml:space="preserve">Определением Арбитражного суда ПМР от </w:t>
      </w:r>
      <w:r w:rsidR="004B4D9C">
        <w:t>12 марта</w:t>
      </w:r>
      <w:r>
        <w:t xml:space="preserve"> </w:t>
      </w:r>
      <w:r w:rsidRPr="00FB2C64">
        <w:t>201</w:t>
      </w:r>
      <w:r w:rsidR="004B4D9C">
        <w:t>9</w:t>
      </w:r>
      <w:r w:rsidRPr="00FB2C64">
        <w:t xml:space="preserve"> года </w:t>
      </w:r>
      <w:r>
        <w:t xml:space="preserve">судебное заседание по рассмотрению отчета </w:t>
      </w:r>
      <w:r w:rsidRPr="0028153C">
        <w:t>временного управляющего</w:t>
      </w:r>
      <w:r>
        <w:t xml:space="preserve"> назначено на </w:t>
      </w:r>
      <w:r w:rsidR="004B4D9C">
        <w:t>28 марта</w:t>
      </w:r>
      <w:r>
        <w:t xml:space="preserve"> 2019 года.</w:t>
      </w:r>
    </w:p>
    <w:p w:rsidR="00515572" w:rsidRDefault="00515572" w:rsidP="0047693E">
      <w:pPr>
        <w:ind w:firstLine="540"/>
        <w:jc w:val="both"/>
      </w:pPr>
      <w:r>
        <w:rPr>
          <w:bCs/>
          <w:iCs/>
        </w:rPr>
        <w:lastRenderedPageBreak/>
        <w:t xml:space="preserve">Как следует из материалов дела, </w:t>
      </w:r>
      <w:r w:rsidR="004B4D9C">
        <w:rPr>
          <w:bCs/>
          <w:iCs/>
        </w:rPr>
        <w:t>ООО «Олимп-ТД»</w:t>
      </w:r>
      <w:r>
        <w:t xml:space="preserve"> </w:t>
      </w:r>
      <w:r w:rsidRPr="00FB2C64">
        <w:t>зарегистрирован</w:t>
      </w:r>
      <w:r>
        <w:t>о</w:t>
      </w:r>
      <w:r w:rsidRPr="00FB2C64">
        <w:t xml:space="preserve"> в Едином государственном реестре юридических лиц Министерства юстиции ПМР </w:t>
      </w:r>
      <w:r w:rsidR="004B4D9C">
        <w:t>27 июля</w:t>
      </w:r>
      <w:r>
        <w:t xml:space="preserve"> 2002</w:t>
      </w:r>
      <w:r w:rsidRPr="00FB2C64">
        <w:t xml:space="preserve"> года, регистрационный номер </w:t>
      </w:r>
      <w:r>
        <w:t>01-02</w:t>
      </w:r>
      <w:r w:rsidR="004B4D9C">
        <w:t>3</w:t>
      </w:r>
      <w:r>
        <w:t>-1</w:t>
      </w:r>
      <w:r w:rsidR="004B4D9C">
        <w:t>665</w:t>
      </w:r>
      <w:r>
        <w:t xml:space="preserve">, место нахождения: г. Тирасполь ул. </w:t>
      </w:r>
      <w:r w:rsidR="004B4D9C">
        <w:t>Ленина, 1/1</w:t>
      </w:r>
      <w:r>
        <w:t>.</w:t>
      </w:r>
    </w:p>
    <w:p w:rsidR="00515572" w:rsidRPr="00C061EB" w:rsidRDefault="00515572" w:rsidP="0047693E">
      <w:pPr>
        <w:ind w:firstLine="540"/>
        <w:jc w:val="both"/>
      </w:pPr>
      <w:r w:rsidRPr="00767B60">
        <w:t xml:space="preserve">Сведения о введении в отношении должника процедуры наблюдения </w:t>
      </w:r>
      <w:r>
        <w:t xml:space="preserve">и утверждении временного управляющего </w:t>
      </w:r>
      <w:r w:rsidRPr="00767B60">
        <w:t>опубликованы  в газете «Приднестровье»</w:t>
      </w:r>
      <w:r>
        <w:t xml:space="preserve"> №165 (6095) от 11 сентября 2018 года</w:t>
      </w:r>
      <w:r w:rsidRPr="00767B60">
        <w:t>.</w:t>
      </w:r>
      <w:r>
        <w:t xml:space="preserve"> </w:t>
      </w:r>
      <w:r w:rsidRPr="00C061EB">
        <w:t xml:space="preserve">За период наблюдения временным управляющим </w:t>
      </w:r>
      <w:r>
        <w:rPr>
          <w:szCs w:val="22"/>
        </w:rPr>
        <w:t>Филипповым Е.Г.</w:t>
      </w:r>
      <w:r>
        <w:t xml:space="preserve"> </w:t>
      </w:r>
      <w:r w:rsidRPr="00C061EB">
        <w:t>проведены мероприятия по анализу финансового состояния должника и формированию реестра требований кредиторов.</w:t>
      </w:r>
    </w:p>
    <w:p w:rsidR="00515572" w:rsidRDefault="00515572" w:rsidP="0047693E">
      <w:pPr>
        <w:ind w:firstLine="600"/>
        <w:jc w:val="both"/>
      </w:pPr>
      <w:r w:rsidRPr="00C061EB">
        <w:t>В результате проведенных мероприятий временным управляющим</w:t>
      </w:r>
      <w:r w:rsidRPr="00825A8D">
        <w:t xml:space="preserve"> </w:t>
      </w:r>
      <w:r>
        <w:rPr>
          <w:szCs w:val="22"/>
        </w:rPr>
        <w:t>Филипповым Е.Г.</w:t>
      </w:r>
      <w:r w:rsidRPr="00C061EB">
        <w:t xml:space="preserve"> установлено следующее</w:t>
      </w:r>
      <w:r>
        <w:t xml:space="preserve">:   </w:t>
      </w:r>
    </w:p>
    <w:p w:rsidR="00515572" w:rsidRDefault="00515572" w:rsidP="0047693E">
      <w:pPr>
        <w:ind w:firstLine="600"/>
        <w:jc w:val="both"/>
      </w:pPr>
      <w:r>
        <w:t>Финансовый анализ состояния должника показал, что должник не платежеспособен и подлежит признанию несостоятельным (банкротом).</w:t>
      </w:r>
    </w:p>
    <w:p w:rsidR="00515572" w:rsidRPr="003D4903" w:rsidRDefault="00515572" w:rsidP="00C213FF">
      <w:pPr>
        <w:ind w:firstLine="540"/>
        <w:jc w:val="both"/>
      </w:pPr>
      <w:r>
        <w:t>Так, б</w:t>
      </w:r>
      <w:r w:rsidRPr="003D4903">
        <w:t xml:space="preserve">алансовая стоимость имущества должника по </w:t>
      </w:r>
      <w:r w:rsidR="004B4D9C">
        <w:t>состоянию на 17.09.2018г., с учетом результатов инвентаризации, составила 403952 рублей</w:t>
      </w:r>
      <w:r w:rsidRPr="003D4903">
        <w:t>.</w:t>
      </w:r>
    </w:p>
    <w:p w:rsidR="00704212" w:rsidRDefault="00515572" w:rsidP="0082503E">
      <w:pPr>
        <w:ind w:firstLine="540"/>
        <w:jc w:val="both"/>
      </w:pPr>
      <w:r w:rsidRPr="003D4903">
        <w:t xml:space="preserve">Как показал анализ структуры бухгалтерского баланса </w:t>
      </w:r>
      <w:r w:rsidR="004B4D9C">
        <w:t>ООО «Олимп-ТД»</w:t>
      </w:r>
      <w:r w:rsidRPr="003D4903">
        <w:t xml:space="preserve"> за период с </w:t>
      </w:r>
      <w:r w:rsidR="00704212">
        <w:t>01.01</w:t>
      </w:r>
      <w:r w:rsidRPr="003D4903">
        <w:t>.201</w:t>
      </w:r>
      <w:r w:rsidR="00704212">
        <w:t>6</w:t>
      </w:r>
      <w:r w:rsidRPr="003D4903">
        <w:t>г. по 30.06.201</w:t>
      </w:r>
      <w:r>
        <w:t>8</w:t>
      </w:r>
      <w:r w:rsidRPr="003D4903">
        <w:t xml:space="preserve"> г. валюта баланса претерпела снижение </w:t>
      </w:r>
      <w:r w:rsidR="00704212">
        <w:t>на 3029217 рублей или на 88,2%. По состоянию на 17.09.2018г., у ООО «Олимп-ТД» внеоборотные активы отсутствуют. На 17.09.2018г. сумма обязательств ООО «Олимп-ТД»</w:t>
      </w:r>
      <w:r w:rsidR="00704212" w:rsidRPr="003D4903">
        <w:t xml:space="preserve"> </w:t>
      </w:r>
      <w:r w:rsidR="00704212">
        <w:t xml:space="preserve"> превышает стоимость имеющихся активов на 7248059 рублей.</w:t>
      </w:r>
    </w:p>
    <w:p w:rsidR="00704212" w:rsidRDefault="00704212" w:rsidP="0082503E">
      <w:pPr>
        <w:ind w:firstLine="540"/>
        <w:jc w:val="both"/>
      </w:pPr>
      <w:r>
        <w:t xml:space="preserve">В течение анализируемого периода на фоне уменьшения совокупных активов (пассивов) предприятия наблюдается рост </w:t>
      </w:r>
      <w:r w:rsidR="0065382F">
        <w:t>обязательств ООО «Олимп-ТД» и увеличение отрицательной величины обязательственных средств, что негативно характеризует финансовое положение предприятия.</w:t>
      </w:r>
    </w:p>
    <w:p w:rsidR="00704212" w:rsidRDefault="00704212" w:rsidP="0082503E">
      <w:pPr>
        <w:ind w:firstLine="540"/>
        <w:jc w:val="both"/>
      </w:pPr>
      <w:r>
        <w:t xml:space="preserve">Чистые активы ООО «Олимп-ТД» на протяжении всего анализируемого периода меньше уставного капитала в связи с убыточной деятельностью. </w:t>
      </w:r>
    </w:p>
    <w:p w:rsidR="0065382F" w:rsidRDefault="0065382F" w:rsidP="00C213FF">
      <w:pPr>
        <w:ind w:firstLine="540"/>
        <w:jc w:val="both"/>
      </w:pPr>
      <w:r>
        <w:t>При этом, в составе дебиторской задолженности ООО «Олимп-ТД» имеется задолженность ООО «ТД Олимпиа» г. Москва, в сумме 1678002 рубля, которая признана сомнительной</w:t>
      </w:r>
      <w:r w:rsidR="00BF4CC1">
        <w:t>,</w:t>
      </w:r>
      <w:r>
        <w:t xml:space="preserve"> в том числе</w:t>
      </w:r>
      <w:r w:rsidR="00BF4CC1">
        <w:t>,</w:t>
      </w:r>
      <w:r>
        <w:t xml:space="preserve"> ввиду заинтересованности руководства ООО «Олимп ТД» в совершении сделки с ООО «ТД Олимпиа» г. Москва на заведомо невыгодных условиях, неистребованностью задолженности в результате бездеятельности руководства ООО «Олимп ТД» по вопросу возврата просроченной задолженности, аффилированности ООО «ТД Олимпиа» г. Москва по отношению к ООО «Олимп ТД», т.к. директор/учредитель ООО «Олимп ТД» Казюк Н. Н. является учредителем ООО «ТД Олимпиа» г. Москва.</w:t>
      </w:r>
    </w:p>
    <w:p w:rsidR="00E55C5A" w:rsidRDefault="00515572" w:rsidP="00E55C5A">
      <w:pPr>
        <w:ind w:firstLine="540"/>
        <w:jc w:val="both"/>
      </w:pPr>
      <w:r w:rsidRPr="00334D57">
        <w:t xml:space="preserve">При анализе финансовых результатов деятельности установлено, что </w:t>
      </w:r>
      <w:r w:rsidR="00422918">
        <w:t xml:space="preserve">в течение анализируемого </w:t>
      </w:r>
      <w:r>
        <w:t>период</w:t>
      </w:r>
      <w:r w:rsidR="00422918">
        <w:t>а</w:t>
      </w:r>
      <w:r w:rsidR="00E55C5A">
        <w:t xml:space="preserve"> </w:t>
      </w:r>
      <w:r w:rsidR="00422918">
        <w:t>наблюдается снижение валовой выручки ООО «Олимп-ТД» до нулевого</w:t>
      </w:r>
      <w:r w:rsidR="00E55C5A">
        <w:t xml:space="preserve"> значения. В период с 01.07.2016 года по 01.07.2017 года продукция ООО «Олимп-ТД» отгружалась по ценам ниже себестоимости. При этом в период 2016-2017 гг. наибольшую долю в отгрузке </w:t>
      </w:r>
      <w:r>
        <w:t xml:space="preserve"> </w:t>
      </w:r>
      <w:r w:rsidR="00E55C5A">
        <w:t>ООО «Олимп-ТД» занимала отгрузка в адрес аффилированной организации ООО «ТД Олимпиа» г. Москва  по Контракту №1 от 5.11.2018г.: 2016г. – 635, 2017г. – 90%, в результате чего был получен убыток в размере 66254 рубля и 1149104 рублей соответственно.</w:t>
      </w:r>
    </w:p>
    <w:p w:rsidR="00884BA5" w:rsidRDefault="00515572" w:rsidP="00E55C5A">
      <w:pPr>
        <w:ind w:firstLine="540"/>
        <w:jc w:val="both"/>
      </w:pPr>
      <w:r>
        <w:t xml:space="preserve">В связи с отсутствием прибыли (наличием убытков) у </w:t>
      </w:r>
      <w:r w:rsidR="00884BA5">
        <w:t>ООО «Олимп-ТД»</w:t>
      </w:r>
      <w:r>
        <w:t xml:space="preserve"> на протяжении анализируемого периода показатель рентабельности, как мера определения доходности предприятия не может быть рассчитана. С 01.0</w:t>
      </w:r>
      <w:r w:rsidR="00884BA5">
        <w:t>7</w:t>
      </w:r>
      <w:r>
        <w:t>.201</w:t>
      </w:r>
      <w:r w:rsidR="00884BA5">
        <w:t>7</w:t>
      </w:r>
      <w:r>
        <w:t xml:space="preserve">г. производственная деятельность </w:t>
      </w:r>
      <w:r w:rsidR="00884BA5">
        <w:t>ООО «Олимп-ТД»</w:t>
      </w:r>
      <w:r>
        <w:t xml:space="preserve"> не осуществляется. </w:t>
      </w:r>
    </w:p>
    <w:p w:rsidR="00515572" w:rsidRPr="003D4903" w:rsidRDefault="00884BA5" w:rsidP="00E55C5A">
      <w:pPr>
        <w:ind w:firstLine="540"/>
        <w:jc w:val="both"/>
      </w:pPr>
      <w:r>
        <w:t xml:space="preserve">Анализ платежеспособности предприятия показал нехватку наиболее ликвидных оборотных активов для расчетов по текущим обязательствам, а так же отсутствие у </w:t>
      </w:r>
      <w:r w:rsidR="00515572" w:rsidRPr="003D4903">
        <w:t xml:space="preserve"> </w:t>
      </w:r>
      <w:r>
        <w:t>ООО «Олимп-ТД» достаточной величины ликвидных и скорректированных внеоборотных активов для покрытия всех имеющихся обязательств.</w:t>
      </w:r>
    </w:p>
    <w:p w:rsidR="00884BA5" w:rsidRDefault="00515572" w:rsidP="00C213FF">
      <w:pPr>
        <w:ind w:firstLine="540"/>
        <w:jc w:val="both"/>
      </w:pPr>
      <w:r w:rsidRPr="003D4903">
        <w:t>Анализ финансов</w:t>
      </w:r>
      <w:r>
        <w:t>ой</w:t>
      </w:r>
      <w:r w:rsidRPr="003D4903">
        <w:t xml:space="preserve"> устойчивост</w:t>
      </w:r>
      <w:r>
        <w:t>и</w:t>
      </w:r>
      <w:r w:rsidRPr="003D4903">
        <w:t xml:space="preserve"> предприятия</w:t>
      </w:r>
      <w:r>
        <w:t xml:space="preserve"> показал, что на протяжении последних двух лет организация испытывает финансовые затруднения, а также увеличение зависимости </w:t>
      </w:r>
      <w:r w:rsidR="00884BA5">
        <w:t>ООО «Олимп-ТД»</w:t>
      </w:r>
      <w:r>
        <w:t xml:space="preserve"> от кредиторов по причине недостатка собственного капитала. В связи с наличием убытков на протяжении анализируемого периода рентабельность отсутствует.</w:t>
      </w:r>
      <w:r w:rsidRPr="003D4903">
        <w:t xml:space="preserve"> </w:t>
      </w:r>
    </w:p>
    <w:p w:rsidR="00884BA5" w:rsidRDefault="00884BA5" w:rsidP="00C213FF">
      <w:pPr>
        <w:ind w:firstLine="540"/>
        <w:jc w:val="both"/>
      </w:pPr>
      <w:r>
        <w:t xml:space="preserve">Коэффициент абсолютной ликвидности, на протяжении всего рассматриваемого периода ниже нормативного значения. Коэффициенты критической (промежуточной) и текущей ликвидности на конец </w:t>
      </w:r>
      <w:r w:rsidR="008312CF">
        <w:t>анализируемого</w:t>
      </w:r>
      <w:r>
        <w:t xml:space="preserve"> периода</w:t>
      </w:r>
      <w:r w:rsidR="008312CF">
        <w:t xml:space="preserve">, ниже нормативных значений, что </w:t>
      </w:r>
      <w:r w:rsidR="008312CF">
        <w:lastRenderedPageBreak/>
        <w:t>свидетельствует о недостаточности у ООО «Олимп-ТД» ликвидных и оборотных активов для погашения текущих обязательств.</w:t>
      </w:r>
    </w:p>
    <w:p w:rsidR="008312CF" w:rsidRDefault="008312CF" w:rsidP="00C213FF">
      <w:pPr>
        <w:ind w:firstLine="540"/>
        <w:jc w:val="both"/>
      </w:pPr>
      <w:r>
        <w:t>Перспектива восстановления безубыточной деятельности предприятия отсутствует.</w:t>
      </w:r>
    </w:p>
    <w:p w:rsidR="008312CF" w:rsidRDefault="008312CF" w:rsidP="00C213FF">
      <w:pPr>
        <w:ind w:firstLine="540"/>
        <w:jc w:val="both"/>
      </w:pPr>
      <w:r>
        <w:t>Динамика оценки ключевых финансовых показателей, показывает отсутствие возможности восстановления платежеспособности и отрицательно характеризует кредитоспособность предприятия.</w:t>
      </w:r>
    </w:p>
    <w:p w:rsidR="00515572" w:rsidRPr="003D4903" w:rsidRDefault="00EA0C01" w:rsidP="00C213FF">
      <w:pPr>
        <w:ind w:firstLine="540"/>
        <w:jc w:val="both"/>
      </w:pPr>
      <w:r>
        <w:t>У</w:t>
      </w:r>
      <w:r w:rsidR="00515572" w:rsidRPr="003D4903">
        <w:t xml:space="preserve">становлено, что должник </w:t>
      </w:r>
      <w:r w:rsidR="00F76996">
        <w:t xml:space="preserve">не </w:t>
      </w:r>
      <w:r w:rsidR="00515572" w:rsidRPr="003D4903">
        <w:t>располагает достаточным</w:t>
      </w:r>
      <w:r w:rsidR="00F76996">
        <w:t>и средствами (</w:t>
      </w:r>
      <w:r w:rsidR="00515572" w:rsidRPr="003D4903">
        <w:t>имуществом</w:t>
      </w:r>
      <w:r w:rsidR="00F76996">
        <w:t>)</w:t>
      </w:r>
      <w:r w:rsidR="00515572" w:rsidRPr="003D4903">
        <w:t xml:space="preserve"> для покрытия судебных расходов</w:t>
      </w:r>
      <w:r w:rsidR="00F76996">
        <w:t xml:space="preserve">, </w:t>
      </w:r>
      <w:r w:rsidR="00515572" w:rsidRPr="003D4903">
        <w:t>расходов на выплату вознаграждения арбитражному управляющему</w:t>
      </w:r>
      <w:r w:rsidR="00F76996">
        <w:t xml:space="preserve">, а так же погашения обязательств перед кредиторами </w:t>
      </w:r>
      <w:r w:rsidR="00515572" w:rsidRPr="003D4903">
        <w:t>.</w:t>
      </w:r>
    </w:p>
    <w:p w:rsidR="00515572" w:rsidRPr="003D4903" w:rsidRDefault="00515572" w:rsidP="00C213FF">
      <w:pPr>
        <w:ind w:firstLine="540"/>
        <w:jc w:val="both"/>
      </w:pPr>
      <w:r w:rsidRPr="003D4903">
        <w:t>Общая сумма требований кредиторов, включенных в реестр требований кредиторов должника на дату проведения первого собрания кредиторов составила в сумме</w:t>
      </w:r>
      <w:r>
        <w:t xml:space="preserve"> </w:t>
      </w:r>
      <w:r w:rsidR="00F76996">
        <w:t>939079,81</w:t>
      </w:r>
      <w:r>
        <w:t xml:space="preserve"> рублей.</w:t>
      </w:r>
    </w:p>
    <w:p w:rsidR="00F76996" w:rsidRDefault="00F76996" w:rsidP="00F76996">
      <w:pPr>
        <w:ind w:firstLine="540"/>
        <w:jc w:val="both"/>
      </w:pPr>
      <w:r>
        <w:t>При этом, в результате проведенного анализа сделок и действий органов управления предприятия</w:t>
      </w:r>
      <w:r w:rsidR="00BF4CC1">
        <w:t>,</w:t>
      </w:r>
      <w:r>
        <w:t xml:space="preserve"> сделан вывод о наличии признаков преднамеренного банкротства ООО «Олимп-ТД».</w:t>
      </w:r>
    </w:p>
    <w:p w:rsidR="00515572" w:rsidRDefault="00515572" w:rsidP="008D4A46">
      <w:pPr>
        <w:ind w:firstLine="540"/>
        <w:jc w:val="both"/>
      </w:pPr>
      <w:r w:rsidRPr="00C061EB">
        <w:t xml:space="preserve">Признаки фиктивного </w:t>
      </w:r>
      <w:r>
        <w:t xml:space="preserve"> банкротства не выявлены.</w:t>
      </w:r>
    </w:p>
    <w:p w:rsidR="00BF4CC1" w:rsidRDefault="00515572" w:rsidP="00F72B17">
      <w:pPr>
        <w:ind w:firstLine="540"/>
        <w:jc w:val="both"/>
      </w:pPr>
      <w:r w:rsidRPr="00C061EB">
        <w:t xml:space="preserve">Собранием кредиторов должника </w:t>
      </w:r>
      <w:r>
        <w:t xml:space="preserve">от </w:t>
      </w:r>
      <w:r w:rsidR="00F76996">
        <w:t>11 марта</w:t>
      </w:r>
      <w:r>
        <w:t xml:space="preserve"> 201</w:t>
      </w:r>
      <w:r w:rsidR="00F76996">
        <w:t>9</w:t>
      </w:r>
      <w:r>
        <w:t xml:space="preserve"> </w:t>
      </w:r>
      <w:r w:rsidRPr="00C061EB">
        <w:t>г</w:t>
      </w:r>
      <w:r>
        <w:t>ода</w:t>
      </w:r>
      <w:r w:rsidRPr="00C061EB">
        <w:t xml:space="preserve"> (протокол</w:t>
      </w:r>
      <w:r>
        <w:t xml:space="preserve"> первого </w:t>
      </w:r>
      <w:r w:rsidRPr="00C061EB">
        <w:t>собрания кредиторов</w:t>
      </w:r>
      <w:r>
        <w:t xml:space="preserve"> </w:t>
      </w:r>
      <w:r w:rsidR="00F76996">
        <w:t>ООО «Олимп-ТД»</w:t>
      </w:r>
      <w:r w:rsidRPr="00C061EB">
        <w:t xml:space="preserve">) принято решение об обращении в арбитражный суд с ходатайством о признании </w:t>
      </w:r>
      <w:r w:rsidR="00F76996">
        <w:t xml:space="preserve">ООО «Олимп-ТД» </w:t>
      </w:r>
      <w:r w:rsidRPr="00C061EB">
        <w:t xml:space="preserve">банкротом и </w:t>
      </w:r>
      <w:r>
        <w:t xml:space="preserve">об </w:t>
      </w:r>
      <w:r w:rsidRPr="00C061EB">
        <w:t>открытии в отношении него конкурсного производства. Собрание кредиторов должника  проведено с соблюдением требований, предусмотренных нормами ст.ст.</w:t>
      </w:r>
      <w:r>
        <w:t xml:space="preserve"> 69, </w:t>
      </w:r>
      <w:r w:rsidRPr="00C061EB">
        <w:t>7</w:t>
      </w:r>
      <w:r>
        <w:t>0</w:t>
      </w:r>
      <w:r w:rsidRPr="00C061EB">
        <w:t xml:space="preserve"> </w:t>
      </w:r>
      <w:r>
        <w:t xml:space="preserve">Закона ПМР </w:t>
      </w:r>
      <w:r w:rsidRPr="00C061EB">
        <w:t>«О несостоятельности (банкротстве)».</w:t>
      </w:r>
    </w:p>
    <w:p w:rsidR="006F0933" w:rsidRDefault="00BF4CC1" w:rsidP="00F72B17">
      <w:pPr>
        <w:ind w:firstLine="540"/>
        <w:jc w:val="both"/>
      </w:pPr>
      <w:r w:rsidRPr="006F0933">
        <w:rPr>
          <w:b/>
        </w:rPr>
        <w:t>Представители заявителя и налоговой инспекции</w:t>
      </w:r>
      <w:r>
        <w:t xml:space="preserve"> поддержали ходатайства первого собрания кредиторов ООО «Олимп-ТД»</w:t>
      </w:r>
      <w:r w:rsidR="006F0933">
        <w:t>.</w:t>
      </w:r>
    </w:p>
    <w:p w:rsidR="00515572" w:rsidRDefault="006F0933" w:rsidP="00F72B17">
      <w:pPr>
        <w:ind w:firstLine="540"/>
        <w:jc w:val="both"/>
      </w:pPr>
      <w:r w:rsidRPr="006F0933">
        <w:rPr>
          <w:b/>
        </w:rPr>
        <w:t>Представитель ООО «Олимп-ТД»</w:t>
      </w:r>
      <w:r>
        <w:t xml:space="preserve"> признал необходимость введения в отношении должника процедуры банкротства – конкурсного производства ввиду наличия у ООО «Олимп-ТД» признаков несостоятельности (банкротства), указав, что указанные признаки явились следствием недобросовестности контрагентов предприятия, находящихся в Российской Федерации и г. Москва, их банкротства, а так же ввиду неблагоприятного таможенного режима, применявшегося в Российской Федерации к его предприятию на протяжении 2016-2017г.</w:t>
      </w:r>
      <w:r w:rsidR="00515572" w:rsidRPr="00C061EB">
        <w:t xml:space="preserve">          </w:t>
      </w:r>
    </w:p>
    <w:p w:rsidR="00515572" w:rsidRDefault="00515572" w:rsidP="00F72B17">
      <w:pPr>
        <w:ind w:firstLine="540"/>
        <w:jc w:val="both"/>
      </w:pPr>
      <w:r>
        <w:t>В соответствии с п. 1 ст. 72 Закона ПМР «О несостоятельности (банкротстве)», в случае, если иное не установлено настоящей статьей, арбитражный суд на основании решения первого собрания кредиторов выносит определение о введении финансового оздоровления или внешнего управления, либо принимает решение о признании должника банкротом и об открытии конкурсного производства, либо утверждает мировое соглашение и прекращает производство по делу о банкротстве.</w:t>
      </w:r>
    </w:p>
    <w:p w:rsidR="00515572" w:rsidRDefault="00515572" w:rsidP="00F72B17">
      <w:pPr>
        <w:ind w:firstLine="540"/>
        <w:jc w:val="both"/>
      </w:pPr>
      <w:r>
        <w:t>Согласно п.1 ст. 50 Закона ПМР «О несостоятельности (банкротстве)» решение арбитражного суда о признании должника банкротом и об открытии конкурсного производства принимается в случаях установления признаков банкротства должника, предусмотренных статьей 3 настоящего Закона, при отсутствии оснований для оставления заявления о признании должника банкротом без рассмотрения, введения финансового оздоровления, внешнего управления, утверждения мирового соглашения или прекращения производства по делу о банкротстве.</w:t>
      </w:r>
    </w:p>
    <w:p w:rsidR="00515572" w:rsidRDefault="00515572" w:rsidP="00F72B17">
      <w:pPr>
        <w:ind w:firstLine="540"/>
        <w:jc w:val="both"/>
      </w:pPr>
      <w:r>
        <w:t>В силу п.2 ст. 3 Закона ПМР «О несостоятельности (банкротстве)»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515572" w:rsidRPr="00C061EB" w:rsidRDefault="00515572" w:rsidP="00F72B17">
      <w:pPr>
        <w:ind w:firstLine="540"/>
        <w:jc w:val="both"/>
      </w:pPr>
      <w:r w:rsidRPr="00A7571F">
        <w:t>Таким образом,</w:t>
      </w:r>
      <w:r>
        <w:t xml:space="preserve"> п</w:t>
      </w:r>
      <w:r w:rsidRPr="00C061EB">
        <w:t>ри данных обстоятельствах, принимая во внимание</w:t>
      </w:r>
      <w:r w:rsidRPr="00A7571F">
        <w:t xml:space="preserve"> решение </w:t>
      </w:r>
      <w:r>
        <w:t xml:space="preserve">первого </w:t>
      </w:r>
      <w:r w:rsidRPr="00C061EB">
        <w:t>собрания кредиторов</w:t>
      </w:r>
      <w:r>
        <w:t xml:space="preserve"> </w:t>
      </w:r>
      <w:r w:rsidR="00F76996">
        <w:t xml:space="preserve">ООО «Олимп-ТД» </w:t>
      </w:r>
      <w:r>
        <w:t xml:space="preserve">от </w:t>
      </w:r>
      <w:r w:rsidR="00F76996">
        <w:t>11 марта</w:t>
      </w:r>
      <w:r>
        <w:t xml:space="preserve"> 201</w:t>
      </w:r>
      <w:r w:rsidR="00F76996">
        <w:t>9</w:t>
      </w:r>
      <w:r>
        <w:t xml:space="preserve"> г.,</w:t>
      </w:r>
      <w:r w:rsidRPr="00C061EB">
        <w:t xml:space="preserve"> мнение временного управляющего</w:t>
      </w:r>
      <w:r>
        <w:t xml:space="preserve"> Филиппова Е.Г.</w:t>
      </w:r>
      <w:r w:rsidR="00D317E7">
        <w:t>, заявителя</w:t>
      </w:r>
      <w:r>
        <w:t xml:space="preserve"> и налогового органа, поддерживающих ходатайство о признании должника банкротом, </w:t>
      </w:r>
      <w:r w:rsidRPr="00C061EB">
        <w:t xml:space="preserve">суд находит возможным признать </w:t>
      </w:r>
      <w:r w:rsidR="00F76996">
        <w:t>ООО «Олимп-ТД»</w:t>
      </w:r>
      <w:r>
        <w:t xml:space="preserve"> </w:t>
      </w:r>
      <w:r w:rsidRPr="00C061EB">
        <w:t>банкротом и открыть в отношении</w:t>
      </w:r>
      <w:r>
        <w:t xml:space="preserve"> него </w:t>
      </w:r>
      <w:r w:rsidRPr="00C061EB">
        <w:t>процедуру конкурсного производства сроком на 1</w:t>
      </w:r>
      <w:r>
        <w:t xml:space="preserve"> (один) год</w:t>
      </w:r>
      <w:r w:rsidRPr="00C061EB">
        <w:t>.</w:t>
      </w:r>
    </w:p>
    <w:p w:rsidR="00515572" w:rsidRDefault="00515572" w:rsidP="008D4A46">
      <w:pPr>
        <w:ind w:firstLine="540"/>
        <w:jc w:val="both"/>
      </w:pPr>
      <w:r w:rsidRPr="00C12543">
        <w:t xml:space="preserve">Согласно п.1 ст.123 Закона ПМР «О несостоятельности (банкротстве)» при принятии решения о признании должника банкротом и открытии конкурсного производства  </w:t>
      </w:r>
      <w:r w:rsidRPr="00C12543">
        <w:lastRenderedPageBreak/>
        <w:t>арбитражный суд утверждает конкурсного управляющего в порядке, предусмотренном ст.42 настоящего закона, и размер вознаграждения конкурсного управляющего.</w:t>
      </w:r>
      <w:r>
        <w:t xml:space="preserve"> </w:t>
      </w:r>
    </w:p>
    <w:p w:rsidR="00515572" w:rsidRPr="00562376" w:rsidRDefault="00515572" w:rsidP="008D4A46">
      <w:pPr>
        <w:ind w:firstLine="540"/>
        <w:jc w:val="both"/>
      </w:pPr>
      <w:r>
        <w:t>ОАО «Агентство по оздоровлению банковской системы»</w:t>
      </w:r>
      <w:r w:rsidRPr="00C061EB">
        <w:t xml:space="preserve"> в качестве кандидатуры для утверждения конкурсн</w:t>
      </w:r>
      <w:r>
        <w:t>ым</w:t>
      </w:r>
      <w:r w:rsidRPr="00C061EB">
        <w:t xml:space="preserve"> управляющ</w:t>
      </w:r>
      <w:r>
        <w:t xml:space="preserve">им </w:t>
      </w:r>
      <w:r w:rsidR="00F76996">
        <w:t>ООО «Олимп-ТД»</w:t>
      </w:r>
      <w:r>
        <w:t xml:space="preserve"> предложен Филлипов Евгений Геннадьевич. Имеющиеся в материалах дела </w:t>
      </w:r>
      <w:r w:rsidRPr="00562376">
        <w:t xml:space="preserve">документы свидетельствуют о </w:t>
      </w:r>
      <w:r>
        <w:t>соответствии предложенной кандидатуры конкурсного управляющего требованиям, предъявляемым к арбитражным управляющим</w:t>
      </w:r>
      <w:r w:rsidRPr="00562376">
        <w:t xml:space="preserve"> ст.20 Закона ПМР «О несостоятельности (банкротстве)»</w:t>
      </w:r>
      <w:r>
        <w:t xml:space="preserve">, в связи с чем, суд </w:t>
      </w:r>
      <w:r w:rsidRPr="00562376">
        <w:t xml:space="preserve">считает возможным назначить </w:t>
      </w:r>
      <w:r>
        <w:t xml:space="preserve">конкурсным </w:t>
      </w:r>
      <w:r w:rsidRPr="00562376">
        <w:t xml:space="preserve">управляющим </w:t>
      </w:r>
      <w:r w:rsidR="00F76996">
        <w:t>ООО «Олимп-ТД»</w:t>
      </w:r>
      <w:r>
        <w:t xml:space="preserve"> Филлипова Евгения Геннадьевича.</w:t>
      </w:r>
    </w:p>
    <w:p w:rsidR="00515572" w:rsidRDefault="00515572" w:rsidP="008D4A46">
      <w:pPr>
        <w:ind w:firstLine="540"/>
        <w:jc w:val="both"/>
      </w:pPr>
      <w:r w:rsidRPr="00562376">
        <w:t xml:space="preserve">В соответствии с п.1 ст.23, п.1 ст.56, п.2. ст.62 Закона Приднестровской Молдавской Республики «О несостоятельности (банкротстве)» за каждый месяц осуществления полномочий арбитражному управляющему устанавливается вознаграждение, </w:t>
      </w:r>
      <w:r>
        <w:t xml:space="preserve">в </w:t>
      </w:r>
      <w:r w:rsidRPr="00562376">
        <w:t>размер</w:t>
      </w:r>
      <w:r>
        <w:t>е</w:t>
      </w:r>
      <w:r w:rsidRPr="00562376">
        <w:t xml:space="preserve"> </w:t>
      </w:r>
      <w:r>
        <w:t xml:space="preserve">четырех </w:t>
      </w:r>
      <w:r w:rsidRPr="00562376">
        <w:t xml:space="preserve">МРОТ. </w:t>
      </w:r>
      <w:r>
        <w:t>Исходя из названной нормы права и учитывая решение первого собрания кредиторов в части определения размера вознаграждения, с</w:t>
      </w:r>
      <w:r w:rsidRPr="00C061EB">
        <w:t xml:space="preserve">уд полагает возможным назначить </w:t>
      </w:r>
      <w:r>
        <w:t xml:space="preserve">Филлипову Евгению Геннадьевичу </w:t>
      </w:r>
      <w:r w:rsidRPr="00C061EB">
        <w:t xml:space="preserve">за исполнение обязанностей конкурсного управляющего должника ежемесячное денежное вознаграждение в размере  </w:t>
      </w:r>
      <w:r>
        <w:t>четырех минимальных размеров оплаты труда.</w:t>
      </w:r>
    </w:p>
    <w:p w:rsidR="00515572" w:rsidRPr="009A4B91" w:rsidRDefault="00515572" w:rsidP="00661FEC">
      <w:pPr>
        <w:spacing w:after="80"/>
        <w:ind w:firstLine="540"/>
        <w:jc w:val="both"/>
      </w:pPr>
      <w:r w:rsidRPr="009A4B91">
        <w:t xml:space="preserve">Арбитражный суд ПМР, руководствуясь ст.ст.20, 50, 70, 72, 120, 122, 123 Закона ПМР «О несостоятельности (банкротстве)», ст.ст.113, 114, 116, 122, 131 Арбитражного процессуального кодекса Приднестровской Молдавской Республики, </w:t>
      </w:r>
    </w:p>
    <w:p w:rsidR="00515572" w:rsidRPr="009A4B91" w:rsidRDefault="00F76996" w:rsidP="00F76996">
      <w:pPr>
        <w:rPr>
          <w:b/>
        </w:rPr>
      </w:pPr>
      <w:r>
        <w:rPr>
          <w:b/>
        </w:rPr>
        <w:t xml:space="preserve">                                                            </w:t>
      </w:r>
      <w:r w:rsidR="00515572" w:rsidRPr="009A4B91">
        <w:rPr>
          <w:b/>
        </w:rPr>
        <w:t>РЕШИЛ</w:t>
      </w:r>
      <w:r w:rsidR="00515572" w:rsidRPr="009A4B91">
        <w:rPr>
          <w:b/>
          <w:bCs/>
        </w:rPr>
        <w:t>:</w:t>
      </w:r>
    </w:p>
    <w:p w:rsidR="00F76996" w:rsidRPr="00005333" w:rsidRDefault="00F76996" w:rsidP="00F76996">
      <w:pPr>
        <w:ind w:firstLine="600"/>
        <w:jc w:val="both"/>
      </w:pPr>
      <w:r>
        <w:t>1</w:t>
      </w:r>
      <w:r w:rsidRPr="00005333">
        <w:t>. Процедуру наблюдения в отношении ООО «Олимп-ТД» прекратить.</w:t>
      </w:r>
    </w:p>
    <w:p w:rsidR="00F76996" w:rsidRPr="00005333" w:rsidRDefault="00F76996" w:rsidP="00F76996">
      <w:pPr>
        <w:ind w:firstLine="600"/>
        <w:jc w:val="both"/>
      </w:pPr>
      <w:r w:rsidRPr="00005333">
        <w:t>2. Признать ООО «Олимп-ТД»  несостоятельным (банкротом).</w:t>
      </w:r>
    </w:p>
    <w:p w:rsidR="00F76996" w:rsidRPr="00005333" w:rsidRDefault="00F76996" w:rsidP="00F76996">
      <w:pPr>
        <w:ind w:firstLine="600"/>
        <w:jc w:val="both"/>
      </w:pPr>
      <w:r>
        <w:t>3.</w:t>
      </w:r>
      <w:r w:rsidRPr="00005333">
        <w:t>Открыть в отношении ООО «Олимп-ТД» конкурсное производство сроком на 1 (один) год.</w:t>
      </w:r>
    </w:p>
    <w:p w:rsidR="00F76996" w:rsidRPr="00005333" w:rsidRDefault="00F76996" w:rsidP="00F76996">
      <w:pPr>
        <w:ind w:firstLine="600"/>
        <w:jc w:val="both"/>
      </w:pPr>
      <w:r>
        <w:t>4.</w:t>
      </w:r>
      <w:r w:rsidRPr="00005333">
        <w:t xml:space="preserve">Утвердить конкурсным управляющим ООО «Олимп-ТД» Филиппова Евгения Геннадьевича </w:t>
      </w:r>
      <w:r w:rsidRPr="00005333">
        <w:rPr>
          <w:iCs/>
        </w:rPr>
        <w:t>(паспорт серии I-ПР № 0431663, выдан паспортным отделом г. Тирасполь УМС МВД ПМР 21.11.2015 г.)</w:t>
      </w:r>
    </w:p>
    <w:p w:rsidR="00F76996" w:rsidRPr="00005333" w:rsidRDefault="00F76996" w:rsidP="00F76996">
      <w:pPr>
        <w:ind w:firstLine="600"/>
        <w:jc w:val="both"/>
      </w:pPr>
      <w:r>
        <w:t>5.</w:t>
      </w:r>
      <w:r w:rsidRPr="00005333">
        <w:t>Назначить Филиппову Евгению Геннадьевичу, за исполнение обязанностей конкурсного управляющего должника, ежемесячное денежное вознаграждение в размере четырех минимальных размеров оплаты труда. Вознаграждение выплачивать за счет имущества должника.</w:t>
      </w:r>
    </w:p>
    <w:p w:rsidR="00F76996" w:rsidRPr="00005333" w:rsidRDefault="00F76996" w:rsidP="00F76996">
      <w:pPr>
        <w:ind w:firstLine="600"/>
        <w:jc w:val="both"/>
      </w:pPr>
      <w:r>
        <w:t>6.</w:t>
      </w:r>
      <w:r w:rsidRPr="00005333">
        <w:t>С момента принятия настоящего решения наступают последствия, предусмотренные ст.122 Закона ПМР «О несостоятельности (банкротстве)».</w:t>
      </w:r>
    </w:p>
    <w:p w:rsidR="00F76996" w:rsidRPr="00005333" w:rsidRDefault="00F76996" w:rsidP="00F76996">
      <w:pPr>
        <w:ind w:firstLine="600"/>
        <w:jc w:val="both"/>
      </w:pPr>
      <w:r w:rsidRPr="00005333">
        <w:t>7</w:t>
      </w:r>
      <w:r>
        <w:t xml:space="preserve">. </w:t>
      </w:r>
      <w:r w:rsidRPr="00005333">
        <w:t>С момента принятия настоящего решения прекратить полномочия руководителя и иных органов управления должника, за исключением полномочий прямо указанных в п.2 ст.122 Закона ПМР «О несостоятельности (банкротстве)». Руководителю должника, в течение трех дней с даты утверждения конкурсного управляющего, обеспечить передачу бухгалтерской и иной документации должника, печатей, штампов, материальных и иных ценностей конкурсному управляющему Филиппову Евгению Геннадьевичу.</w:t>
      </w:r>
    </w:p>
    <w:p w:rsidR="00F76996" w:rsidRPr="00005333" w:rsidRDefault="00F76996" w:rsidP="00F76996">
      <w:pPr>
        <w:ind w:firstLine="600"/>
        <w:jc w:val="both"/>
      </w:pPr>
      <w:r>
        <w:t xml:space="preserve">8. </w:t>
      </w:r>
      <w:r w:rsidRPr="00005333">
        <w:t>Конкурсному управляющему, Филиппову Е.Г., в десятидневный срок со дня утверждения в должности конкурсного управляющего должника, в порядке ст.ст.25, 124 Закона ПМР «О несостоятельности (банкротстве)», направить для опубликования сведения о признании ООО «Олимп-ТД» (несостоятельным) банкротом и об открытии конкурсного производства, свидетельство чего незамедлительно представить арбитражному суду.</w:t>
      </w:r>
    </w:p>
    <w:p w:rsidR="00F76996" w:rsidRPr="00005333" w:rsidRDefault="00F76996" w:rsidP="00F76996">
      <w:pPr>
        <w:ind w:firstLine="540"/>
        <w:jc w:val="both"/>
      </w:pPr>
    </w:p>
    <w:p w:rsidR="00F76996" w:rsidRPr="00005333" w:rsidRDefault="00F76996" w:rsidP="00F76996">
      <w:pPr>
        <w:ind w:firstLine="540"/>
        <w:jc w:val="both"/>
      </w:pPr>
      <w:r w:rsidRPr="00005333">
        <w:t>Направить копию настоящего решения в адрес: конкурсного управляющего ООО «Олимп-ТД» (г. Тирасполь, ул. Ленина, д. 22, кв.27), должника – ООО «Олимп-ТД» (г. Тирасполь, ул. К. Маркса, 172), кредитора - ОАО «Агентство по оздоровлению банковской системы» (г. Тирасполь, ул. 25 Октября, д. 71), Налоговой инспекции по г. Тирасполь, Министерства экономического развития ПМР, Государственной службы судебных исполнителей МЮ ПМР, Государственной службы регистрации и нотариата МЮ ПМР.</w:t>
      </w:r>
    </w:p>
    <w:p w:rsidR="00F76996" w:rsidRPr="007A2E4D" w:rsidRDefault="00F76996" w:rsidP="00F76996">
      <w:pPr>
        <w:ind w:firstLine="600"/>
        <w:jc w:val="both"/>
        <w:rPr>
          <w:bCs/>
        </w:rPr>
      </w:pPr>
    </w:p>
    <w:p w:rsidR="00F76996" w:rsidRPr="007A2E4D" w:rsidRDefault="00F76996" w:rsidP="00F76996">
      <w:pPr>
        <w:ind w:firstLine="600"/>
        <w:jc w:val="both"/>
        <w:rPr>
          <w:bCs/>
        </w:rPr>
      </w:pPr>
      <w:r w:rsidRPr="007A2E4D">
        <w:t>Решение может быть обжаловано в течение 20 дней после принятия в кассационную инстанцию Арбитражного суда Приднестровской Молдавской Республики.</w:t>
      </w:r>
    </w:p>
    <w:p w:rsidR="00F76996" w:rsidRPr="009A4B91" w:rsidRDefault="00F76996" w:rsidP="00F76996">
      <w:pPr>
        <w:ind w:firstLine="600"/>
        <w:jc w:val="both"/>
        <w:rPr>
          <w:bCs/>
        </w:rPr>
      </w:pPr>
    </w:p>
    <w:p w:rsidR="00515572" w:rsidRPr="00D317E7" w:rsidRDefault="00F76996" w:rsidP="00D317E7">
      <w:pPr>
        <w:spacing w:after="80"/>
        <w:jc w:val="both"/>
        <w:rPr>
          <w:b/>
        </w:rPr>
      </w:pPr>
      <w:r w:rsidRPr="007A2E4D">
        <w:rPr>
          <w:b/>
        </w:rPr>
        <w:t xml:space="preserve">Судья                                                                                                                </w:t>
      </w:r>
      <w:r>
        <w:rPr>
          <w:b/>
        </w:rPr>
        <w:t xml:space="preserve"> </w:t>
      </w:r>
      <w:r w:rsidRPr="007A2E4D">
        <w:rPr>
          <w:b/>
        </w:rPr>
        <w:t xml:space="preserve"> </w:t>
      </w:r>
      <w:r>
        <w:rPr>
          <w:b/>
        </w:rPr>
        <w:t>А. В. Кириленк</w:t>
      </w:r>
      <w:r w:rsidR="00D317E7">
        <w:rPr>
          <w:b/>
        </w:rPr>
        <w:t>о</w:t>
      </w:r>
    </w:p>
    <w:sectPr w:rsidR="00515572" w:rsidRPr="00D317E7" w:rsidSect="0043508E">
      <w:pgSz w:w="11906" w:h="16838" w:code="9"/>
      <w:pgMar w:top="360" w:right="567" w:bottom="53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EE7" w:rsidRDefault="002D6EE7" w:rsidP="00747910">
      <w:r>
        <w:separator/>
      </w:r>
    </w:p>
  </w:endnote>
  <w:endnote w:type="continuationSeparator" w:id="1">
    <w:p w:rsidR="002D6EE7" w:rsidRDefault="002D6EE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EE7" w:rsidRDefault="002D6EE7" w:rsidP="00747910">
      <w:r>
        <w:separator/>
      </w:r>
    </w:p>
  </w:footnote>
  <w:footnote w:type="continuationSeparator" w:id="1">
    <w:p w:rsidR="002D6EE7" w:rsidRDefault="002D6EE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26AD2"/>
    <w:multiLevelType w:val="hybridMultilevel"/>
    <w:tmpl w:val="36A607C2"/>
    <w:lvl w:ilvl="0" w:tplc="3CBC5CE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4"/>
  <w:mirrorMargins/>
  <w:stylePaneFormatFilter w:val="3F01"/>
  <w:doNotTrackMoves/>
  <w:defaultTabStop w:val="708"/>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195"/>
    <w:rsid w:val="00000432"/>
    <w:rsid w:val="00004054"/>
    <w:rsid w:val="000400F3"/>
    <w:rsid w:val="0004171C"/>
    <w:rsid w:val="00043146"/>
    <w:rsid w:val="00075750"/>
    <w:rsid w:val="00081B5A"/>
    <w:rsid w:val="000831B9"/>
    <w:rsid w:val="000850D1"/>
    <w:rsid w:val="00096595"/>
    <w:rsid w:val="00097A70"/>
    <w:rsid w:val="000A5DB1"/>
    <w:rsid w:val="000A6187"/>
    <w:rsid w:val="000C3729"/>
    <w:rsid w:val="000C4195"/>
    <w:rsid w:val="000C512D"/>
    <w:rsid w:val="000C64A5"/>
    <w:rsid w:val="000E2672"/>
    <w:rsid w:val="000E5906"/>
    <w:rsid w:val="0016184F"/>
    <w:rsid w:val="001710C7"/>
    <w:rsid w:val="00173B49"/>
    <w:rsid w:val="001740E3"/>
    <w:rsid w:val="001823B7"/>
    <w:rsid w:val="00185A15"/>
    <w:rsid w:val="001A48C1"/>
    <w:rsid w:val="001B1481"/>
    <w:rsid w:val="001C18F0"/>
    <w:rsid w:val="001C436F"/>
    <w:rsid w:val="001D1D12"/>
    <w:rsid w:val="001D38EC"/>
    <w:rsid w:val="001F1D5E"/>
    <w:rsid w:val="00212E13"/>
    <w:rsid w:val="002228DD"/>
    <w:rsid w:val="002305E6"/>
    <w:rsid w:val="00235830"/>
    <w:rsid w:val="00254827"/>
    <w:rsid w:val="002670F5"/>
    <w:rsid w:val="0028153C"/>
    <w:rsid w:val="0028674E"/>
    <w:rsid w:val="002935E2"/>
    <w:rsid w:val="002C7D1D"/>
    <w:rsid w:val="002D2926"/>
    <w:rsid w:val="002D4AAD"/>
    <w:rsid w:val="002D5F41"/>
    <w:rsid w:val="002D6EE7"/>
    <w:rsid w:val="002F1E58"/>
    <w:rsid w:val="003013F1"/>
    <w:rsid w:val="00301AFE"/>
    <w:rsid w:val="00310E9D"/>
    <w:rsid w:val="00334D57"/>
    <w:rsid w:val="00336CC4"/>
    <w:rsid w:val="00346588"/>
    <w:rsid w:val="00351D6E"/>
    <w:rsid w:val="003628B8"/>
    <w:rsid w:val="00365A17"/>
    <w:rsid w:val="00380343"/>
    <w:rsid w:val="00381B61"/>
    <w:rsid w:val="00381CF3"/>
    <w:rsid w:val="00390F34"/>
    <w:rsid w:val="00394189"/>
    <w:rsid w:val="003A02FF"/>
    <w:rsid w:val="003A3A6B"/>
    <w:rsid w:val="003A617A"/>
    <w:rsid w:val="003C0467"/>
    <w:rsid w:val="003D4903"/>
    <w:rsid w:val="0040324D"/>
    <w:rsid w:val="004127E9"/>
    <w:rsid w:val="004168FB"/>
    <w:rsid w:val="00422918"/>
    <w:rsid w:val="00424065"/>
    <w:rsid w:val="00427B5E"/>
    <w:rsid w:val="0043508E"/>
    <w:rsid w:val="004412B9"/>
    <w:rsid w:val="004471C8"/>
    <w:rsid w:val="004478C3"/>
    <w:rsid w:val="00450B58"/>
    <w:rsid w:val="00452159"/>
    <w:rsid w:val="00455A16"/>
    <w:rsid w:val="0047693E"/>
    <w:rsid w:val="00480DB8"/>
    <w:rsid w:val="004A01C7"/>
    <w:rsid w:val="004A14B7"/>
    <w:rsid w:val="004A4AD6"/>
    <w:rsid w:val="004B03DC"/>
    <w:rsid w:val="004B4D9C"/>
    <w:rsid w:val="004C237E"/>
    <w:rsid w:val="004C28F7"/>
    <w:rsid w:val="004C56EA"/>
    <w:rsid w:val="004C701C"/>
    <w:rsid w:val="004E3333"/>
    <w:rsid w:val="004E37BC"/>
    <w:rsid w:val="004F7B6D"/>
    <w:rsid w:val="00507442"/>
    <w:rsid w:val="00515572"/>
    <w:rsid w:val="0051667D"/>
    <w:rsid w:val="00523D05"/>
    <w:rsid w:val="005376E1"/>
    <w:rsid w:val="00542308"/>
    <w:rsid w:val="00556E69"/>
    <w:rsid w:val="00562376"/>
    <w:rsid w:val="00580A6F"/>
    <w:rsid w:val="00586057"/>
    <w:rsid w:val="005A0896"/>
    <w:rsid w:val="005A6736"/>
    <w:rsid w:val="005C147A"/>
    <w:rsid w:val="00603879"/>
    <w:rsid w:val="006069EC"/>
    <w:rsid w:val="006209A5"/>
    <w:rsid w:val="00631317"/>
    <w:rsid w:val="00642E9C"/>
    <w:rsid w:val="00646DE4"/>
    <w:rsid w:val="0065382F"/>
    <w:rsid w:val="00660960"/>
    <w:rsid w:val="00661FEC"/>
    <w:rsid w:val="006736F4"/>
    <w:rsid w:val="00690B33"/>
    <w:rsid w:val="00694E57"/>
    <w:rsid w:val="006953A6"/>
    <w:rsid w:val="006C6D2B"/>
    <w:rsid w:val="006D442D"/>
    <w:rsid w:val="006E3583"/>
    <w:rsid w:val="006E570D"/>
    <w:rsid w:val="006F0933"/>
    <w:rsid w:val="00704212"/>
    <w:rsid w:val="00710036"/>
    <w:rsid w:val="007149FE"/>
    <w:rsid w:val="00717526"/>
    <w:rsid w:val="00717FEA"/>
    <w:rsid w:val="00722120"/>
    <w:rsid w:val="00724051"/>
    <w:rsid w:val="00727130"/>
    <w:rsid w:val="00736ED4"/>
    <w:rsid w:val="007414CD"/>
    <w:rsid w:val="0074208A"/>
    <w:rsid w:val="00747910"/>
    <w:rsid w:val="0075091C"/>
    <w:rsid w:val="00767B60"/>
    <w:rsid w:val="00775902"/>
    <w:rsid w:val="0078214A"/>
    <w:rsid w:val="007A51C3"/>
    <w:rsid w:val="007A54F6"/>
    <w:rsid w:val="007B3F53"/>
    <w:rsid w:val="007C7F9C"/>
    <w:rsid w:val="007D57AB"/>
    <w:rsid w:val="007F31F5"/>
    <w:rsid w:val="00805CBF"/>
    <w:rsid w:val="00813A13"/>
    <w:rsid w:val="008234AD"/>
    <w:rsid w:val="0082503E"/>
    <w:rsid w:val="00825A8D"/>
    <w:rsid w:val="008273B9"/>
    <w:rsid w:val="008312CF"/>
    <w:rsid w:val="008477B3"/>
    <w:rsid w:val="00857A56"/>
    <w:rsid w:val="00864ED3"/>
    <w:rsid w:val="00884889"/>
    <w:rsid w:val="008848DF"/>
    <w:rsid w:val="00884BA5"/>
    <w:rsid w:val="008958D2"/>
    <w:rsid w:val="008A11D6"/>
    <w:rsid w:val="008D4A46"/>
    <w:rsid w:val="00900716"/>
    <w:rsid w:val="009010BA"/>
    <w:rsid w:val="00901558"/>
    <w:rsid w:val="00904994"/>
    <w:rsid w:val="00917458"/>
    <w:rsid w:val="00923600"/>
    <w:rsid w:val="00926900"/>
    <w:rsid w:val="009308F5"/>
    <w:rsid w:val="00977BFB"/>
    <w:rsid w:val="00983118"/>
    <w:rsid w:val="00991446"/>
    <w:rsid w:val="009920AA"/>
    <w:rsid w:val="00994012"/>
    <w:rsid w:val="00997222"/>
    <w:rsid w:val="009976EF"/>
    <w:rsid w:val="009977D8"/>
    <w:rsid w:val="009A1221"/>
    <w:rsid w:val="009A4B91"/>
    <w:rsid w:val="009E2937"/>
    <w:rsid w:val="009E4C6B"/>
    <w:rsid w:val="009F2D11"/>
    <w:rsid w:val="00A02358"/>
    <w:rsid w:val="00A032B6"/>
    <w:rsid w:val="00A223DF"/>
    <w:rsid w:val="00A31F76"/>
    <w:rsid w:val="00A42F10"/>
    <w:rsid w:val="00A47D15"/>
    <w:rsid w:val="00A654E1"/>
    <w:rsid w:val="00A72C7D"/>
    <w:rsid w:val="00A7571F"/>
    <w:rsid w:val="00A85D5A"/>
    <w:rsid w:val="00AA6AA9"/>
    <w:rsid w:val="00AB2721"/>
    <w:rsid w:val="00AB326C"/>
    <w:rsid w:val="00AB6BA3"/>
    <w:rsid w:val="00AC6E73"/>
    <w:rsid w:val="00AD268A"/>
    <w:rsid w:val="00AE0318"/>
    <w:rsid w:val="00AE51C6"/>
    <w:rsid w:val="00AE65A8"/>
    <w:rsid w:val="00AF591D"/>
    <w:rsid w:val="00B05CF9"/>
    <w:rsid w:val="00B05FE1"/>
    <w:rsid w:val="00B43531"/>
    <w:rsid w:val="00B62C39"/>
    <w:rsid w:val="00B700B9"/>
    <w:rsid w:val="00B94C89"/>
    <w:rsid w:val="00B94D75"/>
    <w:rsid w:val="00BB1B33"/>
    <w:rsid w:val="00BC482C"/>
    <w:rsid w:val="00BE51F5"/>
    <w:rsid w:val="00BE7BA6"/>
    <w:rsid w:val="00BF27D5"/>
    <w:rsid w:val="00BF4CC1"/>
    <w:rsid w:val="00C061EB"/>
    <w:rsid w:val="00C12543"/>
    <w:rsid w:val="00C14016"/>
    <w:rsid w:val="00C17082"/>
    <w:rsid w:val="00C21062"/>
    <w:rsid w:val="00C213FF"/>
    <w:rsid w:val="00C267D2"/>
    <w:rsid w:val="00C26C0D"/>
    <w:rsid w:val="00C41742"/>
    <w:rsid w:val="00C43442"/>
    <w:rsid w:val="00C5617B"/>
    <w:rsid w:val="00C63A4A"/>
    <w:rsid w:val="00C77370"/>
    <w:rsid w:val="00C84C14"/>
    <w:rsid w:val="00CB1EEB"/>
    <w:rsid w:val="00CC60A9"/>
    <w:rsid w:val="00CD6267"/>
    <w:rsid w:val="00D10AB1"/>
    <w:rsid w:val="00D23B3E"/>
    <w:rsid w:val="00D246B1"/>
    <w:rsid w:val="00D317E7"/>
    <w:rsid w:val="00D3778A"/>
    <w:rsid w:val="00D46F2B"/>
    <w:rsid w:val="00D84324"/>
    <w:rsid w:val="00D872D6"/>
    <w:rsid w:val="00D87BAF"/>
    <w:rsid w:val="00D91DE9"/>
    <w:rsid w:val="00D97553"/>
    <w:rsid w:val="00DA7FE1"/>
    <w:rsid w:val="00DB3982"/>
    <w:rsid w:val="00DB63C5"/>
    <w:rsid w:val="00E1038E"/>
    <w:rsid w:val="00E265BC"/>
    <w:rsid w:val="00E2766E"/>
    <w:rsid w:val="00E3764D"/>
    <w:rsid w:val="00E37FF1"/>
    <w:rsid w:val="00E5051F"/>
    <w:rsid w:val="00E55C5A"/>
    <w:rsid w:val="00E61E2F"/>
    <w:rsid w:val="00E66F8E"/>
    <w:rsid w:val="00E67E5E"/>
    <w:rsid w:val="00E73261"/>
    <w:rsid w:val="00E75EBB"/>
    <w:rsid w:val="00E92C98"/>
    <w:rsid w:val="00EA0C01"/>
    <w:rsid w:val="00EA15E4"/>
    <w:rsid w:val="00EB0BD4"/>
    <w:rsid w:val="00EB5E57"/>
    <w:rsid w:val="00ED67B4"/>
    <w:rsid w:val="00ED73F2"/>
    <w:rsid w:val="00F04BF3"/>
    <w:rsid w:val="00F10264"/>
    <w:rsid w:val="00F103AD"/>
    <w:rsid w:val="00F121D8"/>
    <w:rsid w:val="00F16008"/>
    <w:rsid w:val="00F253A2"/>
    <w:rsid w:val="00F256EC"/>
    <w:rsid w:val="00F403CA"/>
    <w:rsid w:val="00F4468C"/>
    <w:rsid w:val="00F45E72"/>
    <w:rsid w:val="00F46423"/>
    <w:rsid w:val="00F478C0"/>
    <w:rsid w:val="00F632AD"/>
    <w:rsid w:val="00F64381"/>
    <w:rsid w:val="00F646E5"/>
    <w:rsid w:val="00F72B17"/>
    <w:rsid w:val="00F72C4D"/>
    <w:rsid w:val="00F75093"/>
    <w:rsid w:val="00F76996"/>
    <w:rsid w:val="00F77BCB"/>
    <w:rsid w:val="00F96D39"/>
    <w:rsid w:val="00FA6E55"/>
    <w:rsid w:val="00FA749F"/>
    <w:rsid w:val="00FB2C64"/>
    <w:rsid w:val="00FE0F78"/>
    <w:rsid w:val="00FE6C01"/>
    <w:rsid w:val="00FF58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130"/>
    <w:rPr>
      <w:sz w:val="24"/>
      <w:szCs w:val="24"/>
    </w:rPr>
  </w:style>
  <w:style w:type="paragraph" w:styleId="3">
    <w:name w:val="heading 3"/>
    <w:basedOn w:val="a"/>
    <w:next w:val="a"/>
    <w:link w:val="30"/>
    <w:uiPriority w:val="99"/>
    <w:qFormat/>
    <w:rsid w:val="002670F5"/>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2670F5"/>
    <w:rPr>
      <w:rFonts w:cs="Times New Roman"/>
      <w:b/>
      <w:sz w:val="24"/>
      <w:szCs w:val="24"/>
      <w:lang w:val="ru-RU" w:eastAsia="ru-RU" w:bidi="ar-SA"/>
    </w:rPr>
  </w:style>
  <w:style w:type="paragraph" w:styleId="a3">
    <w:name w:val="Balloon Text"/>
    <w:basedOn w:val="a"/>
    <w:link w:val="a4"/>
    <w:uiPriority w:val="99"/>
    <w:semiHidden/>
    <w:rsid w:val="00381CF3"/>
    <w:rPr>
      <w:rFonts w:ascii="Tahoma" w:hAnsi="Tahoma" w:cs="Tahoma"/>
      <w:sz w:val="16"/>
      <w:szCs w:val="16"/>
    </w:rPr>
  </w:style>
  <w:style w:type="character" w:customStyle="1" w:styleId="a4">
    <w:name w:val="Текст выноски Знак"/>
    <w:basedOn w:val="a0"/>
    <w:link w:val="a3"/>
    <w:uiPriority w:val="99"/>
    <w:semiHidden/>
    <w:locked/>
    <w:rsid w:val="00923600"/>
    <w:rPr>
      <w:rFonts w:cs="Times New Roman"/>
      <w:sz w:val="2"/>
    </w:rPr>
  </w:style>
  <w:style w:type="table" w:styleId="a5">
    <w:name w:val="Table Grid"/>
    <w:basedOn w:val="a1"/>
    <w:uiPriority w:val="99"/>
    <w:rsid w:val="00F64381"/>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747910"/>
    <w:pPr>
      <w:tabs>
        <w:tab w:val="center" w:pos="4677"/>
        <w:tab w:val="right" w:pos="9355"/>
      </w:tabs>
    </w:pPr>
  </w:style>
  <w:style w:type="character" w:customStyle="1" w:styleId="a7">
    <w:name w:val="Верхний колонтитул Знак"/>
    <w:basedOn w:val="a0"/>
    <w:link w:val="a6"/>
    <w:uiPriority w:val="99"/>
    <w:locked/>
    <w:rsid w:val="00747910"/>
    <w:rPr>
      <w:rFonts w:cs="Times New Roman"/>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basedOn w:val="a0"/>
    <w:link w:val="a8"/>
    <w:uiPriority w:val="99"/>
    <w:locked/>
    <w:rsid w:val="00747910"/>
    <w:rPr>
      <w:rFonts w:cs="Times New Roman"/>
      <w:sz w:val="24"/>
      <w:szCs w:val="24"/>
    </w:rPr>
  </w:style>
  <w:style w:type="character" w:styleId="aa">
    <w:name w:val="Hyperlink"/>
    <w:basedOn w:val="a0"/>
    <w:uiPriority w:val="99"/>
    <w:rsid w:val="002D2926"/>
    <w:rPr>
      <w:rFonts w:cs="Times New Roman"/>
      <w:color w:val="0000FF"/>
      <w:u w:val="single"/>
    </w:rPr>
  </w:style>
  <w:style w:type="paragraph" w:styleId="ab">
    <w:name w:val="Body Text"/>
    <w:basedOn w:val="a"/>
    <w:link w:val="ac"/>
    <w:uiPriority w:val="99"/>
    <w:rsid w:val="00F103AD"/>
    <w:pPr>
      <w:jc w:val="both"/>
    </w:pPr>
  </w:style>
  <w:style w:type="character" w:customStyle="1" w:styleId="ac">
    <w:name w:val="Основной текст Знак"/>
    <w:basedOn w:val="a0"/>
    <w:link w:val="ab"/>
    <w:uiPriority w:val="99"/>
    <w:locked/>
    <w:rsid w:val="00646DE4"/>
    <w:rPr>
      <w:rFonts w:cs="Times New Roman"/>
      <w:sz w:val="24"/>
      <w:szCs w:val="24"/>
      <w:lang w:val="ru-RU" w:eastAsia="ru-RU" w:bidi="ar-SA"/>
    </w:rPr>
  </w:style>
  <w:style w:type="paragraph" w:styleId="ad">
    <w:name w:val="Plain Text"/>
    <w:aliases w:val="Текст Знак,Текст Знак1 Знак,Знак Знак Знак Знак,Текст Знак1,Знак,Текст Знак2,Текст Знак1 Знак Знак,Текст Знак Знак Знак Знак,Знак Знак Знак Знак Знак,Знак Знак Знак Знак1,Знак Знак,1"/>
    <w:basedOn w:val="a"/>
    <w:link w:val="31"/>
    <w:uiPriority w:val="99"/>
    <w:rsid w:val="00380343"/>
    <w:rPr>
      <w:rFonts w:ascii="Courier New" w:hAnsi="Courier New"/>
      <w:sz w:val="20"/>
      <w:szCs w:val="20"/>
    </w:rPr>
  </w:style>
  <w:style w:type="character" w:customStyle="1" w:styleId="31">
    <w:name w:val="Текст Знак3"/>
    <w:aliases w:val="Текст Знак Знак,Текст Знак1 Знак Знак1,Знак Знак Знак Знак Знак1,Текст Знак1 Знак1,Знак Знак1,Текст Знак2 Знак,Текст Знак1 Знак Знак Знак,Текст Знак Знак Знак Знак Знак,Знак Знак Знак Знак Знак Знак,Знак Знак Знак Знак1 Знак,Знак Знак Знак"/>
    <w:basedOn w:val="a0"/>
    <w:link w:val="ad"/>
    <w:uiPriority w:val="99"/>
    <w:locked/>
    <w:rsid w:val="00336CC4"/>
    <w:rPr>
      <w:rFonts w:ascii="Courier New" w:hAnsi="Courier New" w:cs="Times New Roman"/>
      <w:lang w:val="ru-RU" w:eastAsia="ru-RU" w:bidi="ar-SA"/>
    </w:rPr>
  </w:style>
  <w:style w:type="paragraph" w:customStyle="1" w:styleId="1">
    <w:name w:val="Без интервала1"/>
    <w:uiPriority w:val="99"/>
    <w:rsid w:val="002228DD"/>
    <w:rPr>
      <w:rFonts w:ascii="Calibri" w:hAnsi="Calibri"/>
      <w:sz w:val="22"/>
      <w:szCs w:val="22"/>
      <w:lang w:eastAsia="en-US"/>
    </w:rPr>
  </w:style>
  <w:style w:type="character" w:customStyle="1" w:styleId="BodyTextIndentChar">
    <w:name w:val="Body Text Indent Char"/>
    <w:uiPriority w:val="99"/>
    <w:semiHidden/>
    <w:locked/>
    <w:rsid w:val="00336CC4"/>
    <w:rPr>
      <w:rFonts w:cs="Times New Roman"/>
      <w:sz w:val="24"/>
      <w:szCs w:val="24"/>
      <w:lang w:val="ru-RU" w:eastAsia="ru-RU" w:bidi="ar-SA"/>
    </w:rPr>
  </w:style>
  <w:style w:type="paragraph" w:styleId="ae">
    <w:name w:val="Body Text Indent"/>
    <w:basedOn w:val="a"/>
    <w:link w:val="af"/>
    <w:uiPriority w:val="99"/>
    <w:semiHidden/>
    <w:rsid w:val="00336CC4"/>
    <w:pPr>
      <w:spacing w:after="120"/>
      <w:ind w:left="283"/>
    </w:pPr>
  </w:style>
  <w:style w:type="character" w:customStyle="1" w:styleId="af">
    <w:name w:val="Основной текст с отступом Знак"/>
    <w:basedOn w:val="a0"/>
    <w:link w:val="ae"/>
    <w:uiPriority w:val="99"/>
    <w:semiHidden/>
    <w:locked/>
    <w:rsid w:val="00923600"/>
    <w:rPr>
      <w:rFonts w:cs="Times New Roman"/>
      <w:sz w:val="24"/>
      <w:szCs w:val="24"/>
    </w:rPr>
  </w:style>
  <w:style w:type="paragraph" w:customStyle="1" w:styleId="af0">
    <w:name w:val="Основной шрифт абзаца Знак Знак Знак"/>
    <w:aliases w:val="Знак Знак1 Знак Знак Знак Знак,Текст Знак3 Знак Знак Знак Знак,Текст Знак1 Знак Знак1 Знак Знак Знак Знак,Текст Знак Знак Знак Знак1 Знак Знак Знак Знак"/>
    <w:basedOn w:val="a"/>
    <w:uiPriority w:val="99"/>
    <w:rsid w:val="00646DE4"/>
    <w:rPr>
      <w:rFonts w:ascii="Verdana" w:hAnsi="Verdana" w:cs="Verdana"/>
      <w:sz w:val="20"/>
      <w:szCs w:val="20"/>
      <w:lang w:val="en-US" w:eastAsia="en-US"/>
    </w:rPr>
  </w:style>
  <w:style w:type="paragraph" w:styleId="af1">
    <w:name w:val="No Spacing"/>
    <w:uiPriority w:val="99"/>
    <w:qFormat/>
    <w:rsid w:val="00D91DE9"/>
    <w:rPr>
      <w:rFonts w:ascii="Calibri" w:hAnsi="Calibri"/>
      <w:sz w:val="22"/>
      <w:szCs w:val="22"/>
      <w:lang w:eastAsia="en-US"/>
    </w:rPr>
  </w:style>
  <w:style w:type="character" w:customStyle="1" w:styleId="32">
    <w:name w:val="Знак Знак3"/>
    <w:basedOn w:val="a0"/>
    <w:uiPriority w:val="99"/>
    <w:semiHidden/>
    <w:locked/>
    <w:rsid w:val="00991446"/>
    <w:rPr>
      <w:rFonts w:cs="Times New Roman"/>
      <w:sz w:val="24"/>
      <w:szCs w:val="24"/>
      <w:lang w:val="ru-RU" w:eastAsia="ru-RU" w:bidi="ar-SA"/>
    </w:rPr>
  </w:style>
  <w:style w:type="paragraph" w:styleId="2">
    <w:name w:val="Body Text Indent 2"/>
    <w:basedOn w:val="a"/>
    <w:link w:val="20"/>
    <w:uiPriority w:val="99"/>
    <w:rsid w:val="0016184F"/>
    <w:pPr>
      <w:spacing w:after="120" w:line="480" w:lineRule="auto"/>
      <w:ind w:left="283"/>
    </w:pPr>
  </w:style>
  <w:style w:type="character" w:customStyle="1" w:styleId="20">
    <w:name w:val="Основной текст с отступом 2 Знак"/>
    <w:basedOn w:val="a0"/>
    <w:link w:val="2"/>
    <w:uiPriority w:val="99"/>
    <w:semiHidden/>
    <w:locked/>
    <w:rsid w:val="00923600"/>
    <w:rPr>
      <w:rFonts w:cs="Times New Roman"/>
      <w:sz w:val="24"/>
      <w:szCs w:val="24"/>
    </w:rPr>
  </w:style>
  <w:style w:type="character" w:customStyle="1" w:styleId="4">
    <w:name w:val="Знак Знак4"/>
    <w:basedOn w:val="a0"/>
    <w:uiPriority w:val="99"/>
    <w:rsid w:val="004E37BC"/>
    <w:rPr>
      <w:rFonts w:cs="Times New Roman"/>
      <w:sz w:val="24"/>
      <w:szCs w:val="24"/>
    </w:rPr>
  </w:style>
  <w:style w:type="character" w:customStyle="1" w:styleId="FontStyle11">
    <w:name w:val="Font Style11"/>
    <w:basedOn w:val="a0"/>
    <w:uiPriority w:val="99"/>
    <w:rsid w:val="004E37BC"/>
    <w:rPr>
      <w:rFonts w:ascii="Times New Roman" w:hAnsi="Times New Roman" w:cs="Times New Roman"/>
      <w:sz w:val="18"/>
      <w:szCs w:val="18"/>
    </w:rPr>
  </w:style>
  <w:style w:type="character" w:customStyle="1" w:styleId="FontStyle12">
    <w:name w:val="Font Style12"/>
    <w:basedOn w:val="a0"/>
    <w:uiPriority w:val="99"/>
    <w:rsid w:val="004E37BC"/>
    <w:rPr>
      <w:rFonts w:ascii="Times New Roman" w:hAnsi="Times New Roman" w:cs="Times New Roman"/>
      <w:sz w:val="22"/>
      <w:szCs w:val="22"/>
    </w:rPr>
  </w:style>
  <w:style w:type="paragraph" w:customStyle="1" w:styleId="FR1">
    <w:name w:val="FR1"/>
    <w:uiPriority w:val="99"/>
    <w:rsid w:val="00F256EC"/>
    <w:pPr>
      <w:widowControl w:val="0"/>
      <w:autoSpaceDE w:val="0"/>
      <w:autoSpaceDN w:val="0"/>
      <w:adjustRightInd w:val="0"/>
      <w:spacing w:before="740" w:line="516" w:lineRule="auto"/>
      <w:ind w:left="1720" w:right="1600"/>
      <w:jc w:val="center"/>
    </w:pPr>
    <w:rPr>
      <w:b/>
      <w:sz w:val="28"/>
    </w:rPr>
  </w:style>
  <w:style w:type="paragraph" w:styleId="af2">
    <w:name w:val="Normal (Web)"/>
    <w:basedOn w:val="a"/>
    <w:uiPriority w:val="99"/>
    <w:rsid w:val="008D4A46"/>
    <w:pPr>
      <w:spacing w:before="100" w:beforeAutospacing="1" w:after="100" w:afterAutospacing="1"/>
    </w:pPr>
  </w:style>
  <w:style w:type="character" w:customStyle="1" w:styleId="FontStyle13">
    <w:name w:val="Font Style13"/>
    <w:basedOn w:val="a0"/>
    <w:rsid w:val="008958D2"/>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879200236">
      <w:marLeft w:val="0"/>
      <w:marRight w:val="0"/>
      <w:marTop w:val="0"/>
      <w:marBottom w:val="0"/>
      <w:divBdr>
        <w:top w:val="none" w:sz="0" w:space="0" w:color="auto"/>
        <w:left w:val="none" w:sz="0" w:space="0" w:color="auto"/>
        <w:bottom w:val="none" w:sz="0" w:space="0" w:color="auto"/>
        <w:right w:val="none" w:sz="0" w:space="0" w:color="auto"/>
      </w:divBdr>
    </w:div>
    <w:div w:id="1879200237">
      <w:marLeft w:val="0"/>
      <w:marRight w:val="0"/>
      <w:marTop w:val="0"/>
      <w:marBottom w:val="0"/>
      <w:divBdr>
        <w:top w:val="none" w:sz="0" w:space="0" w:color="auto"/>
        <w:left w:val="none" w:sz="0" w:space="0" w:color="auto"/>
        <w:bottom w:val="none" w:sz="0" w:space="0" w:color="auto"/>
        <w:right w:val="none" w:sz="0" w:space="0" w:color="auto"/>
      </w:divBdr>
      <w:divsChild>
        <w:div w:id="1879200239">
          <w:marLeft w:val="0"/>
          <w:marRight w:val="0"/>
          <w:marTop w:val="40"/>
          <w:marBottom w:val="0"/>
          <w:divBdr>
            <w:top w:val="none" w:sz="0" w:space="0" w:color="auto"/>
            <w:left w:val="none" w:sz="0" w:space="0" w:color="auto"/>
            <w:bottom w:val="none" w:sz="0" w:space="0" w:color="auto"/>
            <w:right w:val="none" w:sz="0" w:space="0" w:color="auto"/>
          </w:divBdr>
        </w:div>
      </w:divsChild>
    </w:div>
    <w:div w:id="1879200238">
      <w:marLeft w:val="0"/>
      <w:marRight w:val="0"/>
      <w:marTop w:val="0"/>
      <w:marBottom w:val="0"/>
      <w:divBdr>
        <w:top w:val="none" w:sz="0" w:space="0" w:color="auto"/>
        <w:left w:val="none" w:sz="0" w:space="0" w:color="auto"/>
        <w:bottom w:val="none" w:sz="0" w:space="0" w:color="auto"/>
        <w:right w:val="none" w:sz="0" w:space="0" w:color="auto"/>
      </w:divBdr>
      <w:divsChild>
        <w:div w:id="1879200235">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4</Pages>
  <Words>2192</Words>
  <Characters>12501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Александр В. Кириленко</cp:lastModifiedBy>
  <cp:revision>13</cp:revision>
  <cp:lastPrinted>2019-01-31T11:03:00Z</cp:lastPrinted>
  <dcterms:created xsi:type="dcterms:W3CDTF">2016-05-26T09:38:00Z</dcterms:created>
  <dcterms:modified xsi:type="dcterms:W3CDTF">2019-03-29T06:31:00Z</dcterms:modified>
</cp:coreProperties>
</file>