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3748A0" w:rsidRPr="003748A0" w:rsidTr="002163EE">
        <w:trPr>
          <w:trHeight w:val="259"/>
        </w:trPr>
        <w:tc>
          <w:tcPr>
            <w:tcW w:w="3969" w:type="dxa"/>
          </w:tcPr>
          <w:p w:rsidR="003748A0" w:rsidRPr="003748A0" w:rsidRDefault="003748A0" w:rsidP="003748A0">
            <w:pPr>
              <w:spacing w:after="0" w:line="240" w:lineRule="auto"/>
              <w:rPr>
                <w:rFonts w:ascii="Times New Roman" w:eastAsia="Calibri" w:hAnsi="Times New Roman" w:cs="Times New Roman"/>
                <w:bCs/>
                <w:sz w:val="20"/>
                <w:szCs w:val="20"/>
              </w:rPr>
            </w:pPr>
            <w:r w:rsidRPr="003748A0">
              <w:rPr>
                <w:rFonts w:ascii="Times New Roman" w:eastAsia="Calibri" w:hAnsi="Times New Roman" w:cs="Times New Roman"/>
                <w:sz w:val="20"/>
                <w:szCs w:val="20"/>
              </w:rPr>
              <w:t xml:space="preserve">исх. № </w:t>
            </w:r>
            <w:r w:rsidRPr="003748A0">
              <w:rPr>
                <w:rFonts w:ascii="Times New Roman" w:eastAsia="Calibri" w:hAnsi="Times New Roman" w:cs="Times New Roman"/>
                <w:bCs/>
                <w:sz w:val="20"/>
                <w:szCs w:val="20"/>
              </w:rPr>
              <w:t>______________________</w:t>
            </w:r>
          </w:p>
        </w:tc>
      </w:tr>
      <w:tr w:rsidR="003748A0" w:rsidRPr="003748A0" w:rsidTr="002163EE">
        <w:tc>
          <w:tcPr>
            <w:tcW w:w="3969" w:type="dxa"/>
          </w:tcPr>
          <w:p w:rsidR="003748A0" w:rsidRPr="003748A0" w:rsidRDefault="003748A0" w:rsidP="003748A0">
            <w:pPr>
              <w:spacing w:after="0" w:line="240" w:lineRule="auto"/>
              <w:rPr>
                <w:rFonts w:ascii="Times New Roman" w:eastAsia="Calibri" w:hAnsi="Times New Roman" w:cs="Times New Roman"/>
                <w:bCs/>
                <w:sz w:val="4"/>
                <w:szCs w:val="4"/>
              </w:rPr>
            </w:pPr>
          </w:p>
        </w:tc>
      </w:tr>
      <w:tr w:rsidR="003748A0" w:rsidRPr="003748A0" w:rsidTr="002163EE">
        <w:tc>
          <w:tcPr>
            <w:tcW w:w="3969" w:type="dxa"/>
          </w:tcPr>
          <w:p w:rsidR="003748A0" w:rsidRPr="003748A0" w:rsidRDefault="003748A0" w:rsidP="003748A0">
            <w:pPr>
              <w:spacing w:after="0" w:line="240" w:lineRule="auto"/>
              <w:rPr>
                <w:rFonts w:ascii="Times New Roman" w:eastAsia="Calibri" w:hAnsi="Times New Roman" w:cs="Times New Roman"/>
                <w:b/>
                <w:bCs/>
                <w:sz w:val="20"/>
                <w:szCs w:val="20"/>
              </w:rPr>
            </w:pPr>
            <w:r w:rsidRPr="003748A0">
              <w:rPr>
                <w:rFonts w:ascii="Times New Roman" w:eastAsia="Calibri" w:hAnsi="Times New Roman" w:cs="Times New Roman"/>
                <w:bCs/>
                <w:sz w:val="20"/>
                <w:szCs w:val="20"/>
              </w:rPr>
              <w:t xml:space="preserve">от </w:t>
            </w:r>
            <w:r w:rsidRPr="003748A0">
              <w:rPr>
                <w:rFonts w:ascii="Times New Roman" w:eastAsia="Calibri" w:hAnsi="Times New Roman" w:cs="Times New Roman"/>
                <w:sz w:val="24"/>
                <w:szCs w:val="24"/>
              </w:rPr>
              <w:t>«</w:t>
            </w:r>
            <w:r w:rsidRPr="003748A0">
              <w:rPr>
                <w:rFonts w:ascii="Times New Roman" w:eastAsia="Calibri" w:hAnsi="Times New Roman" w:cs="Times New Roman"/>
                <w:sz w:val="24"/>
                <w:szCs w:val="24"/>
                <w:lang w:val="en-US"/>
              </w:rPr>
              <w:t>___</w:t>
            </w:r>
            <w:r w:rsidRPr="003748A0">
              <w:rPr>
                <w:rFonts w:ascii="Times New Roman" w:eastAsia="Calibri" w:hAnsi="Times New Roman" w:cs="Times New Roman"/>
                <w:sz w:val="24"/>
                <w:szCs w:val="24"/>
              </w:rPr>
              <w:t>»</w:t>
            </w:r>
            <w:r w:rsidRPr="003748A0">
              <w:rPr>
                <w:rFonts w:ascii="Times New Roman" w:eastAsia="Calibri" w:hAnsi="Times New Roman" w:cs="Times New Roman"/>
                <w:b/>
                <w:bCs/>
                <w:sz w:val="20"/>
                <w:szCs w:val="20"/>
              </w:rPr>
              <w:t xml:space="preserve">_____________ </w:t>
            </w:r>
            <w:r w:rsidRPr="003748A0">
              <w:rPr>
                <w:rFonts w:ascii="Times New Roman" w:eastAsia="Calibri" w:hAnsi="Times New Roman" w:cs="Times New Roman"/>
                <w:bCs/>
                <w:sz w:val="20"/>
                <w:szCs w:val="20"/>
              </w:rPr>
              <w:t>20____г.</w:t>
            </w:r>
          </w:p>
        </w:tc>
      </w:tr>
    </w:tbl>
    <w:p w:rsidR="003748A0" w:rsidRPr="003748A0" w:rsidRDefault="003748A0" w:rsidP="003748A0">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3748A0" w:rsidRPr="003748A0" w:rsidTr="002163EE">
        <w:trPr>
          <w:trHeight w:val="342"/>
        </w:trPr>
        <w:tc>
          <w:tcPr>
            <w:tcW w:w="3888" w:type="dxa"/>
            <w:shd w:val="clear" w:color="auto" w:fill="auto"/>
          </w:tcPr>
          <w:p w:rsidR="003748A0" w:rsidRPr="003748A0" w:rsidRDefault="003748A0" w:rsidP="003748A0">
            <w:pPr>
              <w:spacing w:after="0" w:line="240" w:lineRule="auto"/>
              <w:jc w:val="right"/>
              <w:rPr>
                <w:rFonts w:ascii="Times New Roman" w:eastAsia="Calibri" w:hAnsi="Times New Roman" w:cs="Times New Roman"/>
                <w:color w:val="000000"/>
                <w:sz w:val="20"/>
                <w:szCs w:val="20"/>
              </w:rPr>
            </w:pPr>
          </w:p>
        </w:tc>
      </w:tr>
    </w:tbl>
    <w:p w:rsidR="003748A0" w:rsidRPr="003748A0" w:rsidRDefault="003748A0" w:rsidP="003748A0">
      <w:pPr>
        <w:spacing w:after="0" w:line="240" w:lineRule="auto"/>
        <w:jc w:val="center"/>
        <w:rPr>
          <w:rFonts w:ascii="Times New Roman" w:eastAsia="Times New Roman" w:hAnsi="Times New Roman" w:cs="Times New Roman"/>
          <w:b/>
          <w:color w:val="5F5F5F"/>
          <w:sz w:val="18"/>
          <w:szCs w:val="18"/>
        </w:rPr>
      </w:pPr>
      <w:r>
        <w:rPr>
          <w:rFonts w:ascii="Times New Roman" w:eastAsia="Times New Roman" w:hAnsi="Times New Roman" w:cs="Tunga"/>
          <w:b/>
          <w:noProof/>
          <w:color w:val="5F5F5F"/>
          <w:sz w:val="18"/>
          <w:szCs w:val="18"/>
        </w:rPr>
        <w:drawing>
          <wp:anchor distT="0" distB="0" distL="114300" distR="114300" simplePos="0" relativeHeight="251660288" behindDoc="1" locked="0" layoutInCell="1" allowOverlap="1">
            <wp:simplePos x="0" y="0"/>
            <wp:positionH relativeFrom="column">
              <wp:posOffset>2743200</wp:posOffset>
            </wp:positionH>
            <wp:positionV relativeFrom="paragraph">
              <wp:posOffset>-692785</wp:posOffset>
            </wp:positionV>
            <wp:extent cx="986790" cy="995680"/>
            <wp:effectExtent l="19050" t="0" r="3810" b="0"/>
            <wp:wrapNone/>
            <wp:docPr id="8"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3748A0" w:rsidRPr="003748A0" w:rsidRDefault="003748A0" w:rsidP="003748A0">
      <w:pPr>
        <w:spacing w:after="0" w:line="240" w:lineRule="auto"/>
        <w:jc w:val="center"/>
        <w:rPr>
          <w:rFonts w:ascii="Times New Roman" w:eastAsia="Times New Roman" w:hAnsi="Times New Roman" w:cs="Times New Roman"/>
          <w:b/>
          <w:color w:val="5F5F5F"/>
          <w:sz w:val="18"/>
          <w:szCs w:val="18"/>
        </w:rPr>
      </w:pPr>
    </w:p>
    <w:p w:rsidR="003748A0" w:rsidRPr="003748A0" w:rsidRDefault="003748A0" w:rsidP="003748A0">
      <w:pPr>
        <w:spacing w:after="0" w:line="240" w:lineRule="auto"/>
        <w:jc w:val="center"/>
        <w:rPr>
          <w:rFonts w:ascii="Times New Roman" w:eastAsia="Times New Roman" w:hAnsi="Times New Roman" w:cs="Times New Roman"/>
          <w:b/>
          <w:color w:val="5F5F5F"/>
          <w:sz w:val="12"/>
          <w:szCs w:val="12"/>
        </w:rPr>
      </w:pPr>
      <w:r w:rsidRPr="003748A0">
        <w:rPr>
          <w:rFonts w:ascii="Times New Roman" w:eastAsia="Times New Roman" w:hAnsi="Times New Roman" w:cs="Times New Roman"/>
          <w:b/>
          <w:color w:val="5F5F5F"/>
          <w:sz w:val="12"/>
          <w:szCs w:val="12"/>
        </w:rPr>
        <w:t xml:space="preserve"> </w:t>
      </w:r>
    </w:p>
    <w:p w:rsidR="003748A0" w:rsidRPr="003748A0" w:rsidRDefault="003748A0" w:rsidP="003748A0">
      <w:pPr>
        <w:spacing w:after="0" w:line="240" w:lineRule="auto"/>
        <w:jc w:val="center"/>
        <w:rPr>
          <w:rFonts w:ascii="Times New Roman" w:eastAsia="Times New Roman" w:hAnsi="Times New Roman" w:cs="Times New Roman"/>
          <w:b/>
          <w:sz w:val="28"/>
          <w:szCs w:val="28"/>
        </w:rPr>
      </w:pPr>
      <w:r w:rsidRPr="003748A0">
        <w:rPr>
          <w:rFonts w:ascii="Times New Roman" w:eastAsia="Times New Roman" w:hAnsi="Times New Roman" w:cs="Times New Roman"/>
          <w:b/>
          <w:sz w:val="28"/>
          <w:szCs w:val="28"/>
        </w:rPr>
        <w:t>АРБИТРАЖНЫЙ СУД</w:t>
      </w:r>
    </w:p>
    <w:p w:rsidR="003748A0" w:rsidRPr="003748A0" w:rsidRDefault="003748A0" w:rsidP="003748A0">
      <w:pPr>
        <w:spacing w:after="0" w:line="240" w:lineRule="auto"/>
        <w:jc w:val="center"/>
        <w:rPr>
          <w:rFonts w:ascii="Times New Roman" w:eastAsia="Times New Roman" w:hAnsi="Times New Roman" w:cs="Times New Roman"/>
          <w:b/>
          <w:sz w:val="28"/>
          <w:szCs w:val="28"/>
        </w:rPr>
      </w:pPr>
      <w:r w:rsidRPr="003748A0">
        <w:rPr>
          <w:rFonts w:ascii="Times New Roman" w:eastAsia="Times New Roman" w:hAnsi="Times New Roman" w:cs="Times New Roman"/>
          <w:b/>
          <w:sz w:val="28"/>
          <w:szCs w:val="28"/>
        </w:rPr>
        <w:t>ПРИДНЕСТРОВСКОЙ МОЛДАВСКОЙ РЕСПУБЛИКИ</w:t>
      </w:r>
    </w:p>
    <w:p w:rsidR="003748A0" w:rsidRPr="003748A0" w:rsidRDefault="003748A0" w:rsidP="003748A0">
      <w:pPr>
        <w:spacing w:after="0" w:line="240" w:lineRule="auto"/>
        <w:ind w:left="-181"/>
        <w:jc w:val="center"/>
        <w:rPr>
          <w:rFonts w:ascii="Times New Roman" w:eastAsia="Times New Roman" w:hAnsi="Times New Roman" w:cs="Times New Roman"/>
          <w:sz w:val="20"/>
          <w:szCs w:val="20"/>
        </w:rPr>
      </w:pPr>
    </w:p>
    <w:p w:rsidR="003748A0" w:rsidRPr="003748A0" w:rsidRDefault="003748A0" w:rsidP="003748A0">
      <w:pPr>
        <w:spacing w:after="0" w:line="240" w:lineRule="auto"/>
        <w:ind w:left="-181"/>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3748A0">
          <w:rPr>
            <w:rFonts w:ascii="Times New Roman" w:eastAsia="Times New Roman" w:hAnsi="Times New Roman" w:cs="Times New Roman"/>
            <w:sz w:val="20"/>
            <w:szCs w:val="20"/>
          </w:rPr>
          <w:t>3300, г</w:t>
        </w:r>
      </w:smartTag>
      <w:proofErr w:type="gramStart"/>
      <w:r w:rsidRPr="003748A0">
        <w:rPr>
          <w:rFonts w:ascii="Times New Roman" w:eastAsia="Times New Roman" w:hAnsi="Times New Roman" w:cs="Times New Roman"/>
          <w:sz w:val="20"/>
          <w:szCs w:val="20"/>
        </w:rPr>
        <w:t>.Т</w:t>
      </w:r>
      <w:proofErr w:type="gramEnd"/>
      <w:r w:rsidRPr="003748A0">
        <w:rPr>
          <w:rFonts w:ascii="Times New Roman" w:eastAsia="Times New Roman" w:hAnsi="Times New Roman" w:cs="Times New Roman"/>
          <w:sz w:val="20"/>
          <w:szCs w:val="20"/>
        </w:rPr>
        <w:t>ирасполь, ул. Ленина, 1/2. Тел. 7-70-47, 7-42-07</w:t>
      </w:r>
    </w:p>
    <w:p w:rsidR="003748A0" w:rsidRPr="003748A0" w:rsidRDefault="003748A0" w:rsidP="003748A0">
      <w:pPr>
        <w:spacing w:after="0" w:line="240" w:lineRule="auto"/>
        <w:ind w:left="-181"/>
        <w:jc w:val="center"/>
        <w:rPr>
          <w:rFonts w:ascii="Times New Roman" w:eastAsia="Times New Roman" w:hAnsi="Times New Roman" w:cs="Times New Roman"/>
          <w:sz w:val="20"/>
          <w:szCs w:val="20"/>
        </w:rPr>
      </w:pPr>
      <w:r w:rsidRPr="003748A0">
        <w:rPr>
          <w:rFonts w:ascii="Times New Roman" w:eastAsia="Times New Roman" w:hAnsi="Times New Roman" w:cs="Times New Roman"/>
          <w:sz w:val="20"/>
          <w:szCs w:val="20"/>
        </w:rPr>
        <w:t xml:space="preserve">Официальный сайт: </w:t>
      </w:r>
      <w:proofErr w:type="spellStart"/>
      <w:r w:rsidRPr="003748A0">
        <w:rPr>
          <w:rFonts w:ascii="Times New Roman" w:eastAsia="Times New Roman" w:hAnsi="Times New Roman" w:cs="Times New Roman"/>
          <w:sz w:val="20"/>
          <w:szCs w:val="20"/>
        </w:rPr>
        <w:t>www</w:t>
      </w:r>
      <w:proofErr w:type="spellEnd"/>
      <w:r w:rsidRPr="003748A0">
        <w:rPr>
          <w:rFonts w:ascii="Times New Roman" w:eastAsia="Times New Roman" w:hAnsi="Times New Roman" w:cs="Times New Roman"/>
          <w:sz w:val="20"/>
          <w:szCs w:val="20"/>
        </w:rPr>
        <w:t>.</w:t>
      </w:r>
      <w:proofErr w:type="spellStart"/>
      <w:r w:rsidRPr="003748A0">
        <w:rPr>
          <w:rFonts w:ascii="Times New Roman" w:eastAsia="Times New Roman" w:hAnsi="Times New Roman" w:cs="Times New Roman"/>
          <w:sz w:val="20"/>
          <w:szCs w:val="20"/>
          <w:lang w:val="en-US"/>
        </w:rPr>
        <w:t>arbitr</w:t>
      </w:r>
      <w:proofErr w:type="spellEnd"/>
      <w:r w:rsidRPr="003748A0">
        <w:rPr>
          <w:rFonts w:ascii="Times New Roman" w:eastAsia="Times New Roman" w:hAnsi="Times New Roman" w:cs="Times New Roman"/>
          <w:sz w:val="20"/>
          <w:szCs w:val="20"/>
        </w:rPr>
        <w:t>.</w:t>
      </w:r>
      <w:proofErr w:type="spellStart"/>
      <w:r w:rsidRPr="003748A0">
        <w:rPr>
          <w:rFonts w:ascii="Times New Roman" w:eastAsia="Times New Roman" w:hAnsi="Times New Roman" w:cs="Times New Roman"/>
          <w:sz w:val="20"/>
          <w:szCs w:val="20"/>
        </w:rPr>
        <w:t>gospmr</w:t>
      </w:r>
      <w:proofErr w:type="spellEnd"/>
      <w:r w:rsidRPr="003748A0">
        <w:rPr>
          <w:rFonts w:ascii="Times New Roman" w:eastAsia="Times New Roman" w:hAnsi="Times New Roman" w:cs="Times New Roman"/>
          <w:sz w:val="20"/>
          <w:szCs w:val="20"/>
        </w:rPr>
        <w:t>.</w:t>
      </w:r>
      <w:r w:rsidRPr="003748A0">
        <w:rPr>
          <w:rFonts w:ascii="Times New Roman" w:eastAsia="Times New Roman" w:hAnsi="Times New Roman" w:cs="Times New Roman"/>
          <w:sz w:val="20"/>
          <w:szCs w:val="20"/>
          <w:lang w:val="en-US"/>
        </w:rPr>
        <w:t>org</w:t>
      </w:r>
    </w:p>
    <w:p w:rsidR="003748A0" w:rsidRPr="003748A0" w:rsidRDefault="003748A0" w:rsidP="003748A0">
      <w:pPr>
        <w:spacing w:after="0" w:line="240" w:lineRule="auto"/>
        <w:ind w:left="-181"/>
        <w:jc w:val="center"/>
        <w:rPr>
          <w:rFonts w:ascii="Times New Roman" w:eastAsia="Times New Roman" w:hAnsi="Times New Roman" w:cs="Times New Roman"/>
          <w:color w:val="5F5F5F"/>
          <w:sz w:val="12"/>
          <w:szCs w:val="12"/>
        </w:rPr>
      </w:pPr>
    </w:p>
    <w:p w:rsidR="003748A0" w:rsidRPr="003748A0" w:rsidRDefault="006758E6" w:rsidP="003748A0">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33"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8"/>
          <w:szCs w:val="28"/>
          <w:u w:val="single"/>
        </w:rPr>
        <w:pict>
          <v:shape id="_x0000_s1034" type="#_x0000_t32" style="position:absolute;left:0;text-align:left;margin-left:11.55pt;margin-top:4.5pt;width:480.45pt;height:0;z-index:251662336" o:connectortype="straight" strokeweight=".5pt"/>
        </w:pict>
      </w:r>
    </w:p>
    <w:p w:rsidR="003748A0" w:rsidRPr="003748A0" w:rsidRDefault="003748A0" w:rsidP="003748A0">
      <w:pPr>
        <w:spacing w:after="0" w:line="240" w:lineRule="auto"/>
        <w:ind w:left="-181"/>
        <w:jc w:val="center"/>
        <w:rPr>
          <w:rFonts w:ascii="Times New Roman" w:eastAsia="Times New Roman" w:hAnsi="Times New Roman" w:cs="Times New Roman"/>
          <w:b/>
          <w:sz w:val="16"/>
          <w:szCs w:val="16"/>
          <w:u w:val="single"/>
        </w:rPr>
      </w:pPr>
    </w:p>
    <w:p w:rsidR="003748A0" w:rsidRPr="003748A0" w:rsidRDefault="003748A0" w:rsidP="003748A0">
      <w:pPr>
        <w:spacing w:after="0" w:line="240" w:lineRule="auto"/>
        <w:ind w:left="-181"/>
        <w:jc w:val="center"/>
        <w:rPr>
          <w:rFonts w:ascii="Times New Roman" w:eastAsia="Times New Roman" w:hAnsi="Times New Roman" w:cs="Times New Roman"/>
          <w:b/>
          <w:sz w:val="24"/>
          <w:szCs w:val="24"/>
        </w:rPr>
      </w:pPr>
      <w:r w:rsidRPr="003748A0">
        <w:rPr>
          <w:rFonts w:ascii="Times New Roman" w:eastAsia="Times New Roman" w:hAnsi="Times New Roman" w:cs="Times New Roman"/>
          <w:b/>
          <w:sz w:val="24"/>
          <w:szCs w:val="24"/>
        </w:rPr>
        <w:t>ИМЕНЕМ ПРИДНЕСТРОВСКОЙ МОЛДАВСКОЙ РЕСПУБЛИКИ</w:t>
      </w:r>
    </w:p>
    <w:p w:rsidR="003748A0" w:rsidRPr="003748A0" w:rsidRDefault="003748A0" w:rsidP="003748A0">
      <w:pPr>
        <w:spacing w:after="0" w:line="240" w:lineRule="auto"/>
        <w:ind w:left="-181"/>
        <w:jc w:val="center"/>
        <w:rPr>
          <w:rFonts w:ascii="Times New Roman" w:eastAsia="Times New Roman" w:hAnsi="Times New Roman" w:cs="Times New Roman"/>
          <w:b/>
          <w:sz w:val="24"/>
          <w:szCs w:val="24"/>
        </w:rPr>
      </w:pPr>
    </w:p>
    <w:p w:rsidR="003748A0" w:rsidRPr="003748A0" w:rsidRDefault="003748A0" w:rsidP="003748A0">
      <w:pPr>
        <w:spacing w:after="0" w:line="240" w:lineRule="auto"/>
        <w:ind w:left="-181"/>
        <w:jc w:val="center"/>
        <w:rPr>
          <w:rFonts w:ascii="Times New Roman" w:eastAsia="Times New Roman" w:hAnsi="Times New Roman" w:cs="Times New Roman"/>
          <w:b/>
          <w:sz w:val="24"/>
          <w:szCs w:val="24"/>
        </w:rPr>
      </w:pPr>
      <w:proofErr w:type="gramStart"/>
      <w:r w:rsidRPr="003748A0">
        <w:rPr>
          <w:rFonts w:ascii="Times New Roman" w:eastAsia="Times New Roman" w:hAnsi="Times New Roman" w:cs="Times New Roman"/>
          <w:b/>
          <w:sz w:val="24"/>
          <w:szCs w:val="24"/>
        </w:rPr>
        <w:t>Р</w:t>
      </w:r>
      <w:proofErr w:type="gramEnd"/>
      <w:r w:rsidRPr="003748A0">
        <w:rPr>
          <w:rFonts w:ascii="Times New Roman" w:eastAsia="Times New Roman" w:hAnsi="Times New Roman" w:cs="Times New Roman"/>
          <w:b/>
          <w:sz w:val="24"/>
          <w:szCs w:val="24"/>
        </w:rPr>
        <w:t xml:space="preserve"> Е Ш Е Н И Е</w:t>
      </w:r>
    </w:p>
    <w:p w:rsidR="003748A0" w:rsidRPr="003748A0" w:rsidRDefault="003748A0" w:rsidP="003748A0">
      <w:pPr>
        <w:spacing w:after="0" w:line="240" w:lineRule="auto"/>
        <w:ind w:left="-181"/>
        <w:jc w:val="center"/>
        <w:rPr>
          <w:rFonts w:ascii="Times New Roman" w:eastAsia="Times New Roman" w:hAnsi="Times New Roman" w:cs="Times New Roman"/>
          <w:b/>
          <w:sz w:val="28"/>
          <w:szCs w:val="28"/>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3748A0" w:rsidRPr="003748A0" w:rsidTr="002163EE">
        <w:trPr>
          <w:trHeight w:val="259"/>
        </w:trPr>
        <w:tc>
          <w:tcPr>
            <w:tcW w:w="4952" w:type="dxa"/>
            <w:gridSpan w:val="7"/>
          </w:tcPr>
          <w:p w:rsidR="003748A0" w:rsidRPr="00A82105" w:rsidRDefault="003748A0" w:rsidP="003748A0">
            <w:pPr>
              <w:spacing w:after="0" w:line="240" w:lineRule="auto"/>
              <w:rPr>
                <w:rFonts w:ascii="Times New Roman" w:eastAsia="Calibri" w:hAnsi="Times New Roman" w:cs="Times New Roman"/>
                <w:b/>
                <w:bCs/>
                <w:sz w:val="24"/>
                <w:szCs w:val="24"/>
                <w:u w:val="single"/>
              </w:rPr>
            </w:pPr>
            <w:r w:rsidRPr="00A82105">
              <w:rPr>
                <w:rFonts w:ascii="Times New Roman" w:eastAsia="Calibri" w:hAnsi="Times New Roman" w:cs="Times New Roman"/>
                <w:b/>
                <w:sz w:val="24"/>
                <w:szCs w:val="24"/>
                <w:u w:val="single"/>
              </w:rPr>
              <w:t xml:space="preserve">« </w:t>
            </w:r>
            <w:r w:rsidRPr="00A82105">
              <w:rPr>
                <w:rFonts w:ascii="Times New Roman" w:eastAsia="Calibri" w:hAnsi="Times New Roman" w:cs="Times New Roman"/>
                <w:b/>
                <w:sz w:val="24"/>
                <w:szCs w:val="24"/>
                <w:u w:val="single"/>
                <w:lang w:val="en-US"/>
              </w:rPr>
              <w:t>15</w:t>
            </w:r>
            <w:r w:rsidRPr="00A82105">
              <w:rPr>
                <w:rFonts w:ascii="Times New Roman" w:eastAsia="Calibri" w:hAnsi="Times New Roman" w:cs="Times New Roman"/>
                <w:b/>
                <w:sz w:val="24"/>
                <w:szCs w:val="24"/>
                <w:u w:val="single"/>
              </w:rPr>
              <w:t xml:space="preserve"> » августа </w:t>
            </w:r>
            <w:r w:rsidRPr="00A82105">
              <w:rPr>
                <w:rFonts w:ascii="Times New Roman" w:eastAsia="Calibri" w:hAnsi="Times New Roman" w:cs="Times New Roman"/>
                <w:b/>
                <w:bCs/>
                <w:sz w:val="24"/>
                <w:szCs w:val="24"/>
                <w:u w:val="single"/>
              </w:rPr>
              <w:t>2018 года</w:t>
            </w:r>
          </w:p>
        </w:tc>
        <w:tc>
          <w:tcPr>
            <w:tcW w:w="4746" w:type="dxa"/>
            <w:gridSpan w:val="3"/>
          </w:tcPr>
          <w:p w:rsidR="003748A0" w:rsidRPr="00A82105" w:rsidRDefault="003748A0" w:rsidP="003748A0">
            <w:pPr>
              <w:spacing w:after="0" w:line="240" w:lineRule="auto"/>
              <w:rPr>
                <w:rFonts w:ascii="Times New Roman" w:eastAsia="Calibri" w:hAnsi="Times New Roman" w:cs="Times New Roman"/>
                <w:b/>
                <w:bCs/>
                <w:sz w:val="24"/>
                <w:szCs w:val="24"/>
                <w:u w:val="single"/>
              </w:rPr>
            </w:pPr>
            <w:r w:rsidRPr="00A82105">
              <w:rPr>
                <w:rFonts w:ascii="Times New Roman" w:eastAsia="Calibri" w:hAnsi="Times New Roman" w:cs="Times New Roman"/>
                <w:b/>
                <w:bCs/>
                <w:sz w:val="24"/>
                <w:szCs w:val="24"/>
              </w:rPr>
              <w:t xml:space="preserve">                             </w:t>
            </w:r>
            <w:r w:rsidRPr="00A82105">
              <w:rPr>
                <w:rFonts w:ascii="Times New Roman" w:eastAsia="Calibri" w:hAnsi="Times New Roman" w:cs="Times New Roman"/>
                <w:b/>
                <w:bCs/>
                <w:sz w:val="24"/>
                <w:szCs w:val="24"/>
                <w:lang w:val="en-US"/>
              </w:rPr>
              <w:t xml:space="preserve">  </w:t>
            </w:r>
            <w:r w:rsidRPr="00A82105">
              <w:rPr>
                <w:rFonts w:ascii="Times New Roman" w:eastAsia="Calibri" w:hAnsi="Times New Roman" w:cs="Times New Roman"/>
                <w:b/>
                <w:bCs/>
                <w:sz w:val="24"/>
                <w:szCs w:val="24"/>
                <w:u w:val="single"/>
              </w:rPr>
              <w:t xml:space="preserve">Дело </w:t>
            </w:r>
            <w:r w:rsidRPr="00A82105">
              <w:rPr>
                <w:rFonts w:ascii="Times New Roman" w:eastAsia="Calibri" w:hAnsi="Times New Roman" w:cs="Times New Roman"/>
                <w:b/>
                <w:sz w:val="24"/>
                <w:szCs w:val="24"/>
                <w:u w:val="single"/>
              </w:rPr>
              <w:t xml:space="preserve">№ </w:t>
            </w:r>
            <w:r w:rsidRPr="00A82105">
              <w:rPr>
                <w:rFonts w:ascii="Times New Roman" w:eastAsia="Calibri" w:hAnsi="Times New Roman" w:cs="Times New Roman"/>
                <w:b/>
                <w:sz w:val="24"/>
                <w:szCs w:val="24"/>
                <w:u w:val="single"/>
                <w:lang w:val="en-US"/>
              </w:rPr>
              <w:t>480</w:t>
            </w:r>
            <w:r w:rsidRPr="00A82105">
              <w:rPr>
                <w:rFonts w:ascii="Times New Roman" w:eastAsia="Calibri" w:hAnsi="Times New Roman" w:cs="Times New Roman"/>
                <w:b/>
                <w:sz w:val="24"/>
                <w:szCs w:val="24"/>
                <w:u w:val="single"/>
              </w:rPr>
              <w:t>/18-</w:t>
            </w:r>
            <w:r w:rsidRPr="00A82105">
              <w:rPr>
                <w:rFonts w:ascii="Times New Roman" w:eastAsia="Calibri" w:hAnsi="Times New Roman" w:cs="Times New Roman"/>
                <w:b/>
                <w:sz w:val="24"/>
                <w:szCs w:val="24"/>
                <w:u w:val="single"/>
                <w:lang w:val="en-US"/>
              </w:rPr>
              <w:t>12</w:t>
            </w:r>
            <w:r w:rsidRPr="00A82105">
              <w:rPr>
                <w:rFonts w:ascii="Times New Roman" w:eastAsia="Calibri" w:hAnsi="Times New Roman" w:cs="Times New Roman"/>
                <w:b/>
                <w:sz w:val="24"/>
                <w:szCs w:val="24"/>
                <w:u w:val="single"/>
              </w:rPr>
              <w:t xml:space="preserve"> </w:t>
            </w:r>
          </w:p>
        </w:tc>
      </w:tr>
      <w:tr w:rsidR="003748A0" w:rsidRPr="003748A0" w:rsidTr="002163EE">
        <w:tc>
          <w:tcPr>
            <w:tcW w:w="1199" w:type="dxa"/>
          </w:tcPr>
          <w:p w:rsidR="003748A0" w:rsidRPr="003748A0" w:rsidRDefault="003748A0" w:rsidP="003748A0">
            <w:pPr>
              <w:spacing w:after="0" w:line="240" w:lineRule="auto"/>
              <w:rPr>
                <w:rFonts w:ascii="Times New Roman" w:eastAsia="Calibri" w:hAnsi="Times New Roman" w:cs="Times New Roman"/>
                <w:b/>
                <w:bCs/>
                <w:sz w:val="24"/>
                <w:szCs w:val="24"/>
              </w:rPr>
            </w:pPr>
          </w:p>
        </w:tc>
        <w:tc>
          <w:tcPr>
            <w:tcW w:w="1418" w:type="dxa"/>
            <w:gridSpan w:val="4"/>
          </w:tcPr>
          <w:p w:rsidR="003748A0" w:rsidRPr="003748A0" w:rsidRDefault="003748A0" w:rsidP="003748A0">
            <w:pPr>
              <w:spacing w:after="0" w:line="240" w:lineRule="auto"/>
              <w:rPr>
                <w:rFonts w:ascii="Times New Roman" w:eastAsia="Calibri" w:hAnsi="Times New Roman" w:cs="Times New Roman"/>
                <w:b/>
                <w:bCs/>
                <w:sz w:val="24"/>
                <w:szCs w:val="24"/>
              </w:rPr>
            </w:pPr>
          </w:p>
        </w:tc>
        <w:tc>
          <w:tcPr>
            <w:tcW w:w="838" w:type="dxa"/>
          </w:tcPr>
          <w:p w:rsidR="003748A0" w:rsidRPr="003748A0" w:rsidRDefault="003748A0" w:rsidP="003748A0">
            <w:pPr>
              <w:spacing w:after="0" w:line="240" w:lineRule="auto"/>
              <w:rPr>
                <w:rFonts w:ascii="Times New Roman" w:eastAsia="Calibri" w:hAnsi="Times New Roman" w:cs="Times New Roman"/>
                <w:b/>
                <w:bCs/>
                <w:sz w:val="24"/>
                <w:szCs w:val="24"/>
              </w:rPr>
            </w:pPr>
          </w:p>
        </w:tc>
        <w:tc>
          <w:tcPr>
            <w:tcW w:w="3577" w:type="dxa"/>
            <w:gridSpan w:val="2"/>
          </w:tcPr>
          <w:p w:rsidR="003748A0" w:rsidRPr="003748A0" w:rsidRDefault="003748A0" w:rsidP="003748A0">
            <w:pPr>
              <w:tabs>
                <w:tab w:val="center" w:pos="1805"/>
              </w:tabs>
              <w:spacing w:after="0" w:line="240" w:lineRule="auto"/>
              <w:jc w:val="center"/>
              <w:rPr>
                <w:rFonts w:ascii="Times New Roman" w:eastAsia="Calibri" w:hAnsi="Times New Roman" w:cs="Times New Roman"/>
                <w:bCs/>
                <w:sz w:val="24"/>
                <w:szCs w:val="24"/>
              </w:rPr>
            </w:pPr>
          </w:p>
        </w:tc>
        <w:tc>
          <w:tcPr>
            <w:tcW w:w="2666" w:type="dxa"/>
            <w:gridSpan w:val="2"/>
          </w:tcPr>
          <w:p w:rsidR="003748A0" w:rsidRPr="003748A0" w:rsidRDefault="003748A0" w:rsidP="003748A0">
            <w:pPr>
              <w:spacing w:after="0" w:line="240" w:lineRule="auto"/>
              <w:rPr>
                <w:rFonts w:ascii="Times New Roman" w:eastAsia="Calibri" w:hAnsi="Times New Roman" w:cs="Times New Roman"/>
                <w:b/>
                <w:bCs/>
                <w:sz w:val="24"/>
                <w:szCs w:val="24"/>
              </w:rPr>
            </w:pPr>
          </w:p>
        </w:tc>
      </w:tr>
      <w:tr w:rsidR="003748A0" w:rsidRPr="003748A0" w:rsidTr="002163EE">
        <w:tc>
          <w:tcPr>
            <w:tcW w:w="1985" w:type="dxa"/>
            <w:gridSpan w:val="2"/>
          </w:tcPr>
          <w:p w:rsidR="003748A0" w:rsidRPr="003748A0" w:rsidRDefault="003748A0" w:rsidP="003748A0">
            <w:pPr>
              <w:spacing w:after="0" w:line="240" w:lineRule="auto"/>
              <w:rPr>
                <w:rFonts w:ascii="Times New Roman" w:eastAsia="Calibri" w:hAnsi="Times New Roman" w:cs="Times New Roman"/>
                <w:b/>
                <w:bCs/>
                <w:sz w:val="24"/>
                <w:szCs w:val="24"/>
              </w:rPr>
            </w:pPr>
            <w:r w:rsidRPr="003748A0">
              <w:rPr>
                <w:rFonts w:ascii="Times New Roman" w:eastAsia="Calibri" w:hAnsi="Times New Roman" w:cs="Times New Roman"/>
                <w:bCs/>
                <w:sz w:val="24"/>
                <w:szCs w:val="24"/>
              </w:rPr>
              <w:t>г</w:t>
            </w:r>
            <w:proofErr w:type="gramStart"/>
            <w:r w:rsidRPr="003748A0">
              <w:rPr>
                <w:rFonts w:ascii="Times New Roman" w:eastAsia="Calibri" w:hAnsi="Times New Roman" w:cs="Times New Roman"/>
                <w:bCs/>
                <w:sz w:val="24"/>
                <w:szCs w:val="24"/>
              </w:rPr>
              <w:t>.Т</w:t>
            </w:r>
            <w:proofErr w:type="gramEnd"/>
            <w:r w:rsidRPr="003748A0">
              <w:rPr>
                <w:rFonts w:ascii="Times New Roman" w:eastAsia="Calibri" w:hAnsi="Times New Roman" w:cs="Times New Roman"/>
                <w:bCs/>
                <w:sz w:val="24"/>
                <w:szCs w:val="24"/>
              </w:rPr>
              <w:t>ирасполь</w:t>
            </w:r>
          </w:p>
        </w:tc>
        <w:tc>
          <w:tcPr>
            <w:tcW w:w="283" w:type="dxa"/>
          </w:tcPr>
          <w:p w:rsidR="003748A0" w:rsidRPr="003748A0" w:rsidRDefault="003748A0" w:rsidP="003748A0">
            <w:pPr>
              <w:spacing w:after="0" w:line="240" w:lineRule="auto"/>
              <w:rPr>
                <w:rFonts w:ascii="Times New Roman" w:eastAsia="Calibri" w:hAnsi="Times New Roman" w:cs="Times New Roman"/>
                <w:b/>
                <w:bCs/>
                <w:sz w:val="24"/>
                <w:szCs w:val="24"/>
              </w:rPr>
            </w:pPr>
          </w:p>
        </w:tc>
        <w:tc>
          <w:tcPr>
            <w:tcW w:w="284" w:type="dxa"/>
          </w:tcPr>
          <w:p w:rsidR="003748A0" w:rsidRPr="003748A0" w:rsidRDefault="003748A0" w:rsidP="003748A0">
            <w:pPr>
              <w:spacing w:after="0" w:line="240" w:lineRule="auto"/>
              <w:jc w:val="center"/>
              <w:rPr>
                <w:rFonts w:ascii="Times New Roman" w:eastAsia="Calibri" w:hAnsi="Times New Roman" w:cs="Times New Roman"/>
                <w:b/>
                <w:bCs/>
                <w:sz w:val="24"/>
                <w:szCs w:val="24"/>
              </w:rPr>
            </w:pPr>
          </w:p>
        </w:tc>
        <w:tc>
          <w:tcPr>
            <w:tcW w:w="4587" w:type="dxa"/>
            <w:gridSpan w:val="5"/>
          </w:tcPr>
          <w:p w:rsidR="003748A0" w:rsidRPr="003748A0" w:rsidRDefault="003748A0" w:rsidP="003748A0">
            <w:pPr>
              <w:spacing w:after="0" w:line="240" w:lineRule="auto"/>
              <w:jc w:val="center"/>
              <w:rPr>
                <w:rFonts w:ascii="Times New Roman" w:eastAsia="Calibri" w:hAnsi="Times New Roman" w:cs="Times New Roman"/>
                <w:b/>
                <w:bCs/>
                <w:sz w:val="24"/>
                <w:szCs w:val="24"/>
              </w:rPr>
            </w:pPr>
          </w:p>
        </w:tc>
        <w:tc>
          <w:tcPr>
            <w:tcW w:w="2559" w:type="dxa"/>
          </w:tcPr>
          <w:p w:rsidR="003748A0" w:rsidRPr="003748A0" w:rsidRDefault="003748A0" w:rsidP="003748A0">
            <w:pPr>
              <w:spacing w:after="0" w:line="240" w:lineRule="auto"/>
              <w:rPr>
                <w:rFonts w:ascii="Times New Roman" w:eastAsia="Calibri" w:hAnsi="Times New Roman" w:cs="Times New Roman"/>
                <w:b/>
                <w:bCs/>
                <w:sz w:val="24"/>
                <w:szCs w:val="24"/>
              </w:rPr>
            </w:pPr>
          </w:p>
        </w:tc>
      </w:tr>
      <w:tr w:rsidR="003748A0" w:rsidRPr="003748A0" w:rsidTr="002163EE">
        <w:tc>
          <w:tcPr>
            <w:tcW w:w="1199" w:type="dxa"/>
          </w:tcPr>
          <w:p w:rsidR="003748A0" w:rsidRPr="003748A0" w:rsidRDefault="003748A0" w:rsidP="003748A0">
            <w:pPr>
              <w:spacing w:after="0" w:line="240" w:lineRule="auto"/>
              <w:rPr>
                <w:rFonts w:ascii="Times New Roman" w:eastAsia="Calibri" w:hAnsi="Times New Roman" w:cs="Times New Roman"/>
                <w:b/>
                <w:bCs/>
                <w:sz w:val="20"/>
                <w:szCs w:val="20"/>
              </w:rPr>
            </w:pPr>
          </w:p>
        </w:tc>
        <w:tc>
          <w:tcPr>
            <w:tcW w:w="1418" w:type="dxa"/>
            <w:gridSpan w:val="4"/>
          </w:tcPr>
          <w:p w:rsidR="003748A0" w:rsidRPr="003748A0" w:rsidRDefault="003748A0" w:rsidP="003748A0">
            <w:pPr>
              <w:spacing w:after="0" w:line="240" w:lineRule="auto"/>
              <w:rPr>
                <w:rFonts w:ascii="Times New Roman" w:eastAsia="Calibri" w:hAnsi="Times New Roman" w:cs="Times New Roman"/>
                <w:b/>
                <w:bCs/>
                <w:sz w:val="20"/>
                <w:szCs w:val="20"/>
              </w:rPr>
            </w:pPr>
          </w:p>
        </w:tc>
        <w:tc>
          <w:tcPr>
            <w:tcW w:w="838" w:type="dxa"/>
          </w:tcPr>
          <w:p w:rsidR="003748A0" w:rsidRPr="003748A0" w:rsidRDefault="003748A0" w:rsidP="003748A0">
            <w:pPr>
              <w:spacing w:after="0" w:line="240" w:lineRule="auto"/>
              <w:rPr>
                <w:rFonts w:ascii="Times New Roman" w:eastAsia="Calibri" w:hAnsi="Times New Roman" w:cs="Times New Roman"/>
                <w:b/>
                <w:bCs/>
                <w:sz w:val="20"/>
                <w:szCs w:val="20"/>
              </w:rPr>
            </w:pPr>
          </w:p>
        </w:tc>
        <w:tc>
          <w:tcPr>
            <w:tcW w:w="3577" w:type="dxa"/>
            <w:gridSpan w:val="2"/>
          </w:tcPr>
          <w:p w:rsidR="003748A0" w:rsidRPr="003748A0" w:rsidRDefault="003748A0" w:rsidP="003748A0">
            <w:pPr>
              <w:spacing w:after="0" w:line="240" w:lineRule="auto"/>
              <w:rPr>
                <w:rFonts w:ascii="Times New Roman" w:eastAsia="Calibri" w:hAnsi="Times New Roman" w:cs="Times New Roman"/>
                <w:b/>
                <w:bCs/>
                <w:sz w:val="20"/>
                <w:szCs w:val="20"/>
              </w:rPr>
            </w:pPr>
          </w:p>
        </w:tc>
        <w:tc>
          <w:tcPr>
            <w:tcW w:w="2666" w:type="dxa"/>
            <w:gridSpan w:val="2"/>
          </w:tcPr>
          <w:p w:rsidR="003748A0" w:rsidRPr="003748A0" w:rsidRDefault="003748A0" w:rsidP="003748A0">
            <w:pPr>
              <w:spacing w:after="0" w:line="240" w:lineRule="auto"/>
              <w:rPr>
                <w:rFonts w:ascii="Times New Roman" w:eastAsia="Calibri" w:hAnsi="Times New Roman" w:cs="Times New Roman"/>
                <w:b/>
                <w:bCs/>
                <w:sz w:val="20"/>
                <w:szCs w:val="20"/>
              </w:rPr>
            </w:pPr>
          </w:p>
        </w:tc>
      </w:tr>
    </w:tbl>
    <w:p w:rsidR="003748A0" w:rsidRPr="003748A0" w:rsidRDefault="003748A0" w:rsidP="003748A0">
      <w:pPr>
        <w:spacing w:after="0" w:line="240" w:lineRule="auto"/>
        <w:ind w:firstLine="708"/>
        <w:jc w:val="both"/>
        <w:rPr>
          <w:rFonts w:ascii="Times New Roman" w:eastAsia="Times New Roman" w:hAnsi="Times New Roman" w:cs="Times New Roman"/>
          <w:sz w:val="24"/>
          <w:szCs w:val="28"/>
        </w:rPr>
      </w:pPr>
    </w:p>
    <w:p w:rsidR="003748A0" w:rsidRPr="003748A0" w:rsidRDefault="003748A0" w:rsidP="003748A0">
      <w:pPr>
        <w:spacing w:after="0" w:line="240" w:lineRule="auto"/>
        <w:ind w:firstLine="720"/>
        <w:jc w:val="both"/>
        <w:rPr>
          <w:rFonts w:ascii="Times New Roman" w:eastAsia="Times New Roman" w:hAnsi="Times New Roman" w:cs="Times New Roman"/>
          <w:sz w:val="24"/>
          <w:szCs w:val="24"/>
        </w:rPr>
      </w:pPr>
      <w:proofErr w:type="gramStart"/>
      <w:r w:rsidRPr="003748A0">
        <w:rPr>
          <w:rFonts w:ascii="Times New Roman" w:eastAsia="Times New Roman" w:hAnsi="Times New Roman" w:cs="Times New Roman"/>
          <w:sz w:val="24"/>
          <w:szCs w:val="28"/>
        </w:rPr>
        <w:t xml:space="preserve">Арбитражный суд Приднестровской Молдавской Республики в составе судьи </w:t>
      </w:r>
      <w:proofErr w:type="spellStart"/>
      <w:r>
        <w:rPr>
          <w:rFonts w:ascii="Times New Roman" w:eastAsia="Times New Roman" w:hAnsi="Times New Roman" w:cs="Times New Roman"/>
          <w:sz w:val="24"/>
          <w:szCs w:val="28"/>
        </w:rPr>
        <w:t>Григорашенко</w:t>
      </w:r>
      <w:proofErr w:type="spellEnd"/>
      <w:r>
        <w:rPr>
          <w:rFonts w:ascii="Times New Roman" w:eastAsia="Times New Roman" w:hAnsi="Times New Roman" w:cs="Times New Roman"/>
          <w:sz w:val="24"/>
          <w:szCs w:val="28"/>
        </w:rPr>
        <w:t xml:space="preserve"> И.</w:t>
      </w:r>
      <w:r w:rsidR="002163EE" w:rsidRPr="002163EE">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П.</w:t>
      </w:r>
      <w:r w:rsidRPr="003748A0">
        <w:rPr>
          <w:rFonts w:ascii="Times New Roman" w:eastAsia="Times New Roman" w:hAnsi="Times New Roman" w:cs="Times New Roman"/>
          <w:sz w:val="24"/>
          <w:szCs w:val="28"/>
        </w:rPr>
        <w:t xml:space="preserve">, рассмотрев в открытом судебном заседании </w:t>
      </w:r>
      <w:r w:rsidRPr="003748A0">
        <w:rPr>
          <w:rFonts w:ascii="Times New Roman" w:eastAsia="Times New Roman" w:hAnsi="Times New Roman" w:cs="Times New Roman"/>
          <w:sz w:val="24"/>
          <w:szCs w:val="24"/>
        </w:rPr>
        <w:t xml:space="preserve">заявление Налоговой инспекции по г. Дубоссары и </w:t>
      </w:r>
      <w:proofErr w:type="spellStart"/>
      <w:r w:rsidRPr="003748A0">
        <w:rPr>
          <w:rFonts w:ascii="Times New Roman" w:eastAsia="Times New Roman" w:hAnsi="Times New Roman" w:cs="Times New Roman"/>
          <w:sz w:val="24"/>
          <w:szCs w:val="24"/>
        </w:rPr>
        <w:t>Дубоссарскому</w:t>
      </w:r>
      <w:proofErr w:type="spellEnd"/>
      <w:r w:rsidRPr="003748A0">
        <w:rPr>
          <w:rFonts w:ascii="Times New Roman" w:eastAsia="Times New Roman" w:hAnsi="Times New Roman" w:cs="Times New Roman"/>
          <w:sz w:val="24"/>
          <w:szCs w:val="24"/>
        </w:rPr>
        <w:t xml:space="preserve"> району (г. Дубоссары, ул. Дзержинского, </w:t>
      </w:r>
      <w:r w:rsidR="002163EE">
        <w:rPr>
          <w:rFonts w:ascii="Times New Roman" w:eastAsia="Times New Roman" w:hAnsi="Times New Roman" w:cs="Times New Roman"/>
          <w:sz w:val="24"/>
          <w:szCs w:val="24"/>
        </w:rPr>
        <w:t xml:space="preserve">д. </w:t>
      </w:r>
      <w:r w:rsidRPr="003748A0">
        <w:rPr>
          <w:rFonts w:ascii="Times New Roman" w:eastAsia="Times New Roman" w:hAnsi="Times New Roman" w:cs="Times New Roman"/>
          <w:sz w:val="24"/>
          <w:szCs w:val="24"/>
        </w:rPr>
        <w:t xml:space="preserve">4) о привлечении к административной ответственности </w:t>
      </w:r>
      <w:r w:rsidR="002163EE">
        <w:rPr>
          <w:rFonts w:ascii="Times New Roman" w:eastAsia="Times New Roman" w:hAnsi="Times New Roman" w:cs="Times New Roman"/>
          <w:sz w:val="24"/>
          <w:szCs w:val="24"/>
        </w:rPr>
        <w:t>Г</w:t>
      </w:r>
      <w:r w:rsidRPr="003748A0">
        <w:rPr>
          <w:rFonts w:ascii="Times New Roman" w:eastAsia="Times New Roman" w:hAnsi="Times New Roman" w:cs="Times New Roman"/>
          <w:sz w:val="24"/>
          <w:szCs w:val="24"/>
        </w:rPr>
        <w:t>осударственного учреждения здравоохранения «</w:t>
      </w:r>
      <w:proofErr w:type="spellStart"/>
      <w:r w:rsidRPr="003748A0">
        <w:rPr>
          <w:rFonts w:ascii="Times New Roman" w:eastAsia="Times New Roman" w:hAnsi="Times New Roman" w:cs="Times New Roman"/>
          <w:sz w:val="24"/>
          <w:szCs w:val="24"/>
        </w:rPr>
        <w:t>Дубоссарская</w:t>
      </w:r>
      <w:proofErr w:type="spellEnd"/>
      <w:r w:rsidRPr="003748A0">
        <w:rPr>
          <w:rFonts w:ascii="Times New Roman" w:eastAsia="Times New Roman" w:hAnsi="Times New Roman" w:cs="Times New Roman"/>
          <w:sz w:val="24"/>
          <w:szCs w:val="24"/>
        </w:rPr>
        <w:t xml:space="preserve"> районная стоматологическая поликлиника» (г. Дубоссары, ул. К. Маркса, д. 5</w:t>
      </w:r>
      <w:r w:rsidR="002163EE">
        <w:rPr>
          <w:rFonts w:ascii="Times New Roman" w:eastAsia="Times New Roman" w:hAnsi="Times New Roman" w:cs="Times New Roman"/>
          <w:sz w:val="24"/>
          <w:szCs w:val="24"/>
        </w:rPr>
        <w:t xml:space="preserve"> </w:t>
      </w:r>
      <w:r w:rsidRPr="003748A0">
        <w:rPr>
          <w:rFonts w:ascii="Times New Roman" w:eastAsia="Times New Roman" w:hAnsi="Times New Roman" w:cs="Times New Roman"/>
          <w:sz w:val="24"/>
          <w:szCs w:val="24"/>
        </w:rPr>
        <w:t>а), при участии представителей:</w:t>
      </w:r>
      <w:proofErr w:type="gramEnd"/>
    </w:p>
    <w:p w:rsidR="003748A0" w:rsidRPr="003748A0" w:rsidRDefault="003748A0" w:rsidP="003748A0">
      <w:pPr>
        <w:spacing w:after="0" w:line="240" w:lineRule="auto"/>
        <w:ind w:firstLine="720"/>
        <w:jc w:val="both"/>
        <w:rPr>
          <w:rFonts w:ascii="Times New Roman" w:eastAsia="Times New Roman" w:hAnsi="Times New Roman" w:cs="Times New Roman"/>
          <w:sz w:val="24"/>
          <w:szCs w:val="24"/>
        </w:rPr>
      </w:pPr>
      <w:r w:rsidRPr="003748A0">
        <w:rPr>
          <w:rFonts w:ascii="Times New Roman" w:eastAsia="Times New Roman" w:hAnsi="Times New Roman" w:cs="Times New Roman"/>
          <w:sz w:val="24"/>
          <w:szCs w:val="24"/>
        </w:rPr>
        <w:t xml:space="preserve">Налоговой инспекции по </w:t>
      </w:r>
      <w:proofErr w:type="gramStart"/>
      <w:r w:rsidRPr="003748A0">
        <w:rPr>
          <w:rFonts w:ascii="Times New Roman" w:eastAsia="Times New Roman" w:hAnsi="Times New Roman" w:cs="Times New Roman"/>
          <w:sz w:val="24"/>
          <w:szCs w:val="24"/>
        </w:rPr>
        <w:t>г</w:t>
      </w:r>
      <w:proofErr w:type="gramEnd"/>
      <w:r w:rsidRPr="003748A0">
        <w:rPr>
          <w:rFonts w:ascii="Times New Roman" w:eastAsia="Times New Roman" w:hAnsi="Times New Roman" w:cs="Times New Roman"/>
          <w:sz w:val="24"/>
          <w:szCs w:val="24"/>
        </w:rPr>
        <w:t xml:space="preserve">. Дубоссары и </w:t>
      </w:r>
      <w:proofErr w:type="spellStart"/>
      <w:r w:rsidRPr="003748A0">
        <w:rPr>
          <w:rFonts w:ascii="Times New Roman" w:eastAsia="Times New Roman" w:hAnsi="Times New Roman" w:cs="Times New Roman"/>
          <w:sz w:val="24"/>
          <w:szCs w:val="24"/>
        </w:rPr>
        <w:t>Дубоссарскому</w:t>
      </w:r>
      <w:proofErr w:type="spellEnd"/>
      <w:r w:rsidRPr="003748A0">
        <w:rPr>
          <w:rFonts w:ascii="Times New Roman" w:eastAsia="Times New Roman" w:hAnsi="Times New Roman" w:cs="Times New Roman"/>
          <w:sz w:val="24"/>
          <w:szCs w:val="24"/>
        </w:rPr>
        <w:t xml:space="preserve"> району – Пастух Э. И. по доверенности № 28 от 28 декабря 2017 года, </w:t>
      </w:r>
    </w:p>
    <w:p w:rsidR="003748A0" w:rsidRDefault="002163EE" w:rsidP="003748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3748A0" w:rsidRPr="003748A0">
        <w:rPr>
          <w:rFonts w:ascii="Times New Roman" w:eastAsia="Times New Roman" w:hAnsi="Times New Roman" w:cs="Times New Roman"/>
          <w:sz w:val="24"/>
          <w:szCs w:val="24"/>
        </w:rPr>
        <w:t>осударственного учреждения здравоохранения «</w:t>
      </w:r>
      <w:proofErr w:type="spellStart"/>
      <w:r w:rsidR="003748A0" w:rsidRPr="003748A0">
        <w:rPr>
          <w:rFonts w:ascii="Times New Roman" w:eastAsia="Times New Roman" w:hAnsi="Times New Roman" w:cs="Times New Roman"/>
          <w:sz w:val="24"/>
          <w:szCs w:val="24"/>
        </w:rPr>
        <w:t>Дубоссарская</w:t>
      </w:r>
      <w:proofErr w:type="spellEnd"/>
      <w:r w:rsidR="003748A0" w:rsidRPr="003748A0">
        <w:rPr>
          <w:rFonts w:ascii="Times New Roman" w:eastAsia="Times New Roman" w:hAnsi="Times New Roman" w:cs="Times New Roman"/>
          <w:sz w:val="24"/>
          <w:szCs w:val="24"/>
        </w:rPr>
        <w:t xml:space="preserve"> районная стоматологическая поликлиника» – Печерица Т. В., руководителя согласно выписке из ГРЮЛ,</w:t>
      </w:r>
    </w:p>
    <w:p w:rsidR="003748A0" w:rsidRPr="00853DFA" w:rsidRDefault="003748A0" w:rsidP="003748A0">
      <w:pPr>
        <w:spacing w:after="0" w:line="240" w:lineRule="auto"/>
        <w:ind w:firstLine="708"/>
        <w:jc w:val="both"/>
        <w:rPr>
          <w:rFonts w:ascii="Times New Roman" w:eastAsia="Times New Roman" w:hAnsi="Times New Roman" w:cs="Times New Roman"/>
          <w:sz w:val="24"/>
          <w:szCs w:val="24"/>
        </w:rPr>
      </w:pPr>
      <w:r w:rsidRPr="00853DFA">
        <w:rPr>
          <w:rFonts w:ascii="Times New Roman" w:eastAsia="Times New Roman" w:hAnsi="Times New Roman" w:cs="Times New Roman"/>
          <w:sz w:val="24"/>
          <w:szCs w:val="24"/>
        </w:rPr>
        <w:t xml:space="preserve">при разъяснении прав и обязанностей, предусмотренных статьей 25 Арбитражного процессуального кодекса Приднестровской Молдавской Республики (далее – АПК ПМР), и при </w:t>
      </w:r>
      <w:r>
        <w:rPr>
          <w:rFonts w:ascii="Times New Roman" w:eastAsia="Times New Roman" w:hAnsi="Times New Roman" w:cs="Times New Roman"/>
          <w:sz w:val="24"/>
          <w:szCs w:val="24"/>
        </w:rPr>
        <w:t>отсутствии отводов составу суда</w:t>
      </w:r>
      <w:r w:rsidR="002163EE">
        <w:rPr>
          <w:rFonts w:ascii="Times New Roman" w:eastAsia="Times New Roman" w:hAnsi="Times New Roman" w:cs="Times New Roman"/>
          <w:sz w:val="24"/>
          <w:szCs w:val="24"/>
        </w:rPr>
        <w:t>,</w:t>
      </w:r>
    </w:p>
    <w:p w:rsidR="003748A0" w:rsidRPr="003748A0" w:rsidRDefault="003748A0" w:rsidP="003748A0">
      <w:pPr>
        <w:spacing w:after="0" w:line="240" w:lineRule="auto"/>
        <w:ind w:firstLine="720"/>
        <w:jc w:val="both"/>
        <w:rPr>
          <w:rFonts w:ascii="Times New Roman" w:eastAsia="Times New Roman" w:hAnsi="Times New Roman" w:cs="Times New Roman"/>
          <w:sz w:val="24"/>
          <w:szCs w:val="24"/>
        </w:rPr>
      </w:pPr>
    </w:p>
    <w:p w:rsidR="003748A0" w:rsidRPr="00387929" w:rsidRDefault="003748A0" w:rsidP="003748A0">
      <w:pPr>
        <w:spacing w:after="0" w:line="240" w:lineRule="auto"/>
        <w:ind w:firstLine="709"/>
        <w:jc w:val="center"/>
        <w:rPr>
          <w:rFonts w:ascii="Times New Roman" w:eastAsia="Times New Roman" w:hAnsi="Times New Roman" w:cs="Times New Roman"/>
          <w:b/>
          <w:sz w:val="24"/>
          <w:szCs w:val="24"/>
        </w:rPr>
      </w:pPr>
      <w:r w:rsidRPr="00387929">
        <w:rPr>
          <w:rFonts w:ascii="Times New Roman" w:eastAsia="Times New Roman" w:hAnsi="Times New Roman" w:cs="Times New Roman"/>
          <w:b/>
          <w:sz w:val="24"/>
          <w:szCs w:val="24"/>
        </w:rPr>
        <w:t>У С Т А Н О В И Л:</w:t>
      </w:r>
    </w:p>
    <w:p w:rsidR="003748A0" w:rsidRPr="006027B7" w:rsidRDefault="003748A0" w:rsidP="003748A0">
      <w:pPr>
        <w:spacing w:after="0" w:line="240" w:lineRule="auto"/>
        <w:ind w:firstLine="708"/>
        <w:jc w:val="both"/>
        <w:rPr>
          <w:rFonts w:ascii="Times New Roman" w:eastAsia="Times New Roman" w:hAnsi="Times New Roman" w:cs="Times New Roman"/>
          <w:sz w:val="24"/>
          <w:szCs w:val="24"/>
        </w:rPr>
      </w:pPr>
    </w:p>
    <w:p w:rsidR="003748A0" w:rsidRDefault="003748A0" w:rsidP="00A8210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Налогов</w:t>
      </w:r>
      <w:r w:rsidRPr="006027B7">
        <w:rPr>
          <w:rFonts w:ascii="Times New Roman" w:eastAsia="Times New Roman" w:hAnsi="Times New Roman" w:cs="Times New Roman"/>
          <w:sz w:val="24"/>
          <w:szCs w:val="24"/>
        </w:rPr>
        <w:t xml:space="preserve">ая инспекция по </w:t>
      </w:r>
      <w:proofErr w:type="gramStart"/>
      <w:r w:rsidRPr="003748A0">
        <w:rPr>
          <w:rFonts w:ascii="Times New Roman" w:eastAsia="Times New Roman" w:hAnsi="Times New Roman" w:cs="Times New Roman"/>
          <w:sz w:val="24"/>
          <w:szCs w:val="24"/>
        </w:rPr>
        <w:t>г</w:t>
      </w:r>
      <w:proofErr w:type="gramEnd"/>
      <w:r w:rsidRPr="003748A0">
        <w:rPr>
          <w:rFonts w:ascii="Times New Roman" w:eastAsia="Times New Roman" w:hAnsi="Times New Roman" w:cs="Times New Roman"/>
          <w:sz w:val="24"/>
          <w:szCs w:val="24"/>
        </w:rPr>
        <w:t xml:space="preserve">. Дубоссары и </w:t>
      </w:r>
      <w:proofErr w:type="spellStart"/>
      <w:r w:rsidRPr="003748A0">
        <w:rPr>
          <w:rFonts w:ascii="Times New Roman" w:eastAsia="Times New Roman" w:hAnsi="Times New Roman" w:cs="Times New Roman"/>
          <w:sz w:val="24"/>
          <w:szCs w:val="24"/>
        </w:rPr>
        <w:t>Дубоссарскому</w:t>
      </w:r>
      <w:proofErr w:type="spellEnd"/>
      <w:r w:rsidRPr="003748A0">
        <w:rPr>
          <w:rFonts w:ascii="Times New Roman" w:eastAsia="Times New Roman" w:hAnsi="Times New Roman" w:cs="Times New Roman"/>
          <w:sz w:val="24"/>
          <w:szCs w:val="24"/>
        </w:rPr>
        <w:t xml:space="preserve"> району</w:t>
      </w:r>
      <w:r w:rsidRPr="003879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далее - </w:t>
      </w:r>
      <w:r w:rsidRPr="006027B7">
        <w:rPr>
          <w:rFonts w:ascii="Times New Roman" w:eastAsia="Times New Roman" w:hAnsi="Times New Roman" w:cs="Times New Roman"/>
          <w:sz w:val="24"/>
          <w:szCs w:val="24"/>
        </w:rPr>
        <w:t xml:space="preserve">заявитель, </w:t>
      </w:r>
      <w:r>
        <w:rPr>
          <w:rFonts w:ascii="Times New Roman" w:eastAsia="Times New Roman" w:hAnsi="Times New Roman" w:cs="Times New Roman"/>
          <w:sz w:val="24"/>
          <w:szCs w:val="24"/>
        </w:rPr>
        <w:t>налоговая инспекция)</w:t>
      </w:r>
      <w:r w:rsidRPr="006027B7">
        <w:rPr>
          <w:rFonts w:ascii="Times New Roman" w:eastAsia="Times New Roman" w:hAnsi="Times New Roman" w:cs="Times New Roman"/>
          <w:sz w:val="24"/>
          <w:szCs w:val="24"/>
        </w:rPr>
        <w:t xml:space="preserve"> обратилась в </w:t>
      </w:r>
      <w:r w:rsidRPr="00387929">
        <w:rPr>
          <w:rFonts w:ascii="Times New Roman" w:eastAsia="Times New Roman" w:hAnsi="Times New Roman" w:cs="Times New Roman"/>
          <w:sz w:val="24"/>
          <w:szCs w:val="24"/>
        </w:rPr>
        <w:t>А</w:t>
      </w:r>
      <w:r w:rsidRPr="006027B7">
        <w:rPr>
          <w:rFonts w:ascii="Times New Roman" w:eastAsia="Times New Roman" w:hAnsi="Times New Roman" w:cs="Times New Roman"/>
          <w:sz w:val="24"/>
          <w:szCs w:val="24"/>
        </w:rPr>
        <w:t>рбитражный суд</w:t>
      </w:r>
      <w:r w:rsidRPr="00387929">
        <w:rPr>
          <w:rFonts w:ascii="Times New Roman" w:eastAsia="Times New Roman" w:hAnsi="Times New Roman" w:cs="Times New Roman"/>
          <w:sz w:val="24"/>
          <w:szCs w:val="24"/>
        </w:rPr>
        <w:t xml:space="preserve"> ПМР</w:t>
      </w:r>
      <w:r w:rsidRPr="006027B7">
        <w:rPr>
          <w:rFonts w:ascii="Times New Roman" w:eastAsia="Times New Roman" w:hAnsi="Times New Roman" w:cs="Times New Roman"/>
          <w:sz w:val="24"/>
          <w:szCs w:val="24"/>
        </w:rPr>
        <w:t xml:space="preserve"> </w:t>
      </w:r>
      <w:r w:rsidRPr="008A7533">
        <w:rPr>
          <w:rFonts w:ascii="Times New Roman" w:hAnsi="Times New Roman" w:cs="Times New Roman"/>
          <w:color w:val="000000"/>
          <w:sz w:val="24"/>
          <w:szCs w:val="24"/>
        </w:rPr>
        <w:t>с заявлением о</w:t>
      </w:r>
      <w:r w:rsidRPr="0092785D">
        <w:rPr>
          <w:rFonts w:ascii="Times New Roman" w:hAnsi="Times New Roman" w:cs="Times New Roman"/>
          <w:sz w:val="24"/>
          <w:szCs w:val="24"/>
        </w:rPr>
        <w:t xml:space="preserve"> </w:t>
      </w:r>
      <w:r w:rsidRPr="00CA3553">
        <w:rPr>
          <w:rFonts w:ascii="Times New Roman" w:hAnsi="Times New Roman" w:cs="Times New Roman"/>
          <w:sz w:val="24"/>
          <w:szCs w:val="24"/>
        </w:rPr>
        <w:t xml:space="preserve">привлечении к административной ответственности </w:t>
      </w:r>
      <w:r w:rsidRPr="003748A0">
        <w:rPr>
          <w:rFonts w:ascii="Times New Roman" w:eastAsia="Times New Roman" w:hAnsi="Times New Roman" w:cs="Times New Roman"/>
          <w:sz w:val="24"/>
          <w:szCs w:val="24"/>
        </w:rPr>
        <w:t>государственного учреждения здравоохранения «</w:t>
      </w:r>
      <w:proofErr w:type="spellStart"/>
      <w:r w:rsidRPr="003748A0">
        <w:rPr>
          <w:rFonts w:ascii="Times New Roman" w:eastAsia="Times New Roman" w:hAnsi="Times New Roman" w:cs="Times New Roman"/>
          <w:sz w:val="24"/>
          <w:szCs w:val="24"/>
        </w:rPr>
        <w:t>Дубоссарская</w:t>
      </w:r>
      <w:proofErr w:type="spellEnd"/>
      <w:r w:rsidRPr="003748A0">
        <w:rPr>
          <w:rFonts w:ascii="Times New Roman" w:eastAsia="Times New Roman" w:hAnsi="Times New Roman" w:cs="Times New Roman"/>
          <w:sz w:val="24"/>
          <w:szCs w:val="24"/>
        </w:rPr>
        <w:t xml:space="preserve"> районная стоматологическая поликлиника»</w:t>
      </w:r>
      <w:r>
        <w:rPr>
          <w:rFonts w:ascii="Times New Roman" w:hAnsi="Times New Roman" w:cs="Times New Roman"/>
          <w:sz w:val="24"/>
          <w:szCs w:val="24"/>
        </w:rPr>
        <w:t xml:space="preserve"> (далее – </w:t>
      </w:r>
      <w:r w:rsidRPr="00A82105">
        <w:rPr>
          <w:rFonts w:ascii="Times New Roman" w:eastAsia="Times New Roman" w:hAnsi="Times New Roman" w:cs="Times New Roman"/>
          <w:sz w:val="24"/>
          <w:szCs w:val="24"/>
        </w:rPr>
        <w:t>ГУЗ «</w:t>
      </w:r>
      <w:proofErr w:type="spellStart"/>
      <w:r w:rsidRPr="00A82105">
        <w:rPr>
          <w:rStyle w:val="FontStyle14"/>
          <w:rFonts w:eastAsia="Times New Roman"/>
          <w:sz w:val="24"/>
          <w:szCs w:val="24"/>
        </w:rPr>
        <w:t>Дубоссарская</w:t>
      </w:r>
      <w:proofErr w:type="spellEnd"/>
      <w:r w:rsidRPr="00A82105">
        <w:rPr>
          <w:rStyle w:val="FontStyle14"/>
          <w:rFonts w:eastAsia="Times New Roman"/>
          <w:sz w:val="24"/>
          <w:szCs w:val="24"/>
        </w:rPr>
        <w:t xml:space="preserve"> районная стоматологическая поликлиника»</w:t>
      </w:r>
      <w:r w:rsidR="00A82105">
        <w:rPr>
          <w:rStyle w:val="FontStyle14"/>
          <w:rFonts w:eastAsia="Times New Roman"/>
          <w:sz w:val="24"/>
          <w:szCs w:val="24"/>
        </w:rPr>
        <w:t>, организация</w:t>
      </w:r>
      <w:r>
        <w:rPr>
          <w:rFonts w:ascii="Times New Roman" w:hAnsi="Times New Roman" w:cs="Times New Roman"/>
          <w:sz w:val="24"/>
          <w:szCs w:val="24"/>
        </w:rPr>
        <w:t>)</w:t>
      </w:r>
      <w:r w:rsidRPr="006027B7">
        <w:rPr>
          <w:rFonts w:ascii="Times New Roman" w:eastAsia="Times New Roman" w:hAnsi="Times New Roman" w:cs="Times New Roman"/>
          <w:sz w:val="24"/>
          <w:szCs w:val="24"/>
        </w:rPr>
        <w:t>.</w:t>
      </w:r>
      <w:r w:rsidR="00A82105">
        <w:rPr>
          <w:rFonts w:ascii="Times New Roman" w:eastAsia="Times New Roman" w:hAnsi="Times New Roman" w:cs="Times New Roman"/>
          <w:sz w:val="24"/>
          <w:szCs w:val="24"/>
        </w:rPr>
        <w:t xml:space="preserve"> </w:t>
      </w:r>
      <w:r w:rsidRPr="00387929">
        <w:rPr>
          <w:rFonts w:ascii="Times New Roman" w:eastAsia="Times New Roman" w:hAnsi="Times New Roman" w:cs="Times New Roman"/>
          <w:sz w:val="24"/>
          <w:szCs w:val="24"/>
        </w:rPr>
        <w:t xml:space="preserve">Определением Арбитражного суда от </w:t>
      </w:r>
      <w:r>
        <w:rPr>
          <w:rFonts w:ascii="Times New Roman" w:eastAsia="Times New Roman" w:hAnsi="Times New Roman" w:cs="Times New Roman"/>
          <w:sz w:val="24"/>
          <w:szCs w:val="24"/>
        </w:rPr>
        <w:t xml:space="preserve">12 июля </w:t>
      </w:r>
      <w:r w:rsidRPr="00387929">
        <w:rPr>
          <w:rFonts w:ascii="Times New Roman" w:eastAsia="Times New Roman" w:hAnsi="Times New Roman" w:cs="Times New Roman"/>
          <w:sz w:val="24"/>
          <w:szCs w:val="24"/>
        </w:rPr>
        <w:t xml:space="preserve"> 2018 года данное з</w:t>
      </w:r>
      <w:r w:rsidR="00A82105">
        <w:rPr>
          <w:rFonts w:ascii="Times New Roman" w:eastAsia="Times New Roman" w:hAnsi="Times New Roman" w:cs="Times New Roman"/>
          <w:sz w:val="24"/>
          <w:szCs w:val="24"/>
        </w:rPr>
        <w:t xml:space="preserve">аявление принято к производству, судебное заседание по </w:t>
      </w:r>
      <w:r w:rsidR="002163EE">
        <w:rPr>
          <w:rFonts w:ascii="Times New Roman" w:eastAsia="Times New Roman" w:hAnsi="Times New Roman" w:cs="Times New Roman"/>
          <w:sz w:val="24"/>
          <w:szCs w:val="24"/>
        </w:rPr>
        <w:t>делу назначено на 7 августа 201</w:t>
      </w:r>
      <w:r w:rsidR="00A82105">
        <w:rPr>
          <w:rFonts w:ascii="Times New Roman" w:eastAsia="Times New Roman" w:hAnsi="Times New Roman" w:cs="Times New Roman"/>
          <w:sz w:val="24"/>
          <w:szCs w:val="24"/>
        </w:rPr>
        <w:t xml:space="preserve">8 года. </w:t>
      </w:r>
    </w:p>
    <w:p w:rsidR="00A82105" w:rsidRDefault="00A82105" w:rsidP="00A8210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обстоятельствам, указным в определении от 7 августа 2018 года, рассмотрение дела откладывалось. </w:t>
      </w:r>
    </w:p>
    <w:p w:rsidR="003748A0" w:rsidRPr="00387929" w:rsidRDefault="003748A0" w:rsidP="003748A0">
      <w:pPr>
        <w:spacing w:after="0" w:line="240" w:lineRule="auto"/>
        <w:ind w:firstLine="709"/>
        <w:jc w:val="both"/>
        <w:rPr>
          <w:rFonts w:ascii="Times New Roman" w:eastAsia="Times New Roman" w:hAnsi="Times New Roman" w:cs="Times New Roman"/>
          <w:sz w:val="24"/>
          <w:szCs w:val="24"/>
        </w:rPr>
      </w:pPr>
      <w:r w:rsidRPr="00387929">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Pr>
          <w:rFonts w:ascii="Times New Roman" w:eastAsia="Times New Roman" w:hAnsi="Times New Roman" w:cs="Times New Roman"/>
          <w:sz w:val="24"/>
          <w:szCs w:val="24"/>
        </w:rPr>
        <w:t xml:space="preserve">15 августа </w:t>
      </w:r>
      <w:r w:rsidRPr="00387929">
        <w:rPr>
          <w:rFonts w:ascii="Times New Roman" w:eastAsia="Times New Roman" w:hAnsi="Times New Roman" w:cs="Times New Roman"/>
          <w:sz w:val="24"/>
          <w:szCs w:val="24"/>
        </w:rPr>
        <w:t xml:space="preserve"> 2018 года, в котором оглашена резолютивная часть судебного акта. Полный текст судебного решения изготовлен </w:t>
      </w:r>
      <w:r w:rsidR="0036144F">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августа  </w:t>
      </w:r>
      <w:r w:rsidRPr="00387929">
        <w:rPr>
          <w:rFonts w:ascii="Times New Roman" w:eastAsia="Times New Roman" w:hAnsi="Times New Roman" w:cs="Times New Roman"/>
          <w:sz w:val="24"/>
          <w:szCs w:val="24"/>
        </w:rPr>
        <w:t xml:space="preserve">2018 года. </w:t>
      </w:r>
    </w:p>
    <w:p w:rsidR="003748A0" w:rsidRPr="00387929" w:rsidRDefault="003748A0" w:rsidP="003748A0">
      <w:pPr>
        <w:spacing w:after="0" w:line="240" w:lineRule="auto"/>
        <w:ind w:firstLine="708"/>
        <w:jc w:val="both"/>
        <w:rPr>
          <w:rFonts w:ascii="Times New Roman" w:eastAsia="Times New Roman" w:hAnsi="Times New Roman" w:cs="Times New Roman"/>
          <w:sz w:val="24"/>
          <w:szCs w:val="24"/>
        </w:rPr>
      </w:pPr>
    </w:p>
    <w:p w:rsidR="0074156B" w:rsidRPr="000C2C47" w:rsidRDefault="003748A0" w:rsidP="000C2C47">
      <w:pPr>
        <w:pStyle w:val="a5"/>
        <w:ind w:firstLine="709"/>
        <w:jc w:val="both"/>
        <w:rPr>
          <w:rFonts w:ascii="Times New Roman" w:hAnsi="Times New Roman" w:cs="Times New Roman"/>
          <w:sz w:val="24"/>
          <w:szCs w:val="24"/>
        </w:rPr>
      </w:pPr>
      <w:r w:rsidRPr="000C2C47">
        <w:rPr>
          <w:rFonts w:ascii="Times New Roman" w:eastAsia="Times New Roman" w:hAnsi="Times New Roman" w:cs="Times New Roman"/>
          <w:b/>
          <w:bCs/>
          <w:sz w:val="24"/>
          <w:szCs w:val="24"/>
        </w:rPr>
        <w:t>Налоговая инспекция</w:t>
      </w:r>
      <w:r w:rsidRPr="000C2C47">
        <w:rPr>
          <w:rFonts w:ascii="Times New Roman" w:eastAsia="Times New Roman" w:hAnsi="Times New Roman" w:cs="Times New Roman"/>
          <w:bCs/>
          <w:sz w:val="24"/>
          <w:szCs w:val="24"/>
        </w:rPr>
        <w:t xml:space="preserve"> </w:t>
      </w:r>
      <w:r w:rsidRPr="000C2C47">
        <w:rPr>
          <w:rFonts w:ascii="Times New Roman" w:hAnsi="Times New Roman" w:cs="Times New Roman"/>
          <w:sz w:val="24"/>
          <w:szCs w:val="24"/>
        </w:rPr>
        <w:t>в ходе судебного заседания поддержала заявленные требования в полном объеме и просила суд удовлетворить их.</w:t>
      </w:r>
      <w:r w:rsidRPr="000C2C47">
        <w:rPr>
          <w:rFonts w:ascii="Times New Roman" w:hAnsi="Times New Roman" w:cs="Times New Roman"/>
          <w:b/>
          <w:sz w:val="24"/>
          <w:szCs w:val="24"/>
        </w:rPr>
        <w:t xml:space="preserve"> </w:t>
      </w:r>
      <w:r w:rsidRPr="000C2C47">
        <w:rPr>
          <w:rFonts w:ascii="Times New Roman" w:hAnsi="Times New Roman" w:cs="Times New Roman"/>
          <w:sz w:val="24"/>
          <w:szCs w:val="24"/>
        </w:rPr>
        <w:t xml:space="preserve">При этом заявителем приведены следующие правовые аргументы. </w:t>
      </w:r>
    </w:p>
    <w:p w:rsidR="00A03C68" w:rsidRPr="000C2C47" w:rsidRDefault="003748A0" w:rsidP="000C2C47">
      <w:pPr>
        <w:pStyle w:val="a5"/>
        <w:ind w:firstLine="709"/>
        <w:jc w:val="both"/>
        <w:rPr>
          <w:rStyle w:val="FontStyle14"/>
          <w:rFonts w:eastAsia="Times New Roman"/>
          <w:sz w:val="24"/>
          <w:szCs w:val="24"/>
        </w:rPr>
      </w:pPr>
      <w:r w:rsidRPr="000C2C47">
        <w:rPr>
          <w:rFonts w:ascii="Times New Roman" w:hAnsi="Times New Roman" w:cs="Times New Roman"/>
          <w:sz w:val="24"/>
          <w:szCs w:val="24"/>
        </w:rPr>
        <w:t xml:space="preserve">Налоговой инспекцией проведено плановое мероприятие по контролю </w:t>
      </w:r>
      <w:r w:rsidR="0074156B" w:rsidRPr="000C2C47">
        <w:rPr>
          <w:rFonts w:ascii="Times New Roman" w:hAnsi="Times New Roman" w:cs="Times New Roman"/>
          <w:bCs/>
          <w:sz w:val="24"/>
          <w:szCs w:val="24"/>
        </w:rPr>
        <w:t xml:space="preserve">в отношении </w:t>
      </w:r>
      <w:r w:rsidR="0036144F">
        <w:rPr>
          <w:rFonts w:ascii="Times New Roman" w:hAnsi="Times New Roman" w:cs="Times New Roman"/>
          <w:bCs/>
          <w:sz w:val="24"/>
          <w:szCs w:val="24"/>
        </w:rPr>
        <w:t>ГУЗ</w:t>
      </w:r>
      <w:r w:rsidR="0074156B" w:rsidRPr="000C2C47">
        <w:rPr>
          <w:rFonts w:ascii="Times New Roman" w:hAnsi="Times New Roman" w:cs="Times New Roman"/>
          <w:bCs/>
          <w:sz w:val="24"/>
          <w:szCs w:val="24"/>
        </w:rPr>
        <w:t xml:space="preserve"> «</w:t>
      </w:r>
      <w:proofErr w:type="spellStart"/>
      <w:r w:rsidR="0074156B" w:rsidRPr="000C2C47">
        <w:rPr>
          <w:rFonts w:ascii="Times New Roman" w:hAnsi="Times New Roman" w:cs="Times New Roman"/>
          <w:bCs/>
          <w:sz w:val="24"/>
          <w:szCs w:val="24"/>
        </w:rPr>
        <w:t>Дубоссарская</w:t>
      </w:r>
      <w:proofErr w:type="spellEnd"/>
      <w:r w:rsidR="0074156B" w:rsidRPr="000C2C47">
        <w:rPr>
          <w:rFonts w:ascii="Times New Roman" w:hAnsi="Times New Roman" w:cs="Times New Roman"/>
          <w:bCs/>
          <w:sz w:val="24"/>
          <w:szCs w:val="24"/>
        </w:rPr>
        <w:t xml:space="preserve"> районная стоматологическая поликлиника»</w:t>
      </w:r>
      <w:r w:rsidRPr="000C2C47">
        <w:rPr>
          <w:rFonts w:ascii="Times New Roman" w:hAnsi="Times New Roman" w:cs="Times New Roman"/>
          <w:sz w:val="24"/>
          <w:szCs w:val="24"/>
        </w:rPr>
        <w:t xml:space="preserve">, результаты которого </w:t>
      </w:r>
      <w:r w:rsidRPr="000C2C47">
        <w:rPr>
          <w:rFonts w:ascii="Times New Roman" w:hAnsi="Times New Roman" w:cs="Times New Roman"/>
          <w:sz w:val="24"/>
          <w:szCs w:val="24"/>
        </w:rPr>
        <w:lastRenderedPageBreak/>
        <w:t xml:space="preserve">оформлены актом проверки от </w:t>
      </w:r>
      <w:r w:rsidR="0036144F">
        <w:rPr>
          <w:rFonts w:ascii="Times New Roman" w:hAnsi="Times New Roman" w:cs="Times New Roman"/>
          <w:bCs/>
          <w:sz w:val="24"/>
          <w:szCs w:val="24"/>
        </w:rPr>
        <w:t>4 июля 2018 года</w:t>
      </w:r>
      <w:r w:rsidR="0074156B" w:rsidRPr="000C2C47">
        <w:rPr>
          <w:rFonts w:ascii="Times New Roman" w:hAnsi="Times New Roman" w:cs="Times New Roman"/>
          <w:bCs/>
          <w:sz w:val="24"/>
          <w:szCs w:val="24"/>
        </w:rPr>
        <w:t xml:space="preserve"> №</w:t>
      </w:r>
      <w:r w:rsidR="002163EE">
        <w:rPr>
          <w:rFonts w:ascii="Times New Roman" w:hAnsi="Times New Roman" w:cs="Times New Roman"/>
          <w:bCs/>
          <w:sz w:val="24"/>
          <w:szCs w:val="24"/>
        </w:rPr>
        <w:t xml:space="preserve"> </w:t>
      </w:r>
      <w:r w:rsidR="0074156B" w:rsidRPr="000C2C47">
        <w:rPr>
          <w:rFonts w:ascii="Times New Roman" w:hAnsi="Times New Roman" w:cs="Times New Roman"/>
          <w:bCs/>
          <w:sz w:val="24"/>
          <w:szCs w:val="24"/>
        </w:rPr>
        <w:t>012-0056-18</w:t>
      </w:r>
      <w:r w:rsidR="00A03C68" w:rsidRPr="000C2C47">
        <w:rPr>
          <w:rFonts w:ascii="Times New Roman" w:hAnsi="Times New Roman" w:cs="Times New Roman"/>
          <w:bCs/>
          <w:sz w:val="24"/>
          <w:szCs w:val="24"/>
        </w:rPr>
        <w:t xml:space="preserve">. </w:t>
      </w:r>
      <w:proofErr w:type="gramStart"/>
      <w:r w:rsidR="00A03C68" w:rsidRPr="000C2C47">
        <w:rPr>
          <w:rFonts w:ascii="Times New Roman" w:hAnsi="Times New Roman" w:cs="Times New Roman"/>
          <w:bCs/>
          <w:sz w:val="24"/>
          <w:szCs w:val="24"/>
        </w:rPr>
        <w:t xml:space="preserve">По результатам проведенной проверки налоговым органом выявлено нарушение подпункта 20) подпункта а) пункта 1 статьи 18 Закона ПМР «О лицензировании отдельных видов деятельности», выразившееся в приобретении подконтрольной организацией 9 ноября 2017 года </w:t>
      </w:r>
      <w:r w:rsidR="00A03C68" w:rsidRPr="000C2C47">
        <w:rPr>
          <w:rFonts w:ascii="Times New Roman" w:eastAsia="Times New Roman" w:hAnsi="Times New Roman" w:cs="Times New Roman"/>
          <w:bCs/>
          <w:color w:val="000000"/>
          <w:sz w:val="24"/>
          <w:szCs w:val="24"/>
        </w:rPr>
        <w:t xml:space="preserve">от ЗАО «Букет Молдавии» </w:t>
      </w:r>
      <w:r w:rsidR="002163EE">
        <w:rPr>
          <w:rFonts w:ascii="Times New Roman" w:eastAsia="Times New Roman" w:hAnsi="Times New Roman" w:cs="Times New Roman"/>
          <w:bCs/>
          <w:color w:val="000000"/>
          <w:sz w:val="24"/>
          <w:szCs w:val="24"/>
        </w:rPr>
        <w:t>продукции - вино</w:t>
      </w:r>
      <w:r w:rsidR="00A03C68" w:rsidRPr="000C2C47">
        <w:rPr>
          <w:rFonts w:ascii="Times New Roman" w:eastAsia="Times New Roman" w:hAnsi="Times New Roman" w:cs="Times New Roman"/>
          <w:bCs/>
          <w:color w:val="000000"/>
          <w:sz w:val="24"/>
          <w:szCs w:val="24"/>
        </w:rPr>
        <w:t xml:space="preserve"> игристое </w:t>
      </w:r>
      <w:proofErr w:type="spellStart"/>
      <w:r w:rsidR="00A03C68" w:rsidRPr="000C2C47">
        <w:rPr>
          <w:rFonts w:ascii="Times New Roman" w:eastAsia="Times New Roman" w:hAnsi="Times New Roman" w:cs="Times New Roman"/>
          <w:bCs/>
          <w:color w:val="000000"/>
          <w:sz w:val="24"/>
          <w:szCs w:val="24"/>
        </w:rPr>
        <w:t>полусладкое-белое</w:t>
      </w:r>
      <w:proofErr w:type="spellEnd"/>
      <w:r w:rsidR="00A03C68" w:rsidRPr="000C2C47">
        <w:rPr>
          <w:rFonts w:ascii="Times New Roman" w:eastAsia="Times New Roman" w:hAnsi="Times New Roman" w:cs="Times New Roman"/>
          <w:bCs/>
          <w:color w:val="000000"/>
          <w:sz w:val="24"/>
          <w:szCs w:val="24"/>
        </w:rPr>
        <w:t xml:space="preserve"> «Букет Молдавии» в количестве 48 бутылок в сумме 1</w:t>
      </w:r>
      <w:r w:rsidR="002163EE">
        <w:rPr>
          <w:rFonts w:ascii="Times New Roman" w:eastAsia="Times New Roman" w:hAnsi="Times New Roman" w:cs="Times New Roman"/>
          <w:bCs/>
          <w:color w:val="000000"/>
          <w:sz w:val="24"/>
          <w:szCs w:val="24"/>
        </w:rPr>
        <w:t xml:space="preserve"> </w:t>
      </w:r>
      <w:r w:rsidR="00A03C68" w:rsidRPr="000C2C47">
        <w:rPr>
          <w:rFonts w:ascii="Times New Roman" w:eastAsia="Times New Roman" w:hAnsi="Times New Roman" w:cs="Times New Roman"/>
          <w:bCs/>
          <w:color w:val="000000"/>
          <w:sz w:val="24"/>
          <w:szCs w:val="24"/>
        </w:rPr>
        <w:t>732,80 руб. Как установлено материалами проверки, данная алкогольная продукция была реализована</w:t>
      </w:r>
      <w:proofErr w:type="gramEnd"/>
      <w:r w:rsidR="00A03C68" w:rsidRPr="000C2C47">
        <w:rPr>
          <w:rFonts w:ascii="Times New Roman" w:eastAsia="Times New Roman" w:hAnsi="Times New Roman" w:cs="Times New Roman"/>
          <w:bCs/>
          <w:color w:val="000000"/>
          <w:sz w:val="24"/>
          <w:szCs w:val="24"/>
        </w:rPr>
        <w:t xml:space="preserve"> </w:t>
      </w:r>
      <w:r w:rsidR="00A03C68" w:rsidRPr="000C2C47">
        <w:rPr>
          <w:rFonts w:ascii="Times New Roman" w:eastAsia="Times New Roman" w:hAnsi="Times New Roman" w:cs="Times New Roman"/>
          <w:sz w:val="24"/>
          <w:szCs w:val="24"/>
        </w:rPr>
        <w:t>ГУЗ «</w:t>
      </w:r>
      <w:proofErr w:type="spellStart"/>
      <w:r w:rsidR="00A03C68" w:rsidRPr="000C2C47">
        <w:rPr>
          <w:rStyle w:val="FontStyle14"/>
          <w:rFonts w:eastAsia="Times New Roman"/>
          <w:sz w:val="24"/>
          <w:szCs w:val="24"/>
        </w:rPr>
        <w:t>Дубоссарская</w:t>
      </w:r>
      <w:proofErr w:type="spellEnd"/>
      <w:r w:rsidR="00A03C68" w:rsidRPr="000C2C47">
        <w:rPr>
          <w:rStyle w:val="FontStyle14"/>
          <w:rFonts w:eastAsia="Times New Roman"/>
          <w:sz w:val="24"/>
          <w:szCs w:val="24"/>
        </w:rPr>
        <w:t xml:space="preserve"> районная стоматологическая поликлиника» 29 декабря 2017 года.</w:t>
      </w:r>
    </w:p>
    <w:p w:rsidR="00A03C68" w:rsidRPr="000C2C47" w:rsidRDefault="000C2C47" w:rsidP="000C2C47">
      <w:pPr>
        <w:pStyle w:val="a5"/>
        <w:ind w:firstLine="709"/>
        <w:jc w:val="both"/>
        <w:rPr>
          <w:rStyle w:val="FontStyle14"/>
          <w:rFonts w:eastAsia="Times New Roman"/>
          <w:sz w:val="24"/>
          <w:szCs w:val="24"/>
        </w:rPr>
      </w:pPr>
      <w:r>
        <w:rPr>
          <w:rStyle w:val="FontStyle14"/>
          <w:rFonts w:eastAsia="Times New Roman"/>
          <w:sz w:val="24"/>
          <w:szCs w:val="24"/>
        </w:rPr>
        <w:t>Указанное действие</w:t>
      </w:r>
      <w:r w:rsidR="00A03C68" w:rsidRPr="000C2C47">
        <w:rPr>
          <w:rStyle w:val="FontStyle14"/>
          <w:rFonts w:eastAsia="Times New Roman"/>
          <w:sz w:val="24"/>
          <w:szCs w:val="24"/>
        </w:rPr>
        <w:t xml:space="preserve">, выразившееся в </w:t>
      </w:r>
      <w:r w:rsidR="00A03C68" w:rsidRPr="000C2C47">
        <w:rPr>
          <w:rFonts w:ascii="Times New Roman" w:eastAsia="Times New Roman" w:hAnsi="Times New Roman" w:cs="Times New Roman"/>
          <w:bCs/>
          <w:sz w:val="24"/>
          <w:szCs w:val="24"/>
        </w:rPr>
        <w:t xml:space="preserve">осуществлении предпринимательской деятельности без специального разрешения (лицензии), образует состав правонарушения, предусмотренный </w:t>
      </w:r>
      <w:r w:rsidR="00A03C68" w:rsidRPr="000C2C47">
        <w:rPr>
          <w:rFonts w:ascii="Times New Roman" w:hAnsi="Times New Roman" w:cs="Times New Roman"/>
          <w:sz w:val="24"/>
          <w:szCs w:val="24"/>
        </w:rPr>
        <w:t xml:space="preserve">пунктом 2 статьи 14.1 </w:t>
      </w:r>
      <w:proofErr w:type="spellStart"/>
      <w:r w:rsidR="00A03C68" w:rsidRPr="000C2C47">
        <w:rPr>
          <w:rFonts w:ascii="Times New Roman" w:hAnsi="Times New Roman" w:cs="Times New Roman"/>
          <w:sz w:val="24"/>
          <w:szCs w:val="24"/>
        </w:rPr>
        <w:t>КоАП</w:t>
      </w:r>
      <w:proofErr w:type="spellEnd"/>
      <w:r w:rsidR="00A03C68" w:rsidRPr="000C2C47">
        <w:rPr>
          <w:rFonts w:ascii="Times New Roman" w:hAnsi="Times New Roman" w:cs="Times New Roman"/>
          <w:sz w:val="24"/>
          <w:szCs w:val="24"/>
        </w:rPr>
        <w:t xml:space="preserve"> ПМР. В </w:t>
      </w:r>
      <w:proofErr w:type="gramStart"/>
      <w:r w:rsidR="00A03C68" w:rsidRPr="000C2C47">
        <w:rPr>
          <w:rFonts w:ascii="Times New Roman" w:hAnsi="Times New Roman" w:cs="Times New Roman"/>
          <w:sz w:val="24"/>
          <w:szCs w:val="24"/>
        </w:rPr>
        <w:t>связи</w:t>
      </w:r>
      <w:proofErr w:type="gramEnd"/>
      <w:r w:rsidR="00A03C68" w:rsidRPr="000C2C47">
        <w:rPr>
          <w:rFonts w:ascii="Times New Roman" w:hAnsi="Times New Roman" w:cs="Times New Roman"/>
          <w:sz w:val="24"/>
          <w:szCs w:val="24"/>
        </w:rPr>
        <w:t xml:space="preserve"> с чем </w:t>
      </w:r>
      <w:r w:rsidRPr="000C2C47">
        <w:rPr>
          <w:rFonts w:ascii="Times New Roman" w:hAnsi="Times New Roman" w:cs="Times New Roman"/>
          <w:sz w:val="24"/>
          <w:szCs w:val="24"/>
        </w:rPr>
        <w:t xml:space="preserve">в отношении </w:t>
      </w:r>
      <w:r w:rsidRPr="000C2C47">
        <w:rPr>
          <w:rFonts w:ascii="Times New Roman" w:eastAsia="Times New Roman" w:hAnsi="Times New Roman" w:cs="Times New Roman"/>
          <w:sz w:val="24"/>
          <w:szCs w:val="24"/>
        </w:rPr>
        <w:t>ГУЗ «</w:t>
      </w:r>
      <w:proofErr w:type="spellStart"/>
      <w:r w:rsidRPr="000C2C47">
        <w:rPr>
          <w:rStyle w:val="FontStyle14"/>
          <w:rFonts w:eastAsia="Times New Roman"/>
          <w:sz w:val="24"/>
          <w:szCs w:val="24"/>
        </w:rPr>
        <w:t>Дубоссарская</w:t>
      </w:r>
      <w:proofErr w:type="spellEnd"/>
      <w:r w:rsidRPr="000C2C47">
        <w:rPr>
          <w:rStyle w:val="FontStyle14"/>
          <w:rFonts w:eastAsia="Times New Roman"/>
          <w:sz w:val="24"/>
          <w:szCs w:val="24"/>
        </w:rPr>
        <w:t xml:space="preserve"> районная стоматологическая поликлиника» </w:t>
      </w:r>
      <w:r w:rsidRPr="000C2C47">
        <w:rPr>
          <w:rFonts w:ascii="Times New Roman" w:hAnsi="Times New Roman" w:cs="Times New Roman"/>
          <w:bCs/>
          <w:sz w:val="24"/>
          <w:szCs w:val="24"/>
        </w:rPr>
        <w:t>главным специалистом отдела налогового контроля налоговой инспекции составлен протокол об а</w:t>
      </w:r>
      <w:r>
        <w:rPr>
          <w:rFonts w:ascii="Times New Roman" w:hAnsi="Times New Roman" w:cs="Times New Roman"/>
          <w:bCs/>
          <w:sz w:val="24"/>
          <w:szCs w:val="24"/>
        </w:rPr>
        <w:t xml:space="preserve">дминистративном правонарушении </w:t>
      </w:r>
      <w:r w:rsidR="0036144F">
        <w:rPr>
          <w:rFonts w:ascii="Times New Roman" w:hAnsi="Times New Roman" w:cs="Times New Roman"/>
          <w:bCs/>
          <w:sz w:val="24"/>
          <w:szCs w:val="24"/>
        </w:rPr>
        <w:t xml:space="preserve">от </w:t>
      </w:r>
      <w:r w:rsidRPr="000C2C47">
        <w:rPr>
          <w:rFonts w:ascii="Times New Roman" w:hAnsi="Times New Roman" w:cs="Times New Roman"/>
          <w:bCs/>
          <w:sz w:val="24"/>
          <w:szCs w:val="24"/>
        </w:rPr>
        <w:t>5 июля 2018</w:t>
      </w:r>
      <w:r w:rsidR="0036144F">
        <w:rPr>
          <w:rFonts w:ascii="Times New Roman" w:hAnsi="Times New Roman" w:cs="Times New Roman"/>
          <w:bCs/>
          <w:sz w:val="24"/>
          <w:szCs w:val="24"/>
        </w:rPr>
        <w:t xml:space="preserve"> </w:t>
      </w:r>
      <w:r w:rsidRPr="000C2C47">
        <w:rPr>
          <w:rFonts w:ascii="Times New Roman" w:hAnsi="Times New Roman" w:cs="Times New Roman"/>
          <w:bCs/>
          <w:sz w:val="24"/>
          <w:szCs w:val="24"/>
        </w:rPr>
        <w:t>года.</w:t>
      </w:r>
      <w:r w:rsidR="00A03C68" w:rsidRPr="000C2C47">
        <w:rPr>
          <w:rStyle w:val="FontStyle14"/>
          <w:rFonts w:eastAsia="Times New Roman"/>
          <w:sz w:val="24"/>
          <w:szCs w:val="24"/>
        </w:rPr>
        <w:t xml:space="preserve"> </w:t>
      </w:r>
    </w:p>
    <w:p w:rsidR="000C2C47" w:rsidRPr="000C2C47" w:rsidRDefault="000C2C47" w:rsidP="000C2C47">
      <w:pPr>
        <w:pStyle w:val="a5"/>
        <w:ind w:firstLine="709"/>
        <w:jc w:val="both"/>
        <w:rPr>
          <w:rFonts w:ascii="Times New Roman" w:eastAsia="Times New Roman" w:hAnsi="Times New Roman" w:cs="Times New Roman"/>
          <w:b/>
          <w:bCs/>
          <w:color w:val="000000"/>
          <w:sz w:val="24"/>
          <w:szCs w:val="24"/>
        </w:rPr>
      </w:pPr>
      <w:r w:rsidRPr="000C2C47">
        <w:rPr>
          <w:rStyle w:val="FontStyle14"/>
          <w:rFonts w:eastAsia="Times New Roman"/>
          <w:sz w:val="24"/>
          <w:szCs w:val="24"/>
        </w:rPr>
        <w:t xml:space="preserve">На основании </w:t>
      </w:r>
      <w:proofErr w:type="gramStart"/>
      <w:r w:rsidRPr="000C2C47">
        <w:rPr>
          <w:rStyle w:val="FontStyle14"/>
          <w:rFonts w:eastAsia="Times New Roman"/>
          <w:sz w:val="24"/>
          <w:szCs w:val="24"/>
        </w:rPr>
        <w:t>изложенного</w:t>
      </w:r>
      <w:proofErr w:type="gramEnd"/>
      <w:r w:rsidRPr="000C2C47">
        <w:rPr>
          <w:rStyle w:val="FontStyle14"/>
          <w:rFonts w:eastAsia="Times New Roman"/>
          <w:sz w:val="24"/>
          <w:szCs w:val="24"/>
        </w:rPr>
        <w:t xml:space="preserve"> налоговый орган просит суд </w:t>
      </w:r>
      <w:r>
        <w:rPr>
          <w:rStyle w:val="FontStyle14"/>
          <w:rFonts w:eastAsia="Times New Roman"/>
          <w:sz w:val="24"/>
          <w:szCs w:val="24"/>
        </w:rPr>
        <w:t>п</w:t>
      </w:r>
      <w:r w:rsidRPr="000C2C47">
        <w:rPr>
          <w:rFonts w:ascii="Times New Roman" w:eastAsia="Times New Roman" w:hAnsi="Times New Roman" w:cs="Times New Roman"/>
          <w:bCs/>
          <w:sz w:val="24"/>
          <w:szCs w:val="24"/>
        </w:rPr>
        <w:t xml:space="preserve">ривлечь </w:t>
      </w:r>
      <w:r w:rsidR="0036144F">
        <w:rPr>
          <w:rFonts w:ascii="Times New Roman" w:eastAsia="Times New Roman" w:hAnsi="Times New Roman" w:cs="Times New Roman"/>
          <w:bCs/>
          <w:sz w:val="24"/>
          <w:szCs w:val="24"/>
        </w:rPr>
        <w:t xml:space="preserve">ГУЗ </w:t>
      </w:r>
      <w:r w:rsidRPr="000C2C47">
        <w:rPr>
          <w:rFonts w:ascii="Times New Roman" w:eastAsia="Times New Roman" w:hAnsi="Times New Roman" w:cs="Times New Roman"/>
          <w:bCs/>
          <w:sz w:val="24"/>
          <w:szCs w:val="24"/>
        </w:rPr>
        <w:t>«</w:t>
      </w:r>
      <w:proofErr w:type="spellStart"/>
      <w:r w:rsidRPr="000C2C47">
        <w:rPr>
          <w:rFonts w:ascii="Times New Roman" w:eastAsia="Times New Roman" w:hAnsi="Times New Roman" w:cs="Times New Roman"/>
          <w:bCs/>
          <w:sz w:val="24"/>
          <w:szCs w:val="24"/>
        </w:rPr>
        <w:t>Дубоссарская</w:t>
      </w:r>
      <w:proofErr w:type="spellEnd"/>
      <w:r w:rsidRPr="000C2C47">
        <w:rPr>
          <w:rFonts w:ascii="Times New Roman" w:eastAsia="Times New Roman" w:hAnsi="Times New Roman" w:cs="Times New Roman"/>
          <w:bCs/>
          <w:sz w:val="24"/>
          <w:szCs w:val="24"/>
        </w:rPr>
        <w:t xml:space="preserve"> районная стоматологическая поликлиника» к административной ответственности по пункту 2 статьи 14.1 </w:t>
      </w:r>
      <w:proofErr w:type="spellStart"/>
      <w:r w:rsidRPr="000C2C47">
        <w:rPr>
          <w:rFonts w:ascii="Times New Roman" w:eastAsia="Times New Roman" w:hAnsi="Times New Roman" w:cs="Times New Roman"/>
          <w:bCs/>
          <w:sz w:val="24"/>
          <w:szCs w:val="24"/>
        </w:rPr>
        <w:t>КоАП</w:t>
      </w:r>
      <w:proofErr w:type="spellEnd"/>
      <w:r w:rsidRPr="000C2C47">
        <w:rPr>
          <w:rFonts w:ascii="Times New Roman" w:eastAsia="Times New Roman" w:hAnsi="Times New Roman" w:cs="Times New Roman"/>
          <w:bCs/>
          <w:sz w:val="24"/>
          <w:szCs w:val="24"/>
        </w:rPr>
        <w:t xml:space="preserve"> Приднестровской Молдавской Республики.</w:t>
      </w:r>
    </w:p>
    <w:p w:rsidR="003748A0" w:rsidRPr="00AC5E8A" w:rsidRDefault="00A03C68" w:rsidP="00A82105">
      <w:pPr>
        <w:spacing w:after="0" w:line="240" w:lineRule="auto"/>
        <w:ind w:firstLine="709"/>
        <w:jc w:val="both"/>
        <w:rPr>
          <w:rFonts w:ascii="Times New Roman" w:eastAsia="Times New Roman" w:hAnsi="Times New Roman" w:cs="Times New Roman"/>
          <w:bCs/>
          <w:sz w:val="24"/>
        </w:rPr>
      </w:pPr>
      <w:r w:rsidRPr="00A03C68">
        <w:rPr>
          <w:rFonts w:ascii="Times New Roman" w:hAnsi="Times New Roman" w:cs="Times New Roman"/>
          <w:bCs/>
          <w:sz w:val="24"/>
          <w:szCs w:val="24"/>
        </w:rPr>
        <w:t xml:space="preserve"> </w:t>
      </w:r>
    </w:p>
    <w:p w:rsidR="003748A0" w:rsidRDefault="003748A0" w:rsidP="003748A0">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 </w:t>
      </w:r>
      <w:r w:rsidRPr="0044357C">
        <w:rPr>
          <w:rFonts w:ascii="Times New Roman" w:eastAsia="Times New Roman" w:hAnsi="Times New Roman" w:cs="Times New Roman"/>
          <w:sz w:val="24"/>
        </w:rPr>
        <w:tab/>
      </w:r>
      <w:r w:rsidR="0036144F">
        <w:rPr>
          <w:rFonts w:ascii="Times New Roman" w:eastAsia="Times New Roman" w:hAnsi="Times New Roman" w:cs="Times New Roman"/>
          <w:b/>
          <w:bCs/>
          <w:sz w:val="24"/>
          <w:szCs w:val="24"/>
        </w:rPr>
        <w:t>ГУЗ</w:t>
      </w:r>
      <w:r w:rsidR="000C2C47" w:rsidRPr="000C2C47">
        <w:rPr>
          <w:rFonts w:ascii="Times New Roman" w:eastAsia="Times New Roman" w:hAnsi="Times New Roman" w:cs="Times New Roman"/>
          <w:b/>
          <w:bCs/>
          <w:sz w:val="24"/>
          <w:szCs w:val="24"/>
        </w:rPr>
        <w:t xml:space="preserve"> «</w:t>
      </w:r>
      <w:proofErr w:type="spellStart"/>
      <w:r w:rsidR="000C2C47" w:rsidRPr="000C2C47">
        <w:rPr>
          <w:rFonts w:ascii="Times New Roman" w:eastAsia="Times New Roman" w:hAnsi="Times New Roman" w:cs="Times New Roman"/>
          <w:b/>
          <w:bCs/>
          <w:sz w:val="24"/>
          <w:szCs w:val="24"/>
        </w:rPr>
        <w:t>Дубоссарская</w:t>
      </w:r>
      <w:proofErr w:type="spellEnd"/>
      <w:r w:rsidR="000C2C47" w:rsidRPr="000C2C47">
        <w:rPr>
          <w:rFonts w:ascii="Times New Roman" w:eastAsia="Times New Roman" w:hAnsi="Times New Roman" w:cs="Times New Roman"/>
          <w:b/>
          <w:bCs/>
          <w:sz w:val="24"/>
          <w:szCs w:val="24"/>
        </w:rPr>
        <w:t xml:space="preserve"> районная стоматологическая поликлиника»</w:t>
      </w:r>
      <w:r>
        <w:rPr>
          <w:rFonts w:ascii="Times New Roman" w:eastAsia="Times New Roman" w:hAnsi="Times New Roman" w:cs="Times New Roman"/>
          <w:b/>
          <w:sz w:val="24"/>
          <w:szCs w:val="24"/>
        </w:rPr>
        <w:t xml:space="preserve"> </w:t>
      </w:r>
      <w:r w:rsidRPr="004944D5">
        <w:rPr>
          <w:rFonts w:ascii="Times New Roman" w:eastAsia="Times New Roman" w:hAnsi="Times New Roman" w:cs="Times New Roman"/>
          <w:sz w:val="24"/>
          <w:szCs w:val="24"/>
        </w:rPr>
        <w:t>правом на представление отзыва в порядке ст</w:t>
      </w:r>
      <w:r>
        <w:rPr>
          <w:rFonts w:ascii="Times New Roman" w:eastAsia="Times New Roman" w:hAnsi="Times New Roman" w:cs="Times New Roman"/>
          <w:sz w:val="24"/>
          <w:szCs w:val="24"/>
        </w:rPr>
        <w:t>атьи 98 АПК ПМР не воспользовал</w:t>
      </w:r>
      <w:r w:rsidR="000C2C47">
        <w:rPr>
          <w:rFonts w:ascii="Times New Roman" w:eastAsia="Times New Roman" w:hAnsi="Times New Roman" w:cs="Times New Roman"/>
          <w:sz w:val="24"/>
          <w:szCs w:val="24"/>
        </w:rPr>
        <w:t>о</w:t>
      </w:r>
      <w:r>
        <w:rPr>
          <w:rFonts w:ascii="Times New Roman" w:eastAsia="Times New Roman" w:hAnsi="Times New Roman" w:cs="Times New Roman"/>
          <w:sz w:val="24"/>
          <w:szCs w:val="24"/>
        </w:rPr>
        <w:t>с</w:t>
      </w:r>
      <w:r w:rsidR="000C2C47">
        <w:rPr>
          <w:rFonts w:ascii="Times New Roman" w:eastAsia="Times New Roman" w:hAnsi="Times New Roman" w:cs="Times New Roman"/>
          <w:sz w:val="24"/>
          <w:szCs w:val="24"/>
        </w:rPr>
        <w:t>ь</w:t>
      </w:r>
      <w:r>
        <w:rPr>
          <w:rFonts w:ascii="Times New Roman" w:eastAsia="Times New Roman" w:hAnsi="Times New Roman" w:cs="Times New Roman"/>
          <w:sz w:val="24"/>
          <w:szCs w:val="24"/>
        </w:rPr>
        <w:t>.</w:t>
      </w:r>
    </w:p>
    <w:p w:rsidR="003748A0" w:rsidRPr="00A82105" w:rsidRDefault="003748A0" w:rsidP="00A82105">
      <w:pPr>
        <w:pStyle w:val="a5"/>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судебного разбирательства руководитель</w:t>
      </w:r>
      <w:r w:rsidR="000C2C47">
        <w:rPr>
          <w:rFonts w:ascii="Times New Roman" w:eastAsia="Times New Roman" w:hAnsi="Times New Roman" w:cs="Times New Roman"/>
          <w:sz w:val="24"/>
          <w:szCs w:val="24"/>
        </w:rPr>
        <w:t xml:space="preserve"> </w:t>
      </w:r>
      <w:r w:rsidR="000C2C47" w:rsidRPr="000C2C47">
        <w:rPr>
          <w:rFonts w:ascii="Times New Roman" w:eastAsia="Times New Roman" w:hAnsi="Times New Roman" w:cs="Times New Roman"/>
          <w:sz w:val="24"/>
          <w:szCs w:val="24"/>
        </w:rPr>
        <w:t>ГУЗ «</w:t>
      </w:r>
      <w:proofErr w:type="spellStart"/>
      <w:r w:rsidR="000C2C47" w:rsidRPr="000C2C47">
        <w:rPr>
          <w:rStyle w:val="FontStyle14"/>
          <w:rFonts w:eastAsia="Times New Roman"/>
          <w:sz w:val="24"/>
          <w:szCs w:val="24"/>
        </w:rPr>
        <w:t>Дубоссарская</w:t>
      </w:r>
      <w:proofErr w:type="spellEnd"/>
      <w:r w:rsidR="000C2C47" w:rsidRPr="000C2C47">
        <w:rPr>
          <w:rStyle w:val="FontStyle14"/>
          <w:rFonts w:eastAsia="Times New Roman"/>
          <w:sz w:val="24"/>
          <w:szCs w:val="24"/>
        </w:rPr>
        <w:t xml:space="preserve"> районная стоматологическая поликлиника»</w:t>
      </w:r>
      <w:r>
        <w:rPr>
          <w:rFonts w:ascii="Times New Roman" w:eastAsia="Times New Roman" w:hAnsi="Times New Roman" w:cs="Times New Roman"/>
          <w:sz w:val="24"/>
          <w:szCs w:val="24"/>
        </w:rPr>
        <w:t xml:space="preserve"> пояснила, что умысла </w:t>
      </w:r>
      <w:r w:rsidR="000C2C47">
        <w:rPr>
          <w:rFonts w:ascii="Times New Roman" w:eastAsia="Times New Roman" w:hAnsi="Times New Roman" w:cs="Times New Roman"/>
          <w:sz w:val="24"/>
          <w:szCs w:val="24"/>
        </w:rPr>
        <w:t>на совершение какого-либо правонарушения не имела</w:t>
      </w:r>
      <w:r>
        <w:rPr>
          <w:rFonts w:ascii="Times New Roman" w:eastAsia="Times New Roman" w:hAnsi="Times New Roman" w:cs="Times New Roman"/>
          <w:sz w:val="24"/>
          <w:szCs w:val="24"/>
        </w:rPr>
        <w:t xml:space="preserve">. </w:t>
      </w:r>
      <w:r w:rsidR="00A82105">
        <w:rPr>
          <w:rFonts w:ascii="Times New Roman" w:eastAsia="Times New Roman" w:hAnsi="Times New Roman" w:cs="Times New Roman"/>
          <w:sz w:val="24"/>
          <w:szCs w:val="24"/>
        </w:rPr>
        <w:t xml:space="preserve">Целей закупки последующей реализации алкогольной продукции для извлечения прибыли у организации не было. </w:t>
      </w:r>
      <w:r>
        <w:rPr>
          <w:rFonts w:ascii="Times New Roman" w:eastAsia="Times New Roman" w:hAnsi="Times New Roman" w:cs="Times New Roman"/>
          <w:sz w:val="24"/>
          <w:szCs w:val="24"/>
        </w:rPr>
        <w:t xml:space="preserve">Из пояснений руководителя следует, </w:t>
      </w:r>
      <w:r w:rsidR="000C2C47" w:rsidRPr="00A82105">
        <w:rPr>
          <w:rFonts w:ascii="Times New Roman" w:eastAsia="Times New Roman" w:hAnsi="Times New Roman" w:cs="Times New Roman"/>
          <w:sz w:val="24"/>
          <w:szCs w:val="24"/>
        </w:rPr>
        <w:t>указанная продукция была приобретена с целью поощрения работников организации в канун праздника</w:t>
      </w:r>
      <w:r w:rsidRPr="00A82105">
        <w:rPr>
          <w:rFonts w:ascii="Times New Roman" w:eastAsia="Times New Roman" w:hAnsi="Times New Roman" w:cs="Times New Roman"/>
          <w:sz w:val="24"/>
          <w:szCs w:val="24"/>
        </w:rPr>
        <w:t>.</w:t>
      </w:r>
      <w:r w:rsidR="000C2C47" w:rsidRPr="00A82105">
        <w:rPr>
          <w:rFonts w:ascii="Times New Roman" w:eastAsia="Times New Roman" w:hAnsi="Times New Roman" w:cs="Times New Roman"/>
          <w:sz w:val="24"/>
          <w:szCs w:val="24"/>
        </w:rPr>
        <w:t xml:space="preserve"> </w:t>
      </w:r>
      <w:r w:rsidRPr="00A82105">
        <w:rPr>
          <w:rFonts w:ascii="Times New Roman" w:eastAsia="Times New Roman" w:hAnsi="Times New Roman" w:cs="Times New Roman"/>
          <w:sz w:val="24"/>
          <w:szCs w:val="24"/>
        </w:rPr>
        <w:t xml:space="preserve"> </w:t>
      </w:r>
    </w:p>
    <w:p w:rsidR="003748A0" w:rsidRPr="00A82105" w:rsidRDefault="003748A0" w:rsidP="00A82105">
      <w:pPr>
        <w:pStyle w:val="a5"/>
        <w:ind w:firstLine="709"/>
        <w:jc w:val="both"/>
        <w:rPr>
          <w:rFonts w:ascii="Times New Roman" w:eastAsia="Times New Roman" w:hAnsi="Times New Roman" w:cs="Times New Roman"/>
          <w:sz w:val="24"/>
          <w:szCs w:val="24"/>
        </w:rPr>
      </w:pPr>
    </w:p>
    <w:p w:rsidR="00A82105" w:rsidRPr="00A82105" w:rsidRDefault="00A82105" w:rsidP="00A82105">
      <w:pPr>
        <w:spacing w:after="0" w:line="240" w:lineRule="auto"/>
        <w:ind w:firstLine="709"/>
        <w:jc w:val="both"/>
        <w:rPr>
          <w:rFonts w:ascii="Times New Roman" w:hAnsi="Times New Roman" w:cs="Times New Roman"/>
          <w:sz w:val="24"/>
          <w:szCs w:val="24"/>
        </w:rPr>
      </w:pPr>
      <w:r w:rsidRPr="00A82105">
        <w:rPr>
          <w:rFonts w:ascii="Times New Roman" w:hAnsi="Times New Roman" w:cs="Times New Roman"/>
          <w:b/>
          <w:sz w:val="24"/>
          <w:szCs w:val="24"/>
        </w:rPr>
        <w:t>Арбитражный суд</w:t>
      </w:r>
      <w:r w:rsidRPr="00A82105">
        <w:rPr>
          <w:rFonts w:ascii="Times New Roman" w:hAnsi="Times New Roman" w:cs="Times New Roman"/>
          <w:sz w:val="24"/>
          <w:szCs w:val="24"/>
        </w:rPr>
        <w:t xml:space="preserve">, рассмотрев материалы дела, заслушав пояснения представителей лиц, участвующих в деле, и исследовав доказательства, имеющиеся в деле, приходит к выводу об отсутствии оснований для привлечения лица к административной ответственности. Суд при вынесении данного решения исходит из невыполнения </w:t>
      </w:r>
      <w:r w:rsidR="002163EE">
        <w:rPr>
          <w:rFonts w:ascii="Times New Roman" w:hAnsi="Times New Roman" w:cs="Times New Roman"/>
          <w:sz w:val="24"/>
          <w:szCs w:val="24"/>
        </w:rPr>
        <w:t>н</w:t>
      </w:r>
      <w:r w:rsidRPr="00A82105">
        <w:rPr>
          <w:rFonts w:ascii="Times New Roman" w:hAnsi="Times New Roman" w:cs="Times New Roman"/>
          <w:sz w:val="24"/>
          <w:szCs w:val="24"/>
        </w:rPr>
        <w:t xml:space="preserve">алоговой инспекцией обязанности по доказыванию, возложенной на нее действующим законодательством. В частности, суд считает недоказанным наличие всех элементов состава административного правонарушения. К данному выводу суд приходит  ввиду следующих установленных обстоятельств. </w:t>
      </w:r>
    </w:p>
    <w:p w:rsidR="00A82105" w:rsidRPr="00A82105" w:rsidRDefault="00A82105" w:rsidP="00A82105">
      <w:pPr>
        <w:spacing w:after="0" w:line="240" w:lineRule="auto"/>
        <w:ind w:firstLine="709"/>
        <w:jc w:val="both"/>
        <w:rPr>
          <w:rFonts w:ascii="Times New Roman" w:hAnsi="Times New Roman" w:cs="Times New Roman"/>
          <w:sz w:val="24"/>
          <w:szCs w:val="24"/>
        </w:rPr>
      </w:pPr>
      <w:r w:rsidRPr="00A82105">
        <w:rPr>
          <w:rFonts w:ascii="Times New Roman" w:hAnsi="Times New Roman" w:cs="Times New Roman"/>
          <w:sz w:val="24"/>
          <w:szCs w:val="24"/>
        </w:rPr>
        <w:t xml:space="preserve">В соответствии с пунктом 1 статьи 2.1 </w:t>
      </w:r>
      <w:proofErr w:type="spellStart"/>
      <w:r w:rsidRPr="00A82105">
        <w:rPr>
          <w:rFonts w:ascii="Times New Roman" w:hAnsi="Times New Roman" w:cs="Times New Roman"/>
          <w:sz w:val="24"/>
          <w:szCs w:val="24"/>
        </w:rPr>
        <w:t>КоАП</w:t>
      </w:r>
      <w:proofErr w:type="spellEnd"/>
      <w:r w:rsidRPr="00A82105">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A82105" w:rsidRPr="00A82105" w:rsidRDefault="00A82105" w:rsidP="00EA2489">
      <w:pPr>
        <w:spacing w:after="0" w:line="240" w:lineRule="auto"/>
        <w:ind w:firstLine="709"/>
        <w:jc w:val="both"/>
        <w:outlineLvl w:val="0"/>
        <w:rPr>
          <w:rFonts w:ascii="Times New Roman" w:hAnsi="Times New Roman" w:cs="Times New Roman"/>
          <w:sz w:val="24"/>
          <w:szCs w:val="24"/>
        </w:rPr>
      </w:pPr>
      <w:r w:rsidRPr="00A82105">
        <w:rPr>
          <w:rFonts w:ascii="Times New Roman" w:hAnsi="Times New Roman" w:cs="Times New Roman"/>
          <w:sz w:val="24"/>
          <w:szCs w:val="24"/>
        </w:rPr>
        <w:t xml:space="preserve">Пунктом  2 статьи 14.1  </w:t>
      </w:r>
      <w:proofErr w:type="spellStart"/>
      <w:r w:rsidRPr="00A82105">
        <w:rPr>
          <w:rFonts w:ascii="Times New Roman" w:hAnsi="Times New Roman" w:cs="Times New Roman"/>
          <w:sz w:val="24"/>
          <w:szCs w:val="24"/>
        </w:rPr>
        <w:t>КоАП</w:t>
      </w:r>
      <w:proofErr w:type="spellEnd"/>
      <w:r w:rsidRPr="00A82105">
        <w:rPr>
          <w:rFonts w:ascii="Times New Roman" w:hAnsi="Times New Roman" w:cs="Times New Roman"/>
          <w:sz w:val="24"/>
          <w:szCs w:val="24"/>
        </w:rPr>
        <w:t xml:space="preserve"> ПМР</w:t>
      </w:r>
      <w:r w:rsidRPr="00A82105">
        <w:rPr>
          <w:rFonts w:ascii="Times New Roman" w:hAnsi="Times New Roman" w:cs="Times New Roman"/>
          <w:b/>
          <w:sz w:val="24"/>
          <w:szCs w:val="24"/>
        </w:rPr>
        <w:t xml:space="preserve">  </w:t>
      </w:r>
      <w:r w:rsidRPr="00A82105">
        <w:rPr>
          <w:rFonts w:ascii="Times New Roman" w:hAnsi="Times New Roman" w:cs="Times New Roman"/>
          <w:sz w:val="24"/>
          <w:szCs w:val="24"/>
        </w:rPr>
        <w:t xml:space="preserve">установлена административная ответственность за осуществление предпринимательской деятельности без специального разрешения (лицензии), если такое разрешение (такая лицензия) обязательно (обязательна) в соответствии с законодательными актами Приднестровской Молдавской Республики. </w:t>
      </w:r>
    </w:p>
    <w:p w:rsidR="00EA2489" w:rsidRPr="00EA2489" w:rsidRDefault="00592E2A" w:rsidP="00EA2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a7"/>
          <w:b w:val="0"/>
          <w:bCs w:val="0"/>
          <w:sz w:val="24"/>
          <w:szCs w:val="24"/>
        </w:rPr>
      </w:pPr>
      <w:r w:rsidRPr="00592E2A">
        <w:rPr>
          <w:rFonts w:ascii="Times New Roman" w:hAnsi="Times New Roman" w:cs="Times New Roman"/>
          <w:sz w:val="24"/>
          <w:szCs w:val="24"/>
        </w:rPr>
        <w:t>В ходе судебного разбирательства на основании доказательств, имеющихся в деле, Арбитражным судом установлено, что налоговой инспекцией проведено плановое совместное мероприятие по контролю в отношении ГУЗ «</w:t>
      </w:r>
      <w:proofErr w:type="spellStart"/>
      <w:r w:rsidRPr="00592E2A">
        <w:rPr>
          <w:rFonts w:ascii="Times New Roman" w:hAnsi="Times New Roman" w:cs="Times New Roman"/>
          <w:sz w:val="24"/>
          <w:szCs w:val="24"/>
        </w:rPr>
        <w:t>Дубоссарская</w:t>
      </w:r>
      <w:proofErr w:type="spellEnd"/>
      <w:r w:rsidRPr="00592E2A">
        <w:rPr>
          <w:rFonts w:ascii="Times New Roman" w:hAnsi="Times New Roman" w:cs="Times New Roman"/>
          <w:sz w:val="24"/>
          <w:szCs w:val="24"/>
        </w:rPr>
        <w:t xml:space="preserve"> районная </w:t>
      </w:r>
      <w:r w:rsidRPr="00EA2489">
        <w:rPr>
          <w:rFonts w:ascii="Times New Roman" w:hAnsi="Times New Roman" w:cs="Times New Roman"/>
          <w:sz w:val="24"/>
          <w:szCs w:val="24"/>
        </w:rPr>
        <w:t xml:space="preserve">стоматологическая поликлиника». В соответствии с Законом ПМР «О порядке проведения проверок при осуществлении государственного контроля (надзора)» решение о проведении данного мероприятия по контролю оформлено Приказом от 23 апреля 2018 года № 73. </w:t>
      </w:r>
      <w:r w:rsidRPr="00EA2489">
        <w:rPr>
          <w:rStyle w:val="a7"/>
          <w:b w:val="0"/>
          <w:sz w:val="24"/>
          <w:szCs w:val="24"/>
        </w:rPr>
        <w:t>Копия данного приказа, заверенная надлежащим образом, представлена в материалы дела.</w:t>
      </w:r>
    </w:p>
    <w:p w:rsidR="00EA2489" w:rsidRPr="00EA2489" w:rsidRDefault="00EA2489" w:rsidP="00EA2489">
      <w:pPr>
        <w:spacing w:after="0" w:line="240" w:lineRule="auto"/>
        <w:ind w:firstLine="709"/>
        <w:jc w:val="both"/>
        <w:rPr>
          <w:rStyle w:val="a7"/>
          <w:b w:val="0"/>
          <w:bCs w:val="0"/>
          <w:sz w:val="24"/>
          <w:szCs w:val="24"/>
        </w:rPr>
      </w:pPr>
      <w:r w:rsidRPr="00EA2489">
        <w:rPr>
          <w:rStyle w:val="a7"/>
          <w:b w:val="0"/>
          <w:bCs w:val="0"/>
          <w:sz w:val="24"/>
          <w:szCs w:val="24"/>
        </w:rPr>
        <w:lastRenderedPageBreak/>
        <w:t>Приказом от 22 мая 2018 года №</w:t>
      </w:r>
      <w:r w:rsidR="002163EE">
        <w:rPr>
          <w:rStyle w:val="a7"/>
          <w:b w:val="0"/>
          <w:bCs w:val="0"/>
          <w:sz w:val="24"/>
          <w:szCs w:val="24"/>
        </w:rPr>
        <w:t xml:space="preserve"> </w:t>
      </w:r>
      <w:r w:rsidRPr="00EA2489">
        <w:rPr>
          <w:rStyle w:val="a7"/>
          <w:b w:val="0"/>
          <w:bCs w:val="0"/>
          <w:sz w:val="24"/>
          <w:szCs w:val="24"/>
        </w:rPr>
        <w:t>85 срок планового мероприятия по контролю в отношении ГУЗ «</w:t>
      </w:r>
      <w:proofErr w:type="spellStart"/>
      <w:r w:rsidRPr="00EA2489">
        <w:rPr>
          <w:rStyle w:val="a7"/>
          <w:b w:val="0"/>
          <w:bCs w:val="0"/>
          <w:sz w:val="24"/>
          <w:szCs w:val="24"/>
        </w:rPr>
        <w:t>Дубоссарская</w:t>
      </w:r>
      <w:proofErr w:type="spellEnd"/>
      <w:r w:rsidRPr="00EA2489">
        <w:rPr>
          <w:rStyle w:val="a7"/>
          <w:b w:val="0"/>
          <w:bCs w:val="0"/>
          <w:sz w:val="24"/>
          <w:szCs w:val="24"/>
        </w:rPr>
        <w:t xml:space="preserve"> районная стоматологическая поликлиника» продлевался. </w:t>
      </w:r>
    </w:p>
    <w:p w:rsidR="00EA2489" w:rsidRPr="00EA2489" w:rsidRDefault="00EA2489" w:rsidP="00EA2489">
      <w:pPr>
        <w:spacing w:after="0" w:line="240" w:lineRule="auto"/>
        <w:ind w:firstLine="709"/>
        <w:jc w:val="both"/>
        <w:rPr>
          <w:rFonts w:ascii="Times New Roman" w:hAnsi="Times New Roman" w:cs="Times New Roman"/>
          <w:sz w:val="24"/>
          <w:szCs w:val="24"/>
        </w:rPr>
      </w:pPr>
      <w:r w:rsidRPr="00EA2489">
        <w:rPr>
          <w:rFonts w:ascii="Times New Roman" w:hAnsi="Times New Roman" w:cs="Times New Roman"/>
          <w:sz w:val="24"/>
          <w:szCs w:val="24"/>
        </w:rPr>
        <w:t>По результатам планового мероприятия по контролю в отношении ГУЗ «</w:t>
      </w:r>
      <w:proofErr w:type="spellStart"/>
      <w:r w:rsidRPr="00EA2489">
        <w:rPr>
          <w:rFonts w:ascii="Times New Roman" w:hAnsi="Times New Roman" w:cs="Times New Roman"/>
          <w:sz w:val="24"/>
          <w:szCs w:val="24"/>
        </w:rPr>
        <w:t>Дубоссарская</w:t>
      </w:r>
      <w:proofErr w:type="spellEnd"/>
      <w:r w:rsidRPr="00EA2489">
        <w:rPr>
          <w:rFonts w:ascii="Times New Roman" w:hAnsi="Times New Roman" w:cs="Times New Roman"/>
          <w:sz w:val="24"/>
          <w:szCs w:val="24"/>
        </w:rPr>
        <w:t xml:space="preserve"> районная стоматологическая поликлиника» оформлен Акт от 4 июля 2018 года №</w:t>
      </w:r>
      <w:r w:rsidR="002163EE">
        <w:rPr>
          <w:rFonts w:ascii="Times New Roman" w:hAnsi="Times New Roman" w:cs="Times New Roman"/>
          <w:sz w:val="24"/>
          <w:szCs w:val="24"/>
        </w:rPr>
        <w:t xml:space="preserve"> </w:t>
      </w:r>
      <w:r w:rsidRPr="00EA2489">
        <w:rPr>
          <w:rFonts w:ascii="Times New Roman" w:hAnsi="Times New Roman" w:cs="Times New Roman"/>
          <w:sz w:val="24"/>
          <w:szCs w:val="24"/>
        </w:rPr>
        <w:t>012-0056-18</w:t>
      </w:r>
    </w:p>
    <w:p w:rsidR="00EA2489" w:rsidRPr="00EA2489" w:rsidRDefault="00EA2489" w:rsidP="00EA2489">
      <w:pPr>
        <w:spacing w:after="0" w:line="240" w:lineRule="auto"/>
        <w:ind w:firstLine="709"/>
        <w:jc w:val="both"/>
        <w:rPr>
          <w:rFonts w:ascii="Times New Roman" w:hAnsi="Times New Roman" w:cs="Times New Roman"/>
          <w:sz w:val="24"/>
          <w:szCs w:val="24"/>
        </w:rPr>
      </w:pPr>
      <w:r w:rsidRPr="00EA2489">
        <w:rPr>
          <w:rFonts w:ascii="Times New Roman" w:hAnsi="Times New Roman" w:cs="Times New Roman"/>
          <w:sz w:val="24"/>
          <w:szCs w:val="24"/>
        </w:rPr>
        <w:t>В</w:t>
      </w:r>
      <w:r w:rsidR="00592E2A" w:rsidRPr="00EA2489">
        <w:rPr>
          <w:rFonts w:ascii="Times New Roman" w:hAnsi="Times New Roman" w:cs="Times New Roman"/>
          <w:sz w:val="24"/>
          <w:szCs w:val="24"/>
        </w:rPr>
        <w:t xml:space="preserve"> рамках предмета мероприятия по контролю, определенного пунктом 3 названного Приказа, налоговой инспекцией осуществлен </w:t>
      </w:r>
      <w:proofErr w:type="gramStart"/>
      <w:r w:rsidR="00592E2A" w:rsidRPr="00EA2489">
        <w:rPr>
          <w:rFonts w:ascii="Times New Roman" w:hAnsi="Times New Roman" w:cs="Times New Roman"/>
          <w:sz w:val="24"/>
          <w:szCs w:val="24"/>
        </w:rPr>
        <w:t>контроль за</w:t>
      </w:r>
      <w:proofErr w:type="gramEnd"/>
      <w:r w:rsidR="00592E2A" w:rsidRPr="00EA2489">
        <w:rPr>
          <w:rFonts w:ascii="Times New Roman" w:hAnsi="Times New Roman" w:cs="Times New Roman"/>
          <w:sz w:val="24"/>
          <w:szCs w:val="24"/>
        </w:rPr>
        <w:t xml:space="preserve"> соблюдением обществом  Закона ПМР «О лицензировании отдельных видов деятельности».</w:t>
      </w:r>
      <w:r w:rsidRPr="00EA2489">
        <w:rPr>
          <w:rFonts w:ascii="Times New Roman" w:hAnsi="Times New Roman" w:cs="Times New Roman"/>
          <w:sz w:val="24"/>
          <w:szCs w:val="24"/>
        </w:rPr>
        <w:t xml:space="preserve"> </w:t>
      </w:r>
      <w:proofErr w:type="gramStart"/>
      <w:r w:rsidRPr="00EA2489">
        <w:rPr>
          <w:rFonts w:ascii="Times New Roman" w:hAnsi="Times New Roman" w:cs="Times New Roman"/>
          <w:sz w:val="24"/>
          <w:szCs w:val="24"/>
        </w:rPr>
        <w:t xml:space="preserve">Реализуя предоставленные полномочия, </w:t>
      </w:r>
      <w:r w:rsidR="002163EE" w:rsidRPr="00EA2489">
        <w:rPr>
          <w:rFonts w:ascii="Times New Roman" w:hAnsi="Times New Roman" w:cs="Times New Roman"/>
          <w:sz w:val="24"/>
          <w:szCs w:val="24"/>
        </w:rPr>
        <w:t>налоговой инспекци</w:t>
      </w:r>
      <w:r w:rsidR="002163EE">
        <w:rPr>
          <w:rFonts w:ascii="Times New Roman" w:hAnsi="Times New Roman" w:cs="Times New Roman"/>
          <w:sz w:val="24"/>
          <w:szCs w:val="24"/>
        </w:rPr>
        <w:t>ей</w:t>
      </w:r>
      <w:r w:rsidR="002163EE" w:rsidRPr="00EA2489">
        <w:rPr>
          <w:rFonts w:ascii="Times New Roman" w:hAnsi="Times New Roman" w:cs="Times New Roman"/>
          <w:sz w:val="24"/>
          <w:szCs w:val="24"/>
        </w:rPr>
        <w:t xml:space="preserve"> </w:t>
      </w:r>
      <w:r w:rsidRPr="00EA2489">
        <w:rPr>
          <w:rFonts w:ascii="Times New Roman" w:hAnsi="Times New Roman" w:cs="Times New Roman"/>
          <w:sz w:val="24"/>
          <w:szCs w:val="24"/>
        </w:rPr>
        <w:t>в ходе контрольного мероприятия установлено, что ГУЗ «</w:t>
      </w:r>
      <w:proofErr w:type="spellStart"/>
      <w:r w:rsidRPr="00EA2489">
        <w:rPr>
          <w:rFonts w:ascii="Times New Roman" w:hAnsi="Times New Roman" w:cs="Times New Roman"/>
          <w:sz w:val="24"/>
          <w:szCs w:val="24"/>
        </w:rPr>
        <w:t>Дубоссарская</w:t>
      </w:r>
      <w:proofErr w:type="spellEnd"/>
      <w:r w:rsidRPr="00EA2489">
        <w:rPr>
          <w:rFonts w:ascii="Times New Roman" w:hAnsi="Times New Roman" w:cs="Times New Roman"/>
          <w:sz w:val="24"/>
          <w:szCs w:val="24"/>
        </w:rPr>
        <w:t xml:space="preserve"> районная стоматологическая поликлиника» приобрело от ЗАО «Букет Молдавии» вино игристое </w:t>
      </w:r>
      <w:proofErr w:type="spellStart"/>
      <w:r w:rsidRPr="00EA2489">
        <w:rPr>
          <w:rFonts w:ascii="Times New Roman" w:hAnsi="Times New Roman" w:cs="Times New Roman"/>
          <w:sz w:val="24"/>
          <w:szCs w:val="24"/>
        </w:rPr>
        <w:t>полусладкое-белое</w:t>
      </w:r>
      <w:proofErr w:type="spellEnd"/>
      <w:r w:rsidRPr="00EA2489">
        <w:rPr>
          <w:rFonts w:ascii="Times New Roman" w:hAnsi="Times New Roman" w:cs="Times New Roman"/>
          <w:sz w:val="24"/>
          <w:szCs w:val="24"/>
        </w:rPr>
        <w:t xml:space="preserve"> «Букет Молдавии» в количестве 48 бутылок, что подтверждается товарно-транспортной накладной серии ПА-5 №</w:t>
      </w:r>
      <w:r w:rsidR="002163EE">
        <w:rPr>
          <w:rFonts w:ascii="Times New Roman" w:hAnsi="Times New Roman" w:cs="Times New Roman"/>
          <w:sz w:val="24"/>
          <w:szCs w:val="24"/>
        </w:rPr>
        <w:t xml:space="preserve"> </w:t>
      </w:r>
      <w:r w:rsidRPr="00EA2489">
        <w:rPr>
          <w:rFonts w:ascii="Times New Roman" w:hAnsi="Times New Roman" w:cs="Times New Roman"/>
          <w:sz w:val="24"/>
          <w:szCs w:val="24"/>
        </w:rPr>
        <w:t>005562 от 14 ноября 2017 года, а также банковской выпиской от 9 ноября 2017 года, фиксирующей перечисление денежных средств ЗАО «Буке</w:t>
      </w:r>
      <w:r>
        <w:rPr>
          <w:rFonts w:ascii="Times New Roman" w:hAnsi="Times New Roman" w:cs="Times New Roman"/>
          <w:sz w:val="24"/>
          <w:szCs w:val="24"/>
        </w:rPr>
        <w:t>т Молдавии» в сумме</w:t>
      </w:r>
      <w:proofErr w:type="gramEnd"/>
      <w:r>
        <w:rPr>
          <w:rFonts w:ascii="Times New Roman" w:hAnsi="Times New Roman" w:cs="Times New Roman"/>
          <w:sz w:val="24"/>
          <w:szCs w:val="24"/>
        </w:rPr>
        <w:t xml:space="preserve"> 1</w:t>
      </w:r>
      <w:r w:rsidR="002163EE">
        <w:rPr>
          <w:rFonts w:ascii="Times New Roman" w:hAnsi="Times New Roman" w:cs="Times New Roman"/>
          <w:sz w:val="24"/>
          <w:szCs w:val="24"/>
        </w:rPr>
        <w:t xml:space="preserve"> </w:t>
      </w:r>
      <w:r>
        <w:rPr>
          <w:rFonts w:ascii="Times New Roman" w:hAnsi="Times New Roman" w:cs="Times New Roman"/>
          <w:sz w:val="24"/>
          <w:szCs w:val="24"/>
        </w:rPr>
        <w:t>732,80 руб</w:t>
      </w:r>
      <w:r w:rsidRPr="00EA2489">
        <w:rPr>
          <w:rFonts w:ascii="Times New Roman" w:hAnsi="Times New Roman" w:cs="Times New Roman"/>
          <w:sz w:val="24"/>
          <w:szCs w:val="24"/>
        </w:rPr>
        <w:t xml:space="preserve">. Данная алкогольная продукция 29 декабря 2017 года была реализована </w:t>
      </w:r>
      <w:r>
        <w:rPr>
          <w:rFonts w:ascii="Times New Roman" w:hAnsi="Times New Roman" w:cs="Times New Roman"/>
          <w:sz w:val="24"/>
          <w:szCs w:val="24"/>
        </w:rPr>
        <w:t xml:space="preserve">первичной профсоюзной организации ГУЗ </w:t>
      </w:r>
      <w:r w:rsidRPr="00EA2489">
        <w:rPr>
          <w:rFonts w:ascii="Times New Roman" w:hAnsi="Times New Roman" w:cs="Times New Roman"/>
          <w:sz w:val="24"/>
          <w:szCs w:val="24"/>
        </w:rPr>
        <w:t>«</w:t>
      </w:r>
      <w:proofErr w:type="spellStart"/>
      <w:r w:rsidRPr="00EA2489">
        <w:rPr>
          <w:rFonts w:ascii="Times New Roman" w:hAnsi="Times New Roman" w:cs="Times New Roman"/>
          <w:sz w:val="24"/>
          <w:szCs w:val="24"/>
        </w:rPr>
        <w:t>Дубоссарская</w:t>
      </w:r>
      <w:proofErr w:type="spellEnd"/>
      <w:r w:rsidRPr="00EA2489">
        <w:rPr>
          <w:rFonts w:ascii="Times New Roman" w:hAnsi="Times New Roman" w:cs="Times New Roman"/>
          <w:sz w:val="24"/>
          <w:szCs w:val="24"/>
        </w:rPr>
        <w:t xml:space="preserve"> районная стоматологическая поликлиника», </w:t>
      </w:r>
      <w:r w:rsidR="0036144F">
        <w:rPr>
          <w:rFonts w:ascii="Times New Roman" w:hAnsi="Times New Roman" w:cs="Times New Roman"/>
          <w:sz w:val="24"/>
          <w:szCs w:val="24"/>
        </w:rPr>
        <w:t>что</w:t>
      </w:r>
      <w:r w:rsidRPr="00EA2489">
        <w:rPr>
          <w:rFonts w:ascii="Times New Roman" w:hAnsi="Times New Roman" w:cs="Times New Roman"/>
          <w:sz w:val="24"/>
          <w:szCs w:val="24"/>
        </w:rPr>
        <w:t xml:space="preserve"> подтверждается оплатой по банковскому счету платежным поручением №</w:t>
      </w:r>
      <w:r w:rsidR="002163EE">
        <w:rPr>
          <w:rFonts w:ascii="Times New Roman" w:hAnsi="Times New Roman" w:cs="Times New Roman"/>
          <w:sz w:val="24"/>
          <w:szCs w:val="24"/>
        </w:rPr>
        <w:t xml:space="preserve"> </w:t>
      </w:r>
      <w:r w:rsidRPr="00EA2489">
        <w:rPr>
          <w:rFonts w:ascii="Times New Roman" w:hAnsi="Times New Roman" w:cs="Times New Roman"/>
          <w:sz w:val="24"/>
          <w:szCs w:val="24"/>
        </w:rPr>
        <w:t>5 от 29 декабря 2017 года.</w:t>
      </w:r>
    </w:p>
    <w:p w:rsidR="00EA2489" w:rsidRDefault="00EA2489" w:rsidP="00EA2489">
      <w:pPr>
        <w:spacing w:after="0" w:line="240" w:lineRule="auto"/>
        <w:ind w:firstLine="709"/>
        <w:jc w:val="both"/>
        <w:rPr>
          <w:rFonts w:ascii="Times New Roman" w:hAnsi="Times New Roman" w:cs="Times New Roman"/>
          <w:sz w:val="24"/>
          <w:szCs w:val="24"/>
        </w:rPr>
      </w:pPr>
      <w:proofErr w:type="gramStart"/>
      <w:r w:rsidRPr="00EA2489">
        <w:rPr>
          <w:rFonts w:ascii="Times New Roman" w:hAnsi="Times New Roman" w:cs="Times New Roman"/>
          <w:sz w:val="24"/>
          <w:szCs w:val="24"/>
        </w:rPr>
        <w:t>Тем самым налоговая инспекция полагает, что организацией нарушен подпункт 20</w:t>
      </w:r>
      <w:r>
        <w:rPr>
          <w:rFonts w:ascii="Times New Roman" w:hAnsi="Times New Roman" w:cs="Times New Roman"/>
          <w:sz w:val="24"/>
          <w:szCs w:val="24"/>
        </w:rPr>
        <w:t>)</w:t>
      </w:r>
      <w:r w:rsidRPr="00EA2489">
        <w:rPr>
          <w:rFonts w:ascii="Times New Roman" w:hAnsi="Times New Roman" w:cs="Times New Roman"/>
          <w:sz w:val="24"/>
          <w:szCs w:val="24"/>
        </w:rPr>
        <w:t xml:space="preserve"> подпункта а) пункта 1 статьи 18 Закона ПМР «О лицензировании отдельных видов деятельности».</w:t>
      </w:r>
      <w:proofErr w:type="gramEnd"/>
      <w:r w:rsidRPr="00EA2489">
        <w:rPr>
          <w:rFonts w:ascii="Times New Roman" w:hAnsi="Times New Roman" w:cs="Times New Roman"/>
          <w:sz w:val="24"/>
          <w:szCs w:val="24"/>
        </w:rPr>
        <w:t xml:space="preserve"> За осуществление предпринимательской деятельности без специального разрешения (лицензии), если такое разрешение (такая лицензия) обязательно (обязательна) в соответствии с законодательными актами </w:t>
      </w:r>
      <w:r w:rsidR="0036144F">
        <w:rPr>
          <w:rFonts w:ascii="Times New Roman" w:hAnsi="Times New Roman" w:cs="Times New Roman"/>
          <w:sz w:val="24"/>
          <w:szCs w:val="24"/>
        </w:rPr>
        <w:t>ПМР</w:t>
      </w:r>
      <w:r w:rsidRPr="00EA2489">
        <w:rPr>
          <w:rFonts w:ascii="Times New Roman" w:hAnsi="Times New Roman" w:cs="Times New Roman"/>
          <w:sz w:val="24"/>
          <w:szCs w:val="24"/>
        </w:rPr>
        <w:t xml:space="preserve"> предусмотрена административная ответственность в отношении юридического лица </w:t>
      </w:r>
      <w:r w:rsidR="0036144F">
        <w:rPr>
          <w:rFonts w:ascii="Times New Roman" w:hAnsi="Times New Roman" w:cs="Times New Roman"/>
          <w:sz w:val="24"/>
          <w:szCs w:val="24"/>
        </w:rPr>
        <w:t>ГУЗ</w:t>
      </w:r>
      <w:r w:rsidRPr="00EA2489">
        <w:rPr>
          <w:rFonts w:ascii="Times New Roman" w:hAnsi="Times New Roman" w:cs="Times New Roman"/>
          <w:sz w:val="24"/>
          <w:szCs w:val="24"/>
        </w:rPr>
        <w:t xml:space="preserve"> «</w:t>
      </w:r>
      <w:proofErr w:type="spellStart"/>
      <w:r w:rsidRPr="00EA2489">
        <w:rPr>
          <w:rFonts w:ascii="Times New Roman" w:hAnsi="Times New Roman" w:cs="Times New Roman"/>
          <w:sz w:val="24"/>
          <w:szCs w:val="24"/>
        </w:rPr>
        <w:t>Дубоссарская</w:t>
      </w:r>
      <w:proofErr w:type="spellEnd"/>
      <w:r w:rsidRPr="00EA2489">
        <w:rPr>
          <w:rFonts w:ascii="Times New Roman" w:hAnsi="Times New Roman" w:cs="Times New Roman"/>
          <w:sz w:val="24"/>
          <w:szCs w:val="24"/>
        </w:rPr>
        <w:t xml:space="preserve"> районная стоматологическая </w:t>
      </w:r>
      <w:r w:rsidR="002163EE">
        <w:rPr>
          <w:rFonts w:ascii="Times New Roman" w:hAnsi="Times New Roman" w:cs="Times New Roman"/>
          <w:sz w:val="24"/>
          <w:szCs w:val="24"/>
        </w:rPr>
        <w:t xml:space="preserve">поликлиника» в соответствии с пунктом </w:t>
      </w:r>
      <w:r w:rsidRPr="00EA2489">
        <w:rPr>
          <w:rFonts w:ascii="Times New Roman" w:hAnsi="Times New Roman" w:cs="Times New Roman"/>
          <w:sz w:val="24"/>
          <w:szCs w:val="24"/>
        </w:rPr>
        <w:t>2 ст</w:t>
      </w:r>
      <w:r w:rsidR="002163EE">
        <w:rPr>
          <w:rFonts w:ascii="Times New Roman" w:hAnsi="Times New Roman" w:cs="Times New Roman"/>
          <w:sz w:val="24"/>
          <w:szCs w:val="24"/>
        </w:rPr>
        <w:t>атьи</w:t>
      </w:r>
      <w:r w:rsidRPr="00EA2489">
        <w:rPr>
          <w:rFonts w:ascii="Times New Roman" w:hAnsi="Times New Roman" w:cs="Times New Roman"/>
          <w:sz w:val="24"/>
          <w:szCs w:val="24"/>
        </w:rPr>
        <w:t xml:space="preserve"> 14.1 </w:t>
      </w:r>
      <w:proofErr w:type="spellStart"/>
      <w:r w:rsidRPr="00EA2489">
        <w:rPr>
          <w:rFonts w:ascii="Times New Roman" w:hAnsi="Times New Roman" w:cs="Times New Roman"/>
          <w:sz w:val="24"/>
          <w:szCs w:val="24"/>
        </w:rPr>
        <w:t>КоАП</w:t>
      </w:r>
      <w:proofErr w:type="spellEnd"/>
      <w:r w:rsidRPr="00EA2489">
        <w:rPr>
          <w:rFonts w:ascii="Times New Roman" w:hAnsi="Times New Roman" w:cs="Times New Roman"/>
          <w:sz w:val="24"/>
          <w:szCs w:val="24"/>
        </w:rPr>
        <w:t xml:space="preserve"> ПМР</w:t>
      </w:r>
      <w:r>
        <w:rPr>
          <w:rFonts w:ascii="Times New Roman" w:hAnsi="Times New Roman" w:cs="Times New Roman"/>
          <w:sz w:val="24"/>
          <w:szCs w:val="24"/>
        </w:rPr>
        <w:t>.</w:t>
      </w:r>
    </w:p>
    <w:p w:rsidR="00EA2489" w:rsidRPr="00301556" w:rsidRDefault="00EA2489" w:rsidP="00EA2489">
      <w:pPr>
        <w:pStyle w:val="a8"/>
        <w:ind w:firstLine="708"/>
        <w:jc w:val="both"/>
        <w:rPr>
          <w:rFonts w:ascii="Times New Roman" w:hAnsi="Times New Roman" w:cs="Times New Roman"/>
          <w:sz w:val="24"/>
          <w:szCs w:val="24"/>
        </w:rPr>
      </w:pPr>
      <w:proofErr w:type="gramStart"/>
      <w:r w:rsidRPr="00EA2489">
        <w:rPr>
          <w:rFonts w:ascii="Times New Roman" w:hAnsi="Times New Roman" w:cs="Times New Roman"/>
          <w:sz w:val="24"/>
          <w:szCs w:val="24"/>
        </w:rPr>
        <w:t xml:space="preserve">Подпункт 20) подпункта а) пункта 1 статьи 18 Закона ПМР «О лицензировании отдельных видов деятельности» предусматривает, что лицензированию подлежит </w:t>
      </w:r>
      <w:r w:rsidRPr="00301556">
        <w:rPr>
          <w:rFonts w:ascii="Times New Roman" w:hAnsi="Times New Roman" w:cs="Times New Roman"/>
          <w:sz w:val="24"/>
          <w:szCs w:val="24"/>
        </w:rPr>
        <w:t>деятельность в области производства и оборота этилового спирта и спиртосодержащей продукции.</w:t>
      </w:r>
      <w:proofErr w:type="gramEnd"/>
    </w:p>
    <w:p w:rsidR="00301556" w:rsidRDefault="00EA2489" w:rsidP="00301556">
      <w:pPr>
        <w:pStyle w:val="a8"/>
        <w:ind w:firstLine="708"/>
        <w:jc w:val="both"/>
        <w:rPr>
          <w:rFonts w:ascii="Times New Roman" w:hAnsi="Times New Roman" w:cs="Times New Roman"/>
          <w:sz w:val="24"/>
          <w:szCs w:val="24"/>
        </w:rPr>
      </w:pPr>
      <w:r w:rsidRPr="00301556">
        <w:rPr>
          <w:rFonts w:ascii="Times New Roman" w:hAnsi="Times New Roman" w:cs="Times New Roman"/>
          <w:sz w:val="24"/>
          <w:szCs w:val="24"/>
        </w:rPr>
        <w:t xml:space="preserve">При этом в соответствии с </w:t>
      </w:r>
      <w:r w:rsidR="00301556" w:rsidRPr="00301556">
        <w:rPr>
          <w:rFonts w:ascii="Times New Roman" w:hAnsi="Times New Roman" w:cs="Times New Roman"/>
          <w:sz w:val="24"/>
          <w:szCs w:val="24"/>
        </w:rPr>
        <w:t>подпунктом а) части первой стать</w:t>
      </w:r>
      <w:r w:rsidR="002163EE">
        <w:rPr>
          <w:rFonts w:ascii="Times New Roman" w:hAnsi="Times New Roman" w:cs="Times New Roman"/>
          <w:sz w:val="24"/>
          <w:szCs w:val="24"/>
        </w:rPr>
        <w:t>и 2  названного закона лицензия - </w:t>
      </w:r>
      <w:r w:rsidR="00301556" w:rsidRPr="00301556">
        <w:rPr>
          <w:rFonts w:ascii="Times New Roman" w:hAnsi="Times New Roman" w:cs="Times New Roman"/>
          <w:sz w:val="24"/>
          <w:szCs w:val="24"/>
        </w:rPr>
        <w:t xml:space="preserve">специальное разрешение на осуществление конкретного вида предпринимательской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 Подпункт б) данной же статьи определяет, что лицензируемый вид деятельности - вид предпринимательской деятельности, на осуществление которого на территории </w:t>
      </w:r>
      <w:r w:rsidR="0036144F">
        <w:rPr>
          <w:rFonts w:ascii="Times New Roman" w:hAnsi="Times New Roman" w:cs="Times New Roman"/>
          <w:sz w:val="24"/>
          <w:szCs w:val="24"/>
        </w:rPr>
        <w:t>ПМР</w:t>
      </w:r>
      <w:r w:rsidR="00301556" w:rsidRPr="00301556">
        <w:rPr>
          <w:rFonts w:ascii="Times New Roman" w:hAnsi="Times New Roman" w:cs="Times New Roman"/>
          <w:sz w:val="24"/>
          <w:szCs w:val="24"/>
        </w:rPr>
        <w:t xml:space="preserve"> требуется получение специального разрешения в соответствии с настоящим </w:t>
      </w:r>
      <w:r w:rsidR="0036144F">
        <w:rPr>
          <w:rFonts w:ascii="Times New Roman" w:hAnsi="Times New Roman" w:cs="Times New Roman"/>
          <w:sz w:val="24"/>
          <w:szCs w:val="24"/>
        </w:rPr>
        <w:t>з</w:t>
      </w:r>
      <w:r w:rsidR="00301556" w:rsidRPr="00301556">
        <w:rPr>
          <w:rFonts w:ascii="Times New Roman" w:hAnsi="Times New Roman" w:cs="Times New Roman"/>
          <w:sz w:val="24"/>
          <w:szCs w:val="24"/>
        </w:rPr>
        <w:t>аконом.</w:t>
      </w:r>
    </w:p>
    <w:p w:rsidR="00301556" w:rsidRDefault="00301556" w:rsidP="00301556">
      <w:pPr>
        <w:pStyle w:val="a8"/>
        <w:ind w:firstLine="708"/>
        <w:jc w:val="both"/>
        <w:rPr>
          <w:rFonts w:ascii="Times New Roman" w:hAnsi="Times New Roman" w:cs="Times New Roman"/>
          <w:sz w:val="24"/>
          <w:szCs w:val="24"/>
        </w:rPr>
      </w:pPr>
      <w:r>
        <w:rPr>
          <w:rFonts w:ascii="Times New Roman" w:hAnsi="Times New Roman" w:cs="Times New Roman"/>
          <w:sz w:val="24"/>
          <w:szCs w:val="24"/>
        </w:rPr>
        <w:t>Т</w:t>
      </w:r>
      <w:r w:rsidR="002163EE">
        <w:rPr>
          <w:rFonts w:ascii="Times New Roman" w:hAnsi="Times New Roman" w:cs="Times New Roman"/>
          <w:sz w:val="24"/>
          <w:szCs w:val="24"/>
        </w:rPr>
        <w:t>акже и пункт</w:t>
      </w:r>
      <w:r>
        <w:rPr>
          <w:rFonts w:ascii="Times New Roman" w:hAnsi="Times New Roman" w:cs="Times New Roman"/>
          <w:sz w:val="24"/>
          <w:szCs w:val="24"/>
        </w:rPr>
        <w:t xml:space="preserve"> 2 статьи 14.1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предусматривает административную ответственность за осуществление предпринимательской деятельности </w:t>
      </w:r>
      <w:r w:rsidRPr="00A82105">
        <w:rPr>
          <w:rFonts w:ascii="Times New Roman" w:hAnsi="Times New Roman" w:cs="Times New Roman"/>
          <w:sz w:val="24"/>
          <w:szCs w:val="24"/>
        </w:rPr>
        <w:t>без специального разрешения (лицензии), если такое разрешение (такая лицензия) обязательно</w:t>
      </w:r>
      <w:r>
        <w:rPr>
          <w:rFonts w:ascii="Times New Roman" w:hAnsi="Times New Roman" w:cs="Times New Roman"/>
          <w:sz w:val="24"/>
          <w:szCs w:val="24"/>
        </w:rPr>
        <w:t>.</w:t>
      </w:r>
    </w:p>
    <w:p w:rsidR="00301556" w:rsidRPr="00301556" w:rsidRDefault="00301556" w:rsidP="00301556">
      <w:pPr>
        <w:pStyle w:val="a8"/>
        <w:ind w:firstLine="708"/>
        <w:jc w:val="both"/>
        <w:rPr>
          <w:rFonts w:ascii="Times New Roman" w:hAnsi="Times New Roman" w:cs="Times New Roman"/>
          <w:sz w:val="24"/>
          <w:szCs w:val="24"/>
        </w:rPr>
      </w:pPr>
      <w:r>
        <w:rPr>
          <w:rFonts w:ascii="Times New Roman" w:hAnsi="Times New Roman" w:cs="Times New Roman"/>
          <w:sz w:val="24"/>
          <w:szCs w:val="24"/>
        </w:rPr>
        <w:t>Таким образом, Арбитражный суд приходит к выводу</w:t>
      </w:r>
      <w:r w:rsidR="002163EE">
        <w:rPr>
          <w:rFonts w:ascii="Times New Roman" w:hAnsi="Times New Roman" w:cs="Times New Roman"/>
          <w:sz w:val="24"/>
          <w:szCs w:val="24"/>
        </w:rPr>
        <w:t xml:space="preserve"> о том</w:t>
      </w:r>
      <w:r>
        <w:rPr>
          <w:rFonts w:ascii="Times New Roman" w:hAnsi="Times New Roman" w:cs="Times New Roman"/>
          <w:sz w:val="24"/>
          <w:szCs w:val="24"/>
        </w:rPr>
        <w:t xml:space="preserve">, что при привлечении к </w:t>
      </w:r>
      <w:r w:rsidRPr="00301556">
        <w:rPr>
          <w:rFonts w:ascii="Times New Roman" w:hAnsi="Times New Roman" w:cs="Times New Roman"/>
          <w:sz w:val="24"/>
          <w:szCs w:val="24"/>
        </w:rPr>
        <w:t xml:space="preserve">административной ответственности по пункту 2 статьи 14.1 </w:t>
      </w:r>
      <w:proofErr w:type="spellStart"/>
      <w:r w:rsidRPr="00301556">
        <w:rPr>
          <w:rFonts w:ascii="Times New Roman" w:hAnsi="Times New Roman" w:cs="Times New Roman"/>
          <w:sz w:val="24"/>
          <w:szCs w:val="24"/>
        </w:rPr>
        <w:t>КоАП</w:t>
      </w:r>
      <w:proofErr w:type="spellEnd"/>
      <w:r w:rsidRPr="00301556">
        <w:rPr>
          <w:rFonts w:ascii="Times New Roman" w:hAnsi="Times New Roman" w:cs="Times New Roman"/>
          <w:sz w:val="24"/>
          <w:szCs w:val="24"/>
        </w:rPr>
        <w:t xml:space="preserve"> ПМР доказыванию подлежит такой необходимый элемент характеризующий событие административного правонарушения как осуществление предпринимательской деятельности. </w:t>
      </w:r>
    </w:p>
    <w:p w:rsidR="00301556" w:rsidRDefault="00301556" w:rsidP="00301556">
      <w:pPr>
        <w:pStyle w:val="a8"/>
        <w:ind w:firstLine="708"/>
        <w:jc w:val="both"/>
        <w:rPr>
          <w:rFonts w:ascii="Times New Roman" w:hAnsi="Times New Roman" w:cs="Times New Roman"/>
          <w:color w:val="160F19"/>
          <w:sz w:val="24"/>
          <w:szCs w:val="24"/>
        </w:rPr>
      </w:pPr>
      <w:proofErr w:type="gramStart"/>
      <w:r w:rsidRPr="00301556">
        <w:rPr>
          <w:rFonts w:ascii="Times New Roman" w:hAnsi="Times New Roman" w:cs="Times New Roman"/>
          <w:sz w:val="24"/>
          <w:szCs w:val="24"/>
        </w:rPr>
        <w:t>Понятие предпринимательской деятельности закреплено в части четвертой пункта 1 статьи 2 Гражданского кодекса П</w:t>
      </w:r>
      <w:r w:rsidR="0036144F">
        <w:rPr>
          <w:rFonts w:ascii="Times New Roman" w:hAnsi="Times New Roman" w:cs="Times New Roman"/>
          <w:sz w:val="24"/>
          <w:szCs w:val="24"/>
        </w:rPr>
        <w:t xml:space="preserve">риднестровской </w:t>
      </w:r>
      <w:r w:rsidRPr="00301556">
        <w:rPr>
          <w:rFonts w:ascii="Times New Roman" w:hAnsi="Times New Roman" w:cs="Times New Roman"/>
          <w:sz w:val="24"/>
          <w:szCs w:val="24"/>
        </w:rPr>
        <w:t>М</w:t>
      </w:r>
      <w:r w:rsidR="0036144F">
        <w:rPr>
          <w:rFonts w:ascii="Times New Roman" w:hAnsi="Times New Roman" w:cs="Times New Roman"/>
          <w:sz w:val="24"/>
          <w:szCs w:val="24"/>
        </w:rPr>
        <w:t xml:space="preserve">олдавской </w:t>
      </w:r>
      <w:r w:rsidRPr="00301556">
        <w:rPr>
          <w:rFonts w:ascii="Times New Roman" w:hAnsi="Times New Roman" w:cs="Times New Roman"/>
          <w:sz w:val="24"/>
          <w:szCs w:val="24"/>
        </w:rPr>
        <w:t>Р</w:t>
      </w:r>
      <w:r w:rsidR="0036144F">
        <w:rPr>
          <w:rFonts w:ascii="Times New Roman" w:hAnsi="Times New Roman" w:cs="Times New Roman"/>
          <w:sz w:val="24"/>
          <w:szCs w:val="24"/>
        </w:rPr>
        <w:t>еспублики (далее – ГК ПМР)</w:t>
      </w:r>
      <w:r w:rsidRPr="00301556">
        <w:rPr>
          <w:rFonts w:ascii="Times New Roman" w:hAnsi="Times New Roman" w:cs="Times New Roman"/>
          <w:sz w:val="24"/>
          <w:szCs w:val="24"/>
        </w:rPr>
        <w:t xml:space="preserve"> </w:t>
      </w:r>
      <w:r w:rsidR="002163EE">
        <w:rPr>
          <w:rFonts w:ascii="Times New Roman" w:hAnsi="Times New Roman" w:cs="Times New Roman"/>
          <w:sz w:val="24"/>
          <w:szCs w:val="24"/>
        </w:rPr>
        <w:t xml:space="preserve">и </w:t>
      </w:r>
      <w:r w:rsidRPr="00301556">
        <w:rPr>
          <w:rFonts w:ascii="Times New Roman" w:hAnsi="Times New Roman" w:cs="Times New Roman"/>
          <w:sz w:val="24"/>
          <w:szCs w:val="24"/>
        </w:rPr>
        <w:t>определя</w:t>
      </w:r>
      <w:r w:rsidR="002163EE">
        <w:rPr>
          <w:rFonts w:ascii="Times New Roman" w:hAnsi="Times New Roman" w:cs="Times New Roman"/>
          <w:sz w:val="24"/>
          <w:szCs w:val="24"/>
        </w:rPr>
        <w:t>ет</w:t>
      </w:r>
      <w:r w:rsidRPr="00301556">
        <w:rPr>
          <w:rFonts w:ascii="Times New Roman" w:hAnsi="Times New Roman" w:cs="Times New Roman"/>
          <w:sz w:val="24"/>
          <w:szCs w:val="24"/>
        </w:rPr>
        <w:t xml:space="preserve">, что предпринимательская деятельность это </w:t>
      </w:r>
      <w:r w:rsidRPr="00301556">
        <w:rPr>
          <w:rFonts w:ascii="Times New Roman" w:hAnsi="Times New Roman" w:cs="Times New Roman"/>
          <w:color w:val="160F19"/>
          <w:sz w:val="24"/>
          <w:szCs w:val="24"/>
        </w:rPr>
        <w:t>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roofErr w:type="gramEnd"/>
    </w:p>
    <w:p w:rsidR="0036144F" w:rsidRPr="00470CB0" w:rsidRDefault="0036144F" w:rsidP="0036144F">
      <w:pPr>
        <w:pStyle w:val="a8"/>
        <w:ind w:firstLine="709"/>
        <w:jc w:val="both"/>
        <w:rPr>
          <w:rFonts w:ascii="Times New Roman" w:hAnsi="Times New Roman" w:cs="Times New Roman"/>
          <w:color w:val="160F19"/>
          <w:sz w:val="24"/>
          <w:szCs w:val="24"/>
        </w:rPr>
      </w:pPr>
      <w:r>
        <w:rPr>
          <w:rFonts w:ascii="Times New Roman" w:hAnsi="Times New Roman" w:cs="Times New Roman"/>
          <w:color w:val="160F19"/>
          <w:sz w:val="24"/>
          <w:szCs w:val="24"/>
        </w:rPr>
        <w:t>И</w:t>
      </w:r>
      <w:r w:rsidRPr="00470CB0">
        <w:rPr>
          <w:rFonts w:ascii="Times New Roman" w:hAnsi="Times New Roman" w:cs="Times New Roman"/>
          <w:color w:val="160F19"/>
          <w:sz w:val="24"/>
          <w:szCs w:val="24"/>
        </w:rPr>
        <w:t>з приведенного выше определения предпринимательской деятельности следуют следующие ее признаки:</w:t>
      </w:r>
    </w:p>
    <w:p w:rsidR="0036144F" w:rsidRPr="00470CB0" w:rsidRDefault="0036144F" w:rsidP="0036144F">
      <w:pPr>
        <w:shd w:val="clear" w:color="auto" w:fill="FFFFFF"/>
        <w:spacing w:after="0" w:line="240" w:lineRule="auto"/>
        <w:ind w:firstLine="709"/>
        <w:jc w:val="both"/>
        <w:rPr>
          <w:rFonts w:ascii="Times New Roman" w:eastAsia="Times New Roman" w:hAnsi="Times New Roman" w:cs="Times New Roman"/>
          <w:color w:val="160F19"/>
          <w:sz w:val="24"/>
          <w:szCs w:val="24"/>
        </w:rPr>
      </w:pPr>
      <w:r w:rsidRPr="00470CB0">
        <w:rPr>
          <w:rFonts w:ascii="Times New Roman" w:eastAsia="Times New Roman" w:hAnsi="Times New Roman" w:cs="Times New Roman"/>
          <w:color w:val="160F19"/>
          <w:sz w:val="24"/>
          <w:szCs w:val="24"/>
        </w:rPr>
        <w:t>1) это самостоятельная деятельность дееспособных граждан и их объединений</w:t>
      </w:r>
      <w:r>
        <w:rPr>
          <w:rFonts w:ascii="Times New Roman" w:eastAsia="Times New Roman" w:hAnsi="Times New Roman" w:cs="Times New Roman"/>
          <w:color w:val="160F19"/>
          <w:sz w:val="24"/>
          <w:szCs w:val="24"/>
        </w:rPr>
        <w:t>;</w:t>
      </w:r>
      <w:r w:rsidRPr="00470CB0">
        <w:rPr>
          <w:rFonts w:ascii="Times New Roman" w:eastAsia="Times New Roman" w:hAnsi="Times New Roman" w:cs="Times New Roman"/>
          <w:color w:val="160F19"/>
          <w:sz w:val="24"/>
          <w:szCs w:val="24"/>
        </w:rPr>
        <w:t xml:space="preserve"> </w:t>
      </w:r>
    </w:p>
    <w:p w:rsidR="0036144F" w:rsidRPr="00470CB0" w:rsidRDefault="0036144F" w:rsidP="0036144F">
      <w:pPr>
        <w:shd w:val="clear" w:color="auto" w:fill="FFFFFF"/>
        <w:spacing w:after="0" w:line="240" w:lineRule="auto"/>
        <w:ind w:firstLine="709"/>
        <w:jc w:val="both"/>
        <w:rPr>
          <w:rFonts w:ascii="Times New Roman" w:eastAsia="Times New Roman" w:hAnsi="Times New Roman" w:cs="Times New Roman"/>
          <w:color w:val="160F19"/>
          <w:sz w:val="24"/>
          <w:szCs w:val="24"/>
        </w:rPr>
      </w:pPr>
      <w:r w:rsidRPr="00470CB0">
        <w:rPr>
          <w:rFonts w:ascii="Times New Roman" w:eastAsia="Times New Roman" w:hAnsi="Times New Roman" w:cs="Times New Roman"/>
          <w:color w:val="160F19"/>
          <w:sz w:val="24"/>
          <w:szCs w:val="24"/>
        </w:rPr>
        <w:t xml:space="preserve">2) это не просто самостоятельная, но </w:t>
      </w:r>
      <w:r>
        <w:rPr>
          <w:rFonts w:ascii="Times New Roman" w:eastAsia="Times New Roman" w:hAnsi="Times New Roman" w:cs="Times New Roman"/>
          <w:color w:val="160F19"/>
          <w:sz w:val="24"/>
          <w:szCs w:val="24"/>
        </w:rPr>
        <w:t xml:space="preserve">и </w:t>
      </w:r>
      <w:r w:rsidRPr="00470CB0">
        <w:rPr>
          <w:rFonts w:ascii="Times New Roman" w:eastAsia="Times New Roman" w:hAnsi="Times New Roman" w:cs="Times New Roman"/>
          <w:color w:val="160F19"/>
          <w:sz w:val="24"/>
          <w:szCs w:val="24"/>
        </w:rPr>
        <w:t>инициативная деятельность, направленная на реализацию своих способностей и удовлетворение потребностей других лиц и общества;</w:t>
      </w:r>
    </w:p>
    <w:p w:rsidR="0036144F" w:rsidRPr="00470CB0" w:rsidRDefault="0036144F" w:rsidP="0036144F">
      <w:pPr>
        <w:shd w:val="clear" w:color="auto" w:fill="FFFFFF"/>
        <w:spacing w:after="0" w:line="240" w:lineRule="auto"/>
        <w:ind w:firstLine="709"/>
        <w:jc w:val="both"/>
        <w:rPr>
          <w:rFonts w:ascii="Times New Roman" w:eastAsia="Times New Roman" w:hAnsi="Times New Roman" w:cs="Times New Roman"/>
          <w:color w:val="160F19"/>
          <w:sz w:val="24"/>
          <w:szCs w:val="24"/>
        </w:rPr>
      </w:pPr>
      <w:r w:rsidRPr="00470CB0">
        <w:rPr>
          <w:rFonts w:ascii="Times New Roman" w:eastAsia="Times New Roman" w:hAnsi="Times New Roman" w:cs="Times New Roman"/>
          <w:color w:val="160F19"/>
          <w:sz w:val="24"/>
          <w:szCs w:val="24"/>
        </w:rPr>
        <w:t>3) это деятельность рисковая;</w:t>
      </w:r>
    </w:p>
    <w:p w:rsidR="0036144F" w:rsidRPr="00470CB0" w:rsidRDefault="0036144F" w:rsidP="0036144F">
      <w:pPr>
        <w:shd w:val="clear" w:color="auto" w:fill="FFFFFF"/>
        <w:spacing w:after="0" w:line="240" w:lineRule="auto"/>
        <w:ind w:firstLine="709"/>
        <w:jc w:val="both"/>
        <w:rPr>
          <w:rFonts w:ascii="Times New Roman" w:eastAsia="Times New Roman" w:hAnsi="Times New Roman" w:cs="Times New Roman"/>
          <w:color w:val="160F19"/>
          <w:sz w:val="24"/>
          <w:szCs w:val="24"/>
        </w:rPr>
      </w:pPr>
      <w:r w:rsidRPr="00470CB0">
        <w:rPr>
          <w:rFonts w:ascii="Times New Roman" w:eastAsia="Times New Roman" w:hAnsi="Times New Roman" w:cs="Times New Roman"/>
          <w:color w:val="160F19"/>
          <w:sz w:val="24"/>
          <w:szCs w:val="24"/>
        </w:rPr>
        <w:lastRenderedPageBreak/>
        <w:t>4)</w:t>
      </w:r>
      <w:r>
        <w:rPr>
          <w:rFonts w:ascii="Times New Roman" w:eastAsia="Times New Roman" w:hAnsi="Times New Roman" w:cs="Times New Roman"/>
          <w:color w:val="160F19"/>
          <w:sz w:val="24"/>
          <w:szCs w:val="24"/>
        </w:rPr>
        <w:t> </w:t>
      </w:r>
      <w:r w:rsidRPr="00470CB0">
        <w:rPr>
          <w:rFonts w:ascii="Times New Roman" w:eastAsia="Times New Roman" w:hAnsi="Times New Roman" w:cs="Times New Roman"/>
          <w:color w:val="160F19"/>
          <w:sz w:val="24"/>
          <w:szCs w:val="24"/>
        </w:rPr>
        <w:t>предпринимательство – это не разовая сделка, а процесс, направленный на систематическое извлечение прибыли (дохода);</w:t>
      </w:r>
    </w:p>
    <w:p w:rsidR="0036144F" w:rsidRDefault="0036144F" w:rsidP="0036144F">
      <w:pPr>
        <w:shd w:val="clear" w:color="auto" w:fill="FFFFFF"/>
        <w:spacing w:after="0" w:line="240" w:lineRule="auto"/>
        <w:ind w:firstLine="709"/>
        <w:jc w:val="both"/>
        <w:rPr>
          <w:rFonts w:ascii="Times New Roman" w:eastAsia="Times New Roman" w:hAnsi="Times New Roman" w:cs="Times New Roman"/>
          <w:color w:val="160F19"/>
          <w:sz w:val="24"/>
          <w:szCs w:val="24"/>
        </w:rPr>
      </w:pPr>
      <w:r w:rsidRPr="00470CB0">
        <w:rPr>
          <w:rFonts w:ascii="Times New Roman" w:eastAsia="Times New Roman" w:hAnsi="Times New Roman" w:cs="Times New Roman"/>
          <w:color w:val="160F19"/>
          <w:sz w:val="24"/>
          <w:szCs w:val="24"/>
        </w:rPr>
        <w:t>Таким образом,</w:t>
      </w:r>
      <w:r>
        <w:rPr>
          <w:rFonts w:ascii="Times New Roman" w:eastAsia="Times New Roman" w:hAnsi="Times New Roman" w:cs="Times New Roman"/>
          <w:color w:val="160F19"/>
          <w:sz w:val="24"/>
          <w:szCs w:val="24"/>
        </w:rPr>
        <w:t> </w:t>
      </w:r>
      <w:r w:rsidRPr="00470CB0">
        <w:rPr>
          <w:rFonts w:ascii="Times New Roman" w:eastAsia="Times New Roman" w:hAnsi="Times New Roman" w:cs="Times New Roman"/>
          <w:color w:val="160F19"/>
          <w:sz w:val="24"/>
          <w:szCs w:val="24"/>
        </w:rPr>
        <w:t>гражданским законодательством установлен основной мотив осуществления предпринимательской деятельности – получение прибыли.</w:t>
      </w:r>
    </w:p>
    <w:p w:rsidR="00301556" w:rsidRPr="00470CB0" w:rsidRDefault="00301556" w:rsidP="00470CB0">
      <w:pPr>
        <w:pStyle w:val="a8"/>
        <w:ind w:firstLine="709"/>
        <w:jc w:val="both"/>
        <w:rPr>
          <w:rFonts w:ascii="Times New Roman" w:hAnsi="Times New Roman" w:cs="Times New Roman"/>
          <w:color w:val="160F19"/>
          <w:sz w:val="24"/>
          <w:szCs w:val="24"/>
        </w:rPr>
      </w:pPr>
      <w:r>
        <w:rPr>
          <w:rFonts w:ascii="Times New Roman" w:hAnsi="Times New Roman" w:cs="Times New Roman"/>
          <w:color w:val="160F19"/>
          <w:sz w:val="24"/>
          <w:szCs w:val="24"/>
        </w:rPr>
        <w:t>Согласно выписке из ГРЮЛ  по состоянию на 5 июля 2018 года лицо</w:t>
      </w:r>
      <w:r w:rsidR="00470CB0">
        <w:rPr>
          <w:rFonts w:ascii="Times New Roman" w:hAnsi="Times New Roman" w:cs="Times New Roman"/>
          <w:color w:val="160F19"/>
          <w:sz w:val="24"/>
          <w:szCs w:val="24"/>
        </w:rPr>
        <w:t>, п</w:t>
      </w:r>
      <w:r>
        <w:rPr>
          <w:rFonts w:ascii="Times New Roman" w:hAnsi="Times New Roman" w:cs="Times New Roman"/>
          <w:color w:val="160F19"/>
          <w:sz w:val="24"/>
          <w:szCs w:val="24"/>
        </w:rPr>
        <w:t>ривлекаемое к администра</w:t>
      </w:r>
      <w:r w:rsidR="00470CB0">
        <w:rPr>
          <w:rFonts w:ascii="Times New Roman" w:hAnsi="Times New Roman" w:cs="Times New Roman"/>
          <w:color w:val="160F19"/>
          <w:sz w:val="24"/>
          <w:szCs w:val="24"/>
        </w:rPr>
        <w:t>ти</w:t>
      </w:r>
      <w:r>
        <w:rPr>
          <w:rFonts w:ascii="Times New Roman" w:hAnsi="Times New Roman" w:cs="Times New Roman"/>
          <w:color w:val="160F19"/>
          <w:sz w:val="24"/>
          <w:szCs w:val="24"/>
        </w:rPr>
        <w:t>вной отве</w:t>
      </w:r>
      <w:r w:rsidR="00470CB0">
        <w:rPr>
          <w:rFonts w:ascii="Times New Roman" w:hAnsi="Times New Roman" w:cs="Times New Roman"/>
          <w:color w:val="160F19"/>
          <w:sz w:val="24"/>
          <w:szCs w:val="24"/>
        </w:rPr>
        <w:t>т</w:t>
      </w:r>
      <w:r>
        <w:rPr>
          <w:rFonts w:ascii="Times New Roman" w:hAnsi="Times New Roman" w:cs="Times New Roman"/>
          <w:color w:val="160F19"/>
          <w:sz w:val="24"/>
          <w:szCs w:val="24"/>
        </w:rPr>
        <w:t>ственности</w:t>
      </w:r>
      <w:r w:rsidR="00470CB0">
        <w:rPr>
          <w:rFonts w:ascii="Times New Roman" w:hAnsi="Times New Roman" w:cs="Times New Roman"/>
          <w:color w:val="160F19"/>
          <w:sz w:val="24"/>
          <w:szCs w:val="24"/>
        </w:rPr>
        <w:t>,</w:t>
      </w:r>
      <w:r>
        <w:rPr>
          <w:rFonts w:ascii="Times New Roman" w:hAnsi="Times New Roman" w:cs="Times New Roman"/>
          <w:color w:val="160F19"/>
          <w:sz w:val="24"/>
          <w:szCs w:val="24"/>
        </w:rPr>
        <w:t xml:space="preserve"> является государственным учреждением </w:t>
      </w:r>
      <w:r w:rsidRPr="00470CB0">
        <w:rPr>
          <w:rFonts w:ascii="Times New Roman" w:hAnsi="Times New Roman" w:cs="Times New Roman"/>
          <w:color w:val="160F19"/>
          <w:sz w:val="24"/>
          <w:szCs w:val="24"/>
        </w:rPr>
        <w:t xml:space="preserve">здравоохранения. </w:t>
      </w:r>
    </w:p>
    <w:p w:rsidR="00470CB0" w:rsidRPr="00470CB0" w:rsidRDefault="00470CB0" w:rsidP="00470CB0">
      <w:pPr>
        <w:pStyle w:val="a8"/>
        <w:ind w:firstLine="709"/>
        <w:jc w:val="both"/>
        <w:rPr>
          <w:rFonts w:ascii="Times New Roman" w:hAnsi="Times New Roman" w:cs="Times New Roman"/>
          <w:color w:val="160F19"/>
          <w:sz w:val="24"/>
          <w:szCs w:val="24"/>
        </w:rPr>
      </w:pPr>
      <w:r w:rsidRPr="00470CB0">
        <w:rPr>
          <w:rFonts w:ascii="Times New Roman" w:hAnsi="Times New Roman" w:cs="Times New Roman"/>
          <w:color w:val="160F19"/>
          <w:sz w:val="24"/>
          <w:szCs w:val="24"/>
        </w:rPr>
        <w:t xml:space="preserve">В соответствии со статьей 130 ГК ПМР  учреждения являются некоммерческими организациями, </w:t>
      </w:r>
      <w:r w:rsidR="00D07BF5" w:rsidRPr="00470CB0">
        <w:rPr>
          <w:rFonts w:ascii="Times New Roman" w:hAnsi="Times New Roman" w:cs="Times New Roman"/>
          <w:color w:val="160F19"/>
          <w:sz w:val="24"/>
          <w:szCs w:val="24"/>
        </w:rPr>
        <w:t>а,</w:t>
      </w:r>
      <w:r w:rsidRPr="00470CB0">
        <w:rPr>
          <w:rFonts w:ascii="Times New Roman" w:hAnsi="Times New Roman" w:cs="Times New Roman"/>
          <w:color w:val="160F19"/>
          <w:sz w:val="24"/>
          <w:szCs w:val="24"/>
        </w:rPr>
        <w:t xml:space="preserve"> </w:t>
      </w:r>
      <w:r w:rsidR="00D07BF5" w:rsidRPr="00470CB0">
        <w:rPr>
          <w:rFonts w:ascii="Times New Roman" w:hAnsi="Times New Roman" w:cs="Times New Roman"/>
          <w:color w:val="160F19"/>
          <w:sz w:val="24"/>
          <w:szCs w:val="24"/>
        </w:rPr>
        <w:t>следовательно,</w:t>
      </w:r>
      <w:r w:rsidRPr="00470CB0">
        <w:rPr>
          <w:rFonts w:ascii="Times New Roman" w:hAnsi="Times New Roman" w:cs="Times New Roman"/>
          <w:color w:val="160F19"/>
          <w:sz w:val="24"/>
          <w:szCs w:val="24"/>
        </w:rPr>
        <w:t xml:space="preserve"> согласно пункту 3 статьи 51 ГК ПМР не имеющ</w:t>
      </w:r>
      <w:r w:rsidR="002163EE">
        <w:rPr>
          <w:rFonts w:ascii="Times New Roman" w:hAnsi="Times New Roman" w:cs="Times New Roman"/>
          <w:color w:val="160F19"/>
          <w:sz w:val="24"/>
          <w:szCs w:val="24"/>
        </w:rPr>
        <w:t>ими</w:t>
      </w:r>
      <w:r w:rsidRPr="00470CB0">
        <w:rPr>
          <w:rFonts w:ascii="Times New Roman" w:hAnsi="Times New Roman" w:cs="Times New Roman"/>
          <w:color w:val="160F19"/>
          <w:sz w:val="24"/>
          <w:szCs w:val="24"/>
        </w:rPr>
        <w:t xml:space="preserve">  извлечение прибыли в качестве основной своей цели.  </w:t>
      </w:r>
    </w:p>
    <w:p w:rsidR="00470CB0" w:rsidRPr="00470CB0" w:rsidRDefault="00470CB0" w:rsidP="00470CB0">
      <w:pPr>
        <w:pStyle w:val="a8"/>
        <w:ind w:firstLine="709"/>
        <w:jc w:val="both"/>
        <w:rPr>
          <w:rFonts w:ascii="Times New Roman" w:hAnsi="Times New Roman" w:cs="Times New Roman"/>
          <w:color w:val="160F19"/>
          <w:sz w:val="24"/>
          <w:szCs w:val="24"/>
        </w:rPr>
      </w:pPr>
      <w:r w:rsidRPr="00470CB0">
        <w:rPr>
          <w:rFonts w:ascii="Times New Roman" w:hAnsi="Times New Roman" w:cs="Times New Roman"/>
          <w:color w:val="160F19"/>
          <w:sz w:val="24"/>
          <w:szCs w:val="24"/>
        </w:rPr>
        <w:t xml:space="preserve">Согласно части второй пункта 4 статьи 51 ГК ПМР некоммерческие организации  могут осуществлять предпринимательскую деятельность лишь постольку, поскольку такая деятельность служит достижению целей, ради которой эти организации созданы </w:t>
      </w:r>
      <w:r w:rsidR="002163EE">
        <w:rPr>
          <w:rFonts w:ascii="Times New Roman" w:hAnsi="Times New Roman" w:cs="Times New Roman"/>
          <w:color w:val="160F19"/>
          <w:sz w:val="24"/>
          <w:szCs w:val="24"/>
        </w:rPr>
        <w:t>и соответствуе</w:t>
      </w:r>
      <w:r w:rsidRPr="00470CB0">
        <w:rPr>
          <w:rFonts w:ascii="Times New Roman" w:hAnsi="Times New Roman" w:cs="Times New Roman"/>
          <w:color w:val="160F19"/>
          <w:sz w:val="24"/>
          <w:szCs w:val="24"/>
        </w:rPr>
        <w:t xml:space="preserve">т этим целям. </w:t>
      </w:r>
    </w:p>
    <w:p w:rsidR="00470CB0" w:rsidRDefault="00470CB0" w:rsidP="00470CB0">
      <w:pPr>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160F19"/>
          <w:sz w:val="24"/>
          <w:szCs w:val="24"/>
        </w:rPr>
        <w:t xml:space="preserve">Из материалов дела следует, что </w:t>
      </w:r>
      <w:r w:rsidRPr="00EA2489">
        <w:rPr>
          <w:rFonts w:ascii="Times New Roman" w:hAnsi="Times New Roman" w:cs="Times New Roman"/>
          <w:sz w:val="24"/>
          <w:szCs w:val="24"/>
        </w:rPr>
        <w:t>ГУЗ «</w:t>
      </w:r>
      <w:proofErr w:type="spellStart"/>
      <w:r w:rsidRPr="00EA2489">
        <w:rPr>
          <w:rFonts w:ascii="Times New Roman" w:hAnsi="Times New Roman" w:cs="Times New Roman"/>
          <w:sz w:val="24"/>
          <w:szCs w:val="24"/>
        </w:rPr>
        <w:t>Дубоссарская</w:t>
      </w:r>
      <w:proofErr w:type="spellEnd"/>
      <w:r w:rsidRPr="00EA2489">
        <w:rPr>
          <w:rFonts w:ascii="Times New Roman" w:hAnsi="Times New Roman" w:cs="Times New Roman"/>
          <w:sz w:val="24"/>
          <w:szCs w:val="24"/>
        </w:rPr>
        <w:t xml:space="preserve"> районная стоматологическая поликлиника» приобрело от ЗАО «Букет Молдавии» вино игристое </w:t>
      </w:r>
      <w:proofErr w:type="spellStart"/>
      <w:proofErr w:type="gramStart"/>
      <w:r w:rsidRPr="00EA2489">
        <w:rPr>
          <w:rFonts w:ascii="Times New Roman" w:hAnsi="Times New Roman" w:cs="Times New Roman"/>
          <w:sz w:val="24"/>
          <w:szCs w:val="24"/>
        </w:rPr>
        <w:t>полусладкое-белое</w:t>
      </w:r>
      <w:proofErr w:type="spellEnd"/>
      <w:proofErr w:type="gramEnd"/>
      <w:r w:rsidRPr="00EA2489">
        <w:rPr>
          <w:rFonts w:ascii="Times New Roman" w:hAnsi="Times New Roman" w:cs="Times New Roman"/>
          <w:sz w:val="24"/>
          <w:szCs w:val="24"/>
        </w:rPr>
        <w:t xml:space="preserve"> «Букет Молдавии» в количестве 48 бутылок</w:t>
      </w:r>
      <w:r w:rsidR="00A13809">
        <w:rPr>
          <w:rFonts w:ascii="Times New Roman" w:hAnsi="Times New Roman" w:cs="Times New Roman"/>
          <w:sz w:val="24"/>
          <w:szCs w:val="24"/>
        </w:rPr>
        <w:t xml:space="preserve">. Данный факт подтверждается товаротранспортной накладной </w:t>
      </w:r>
      <w:r w:rsidR="00A13809" w:rsidRPr="00EA2489">
        <w:rPr>
          <w:rFonts w:ascii="Times New Roman" w:hAnsi="Times New Roman" w:cs="Times New Roman"/>
          <w:sz w:val="24"/>
          <w:szCs w:val="24"/>
        </w:rPr>
        <w:t>ПА-5 №</w:t>
      </w:r>
      <w:r w:rsidR="002163EE">
        <w:rPr>
          <w:rFonts w:ascii="Times New Roman" w:hAnsi="Times New Roman" w:cs="Times New Roman"/>
          <w:sz w:val="24"/>
          <w:szCs w:val="24"/>
        </w:rPr>
        <w:t xml:space="preserve"> </w:t>
      </w:r>
      <w:r w:rsidR="00A13809" w:rsidRPr="00EA2489">
        <w:rPr>
          <w:rFonts w:ascii="Times New Roman" w:hAnsi="Times New Roman" w:cs="Times New Roman"/>
          <w:sz w:val="24"/>
          <w:szCs w:val="24"/>
        </w:rPr>
        <w:t>005562 от 14 ноября 2017 года, банковской выпиской от 9 ноября 2017 года</w:t>
      </w:r>
      <w:r w:rsidR="00A13809">
        <w:rPr>
          <w:rFonts w:ascii="Times New Roman" w:hAnsi="Times New Roman" w:cs="Times New Roman"/>
          <w:sz w:val="24"/>
          <w:szCs w:val="24"/>
        </w:rPr>
        <w:t>, а также платежным поручением №</w:t>
      </w:r>
      <w:r w:rsidR="002163EE">
        <w:rPr>
          <w:rFonts w:ascii="Times New Roman" w:hAnsi="Times New Roman" w:cs="Times New Roman"/>
          <w:sz w:val="24"/>
          <w:szCs w:val="24"/>
        </w:rPr>
        <w:t xml:space="preserve"> </w:t>
      </w:r>
      <w:r w:rsidR="00A13809">
        <w:rPr>
          <w:rFonts w:ascii="Times New Roman" w:hAnsi="Times New Roman" w:cs="Times New Roman"/>
          <w:sz w:val="24"/>
          <w:szCs w:val="24"/>
        </w:rPr>
        <w:t>809 от 9 ноября 2017 года и не оспаривался организацией.</w:t>
      </w:r>
    </w:p>
    <w:p w:rsidR="00470CB0" w:rsidRDefault="002163EE" w:rsidP="00D07BF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Доказательств</w:t>
      </w:r>
      <w:r w:rsidR="00A13809">
        <w:rPr>
          <w:rFonts w:ascii="Times New Roman" w:hAnsi="Times New Roman" w:cs="Times New Roman"/>
          <w:sz w:val="24"/>
          <w:szCs w:val="24"/>
        </w:rPr>
        <w:t xml:space="preserve"> того</w:t>
      </w:r>
      <w:r>
        <w:rPr>
          <w:rFonts w:ascii="Times New Roman" w:hAnsi="Times New Roman" w:cs="Times New Roman"/>
          <w:sz w:val="24"/>
          <w:szCs w:val="24"/>
        </w:rPr>
        <w:t>,</w:t>
      </w:r>
      <w:r w:rsidR="00A13809">
        <w:rPr>
          <w:rFonts w:ascii="Times New Roman" w:hAnsi="Times New Roman" w:cs="Times New Roman"/>
          <w:sz w:val="24"/>
          <w:szCs w:val="24"/>
        </w:rPr>
        <w:t xml:space="preserve"> что организация систематически приобретал</w:t>
      </w:r>
      <w:r w:rsidR="00CD4EAC">
        <w:rPr>
          <w:rFonts w:ascii="Times New Roman" w:hAnsi="Times New Roman" w:cs="Times New Roman"/>
          <w:sz w:val="24"/>
          <w:szCs w:val="24"/>
        </w:rPr>
        <w:t>а</w:t>
      </w:r>
      <w:r w:rsidR="00A13809">
        <w:rPr>
          <w:rFonts w:ascii="Times New Roman" w:hAnsi="Times New Roman" w:cs="Times New Roman"/>
          <w:sz w:val="24"/>
          <w:szCs w:val="24"/>
        </w:rPr>
        <w:t xml:space="preserve"> аналогичную продукцию для целей извлечения прибыли в материалы дела не представлено. </w:t>
      </w:r>
      <w:r w:rsidR="00D07BF5">
        <w:rPr>
          <w:rFonts w:ascii="Times New Roman" w:hAnsi="Times New Roman" w:cs="Times New Roman"/>
          <w:sz w:val="24"/>
          <w:szCs w:val="24"/>
        </w:rPr>
        <w:t>Напротив,</w:t>
      </w:r>
      <w:r w:rsidR="00A13809">
        <w:rPr>
          <w:rFonts w:ascii="Times New Roman" w:hAnsi="Times New Roman" w:cs="Times New Roman"/>
          <w:sz w:val="24"/>
          <w:szCs w:val="24"/>
        </w:rPr>
        <w:t xml:space="preserve"> из пояснений руководителя </w:t>
      </w:r>
      <w:r w:rsidR="00D07BF5">
        <w:rPr>
          <w:rFonts w:ascii="Times New Roman" w:hAnsi="Times New Roman" w:cs="Times New Roman"/>
          <w:sz w:val="24"/>
          <w:szCs w:val="24"/>
        </w:rPr>
        <w:t>организации,</w:t>
      </w:r>
      <w:r w:rsidR="00A13809">
        <w:rPr>
          <w:rFonts w:ascii="Times New Roman" w:hAnsi="Times New Roman" w:cs="Times New Roman"/>
          <w:sz w:val="24"/>
          <w:szCs w:val="24"/>
        </w:rPr>
        <w:t xml:space="preserve"> которые были даны как при составлении протокола об административном правонарушении, так и в ходе судебного заседания следует, что приобретение </w:t>
      </w:r>
      <w:r w:rsidR="00D07BF5" w:rsidRPr="00EA2489">
        <w:rPr>
          <w:rFonts w:ascii="Times New Roman" w:hAnsi="Times New Roman" w:cs="Times New Roman"/>
          <w:sz w:val="24"/>
          <w:szCs w:val="24"/>
        </w:rPr>
        <w:t>вин</w:t>
      </w:r>
      <w:r w:rsidR="00D07BF5">
        <w:rPr>
          <w:rFonts w:ascii="Times New Roman" w:hAnsi="Times New Roman" w:cs="Times New Roman"/>
          <w:sz w:val="24"/>
          <w:szCs w:val="24"/>
        </w:rPr>
        <w:t>а</w:t>
      </w:r>
      <w:r w:rsidR="00D07BF5" w:rsidRPr="00EA2489">
        <w:rPr>
          <w:rFonts w:ascii="Times New Roman" w:hAnsi="Times New Roman" w:cs="Times New Roman"/>
          <w:sz w:val="24"/>
          <w:szCs w:val="24"/>
        </w:rPr>
        <w:t xml:space="preserve"> игрист</w:t>
      </w:r>
      <w:r w:rsidR="00D07BF5">
        <w:rPr>
          <w:rFonts w:ascii="Times New Roman" w:hAnsi="Times New Roman" w:cs="Times New Roman"/>
          <w:sz w:val="24"/>
          <w:szCs w:val="24"/>
        </w:rPr>
        <w:t>ого</w:t>
      </w:r>
      <w:r w:rsidR="00D07BF5" w:rsidRPr="00EA2489">
        <w:rPr>
          <w:rFonts w:ascii="Times New Roman" w:hAnsi="Times New Roman" w:cs="Times New Roman"/>
          <w:sz w:val="24"/>
          <w:szCs w:val="24"/>
        </w:rPr>
        <w:t xml:space="preserve"> </w:t>
      </w:r>
      <w:proofErr w:type="spellStart"/>
      <w:proofErr w:type="gramStart"/>
      <w:r w:rsidR="00D07BF5" w:rsidRPr="00EA2489">
        <w:rPr>
          <w:rFonts w:ascii="Times New Roman" w:hAnsi="Times New Roman" w:cs="Times New Roman"/>
          <w:sz w:val="24"/>
          <w:szCs w:val="24"/>
        </w:rPr>
        <w:t>полусладко</w:t>
      </w:r>
      <w:r w:rsidR="00D07BF5">
        <w:rPr>
          <w:rFonts w:ascii="Times New Roman" w:hAnsi="Times New Roman" w:cs="Times New Roman"/>
          <w:sz w:val="24"/>
          <w:szCs w:val="24"/>
        </w:rPr>
        <w:t>го</w:t>
      </w:r>
      <w:r w:rsidR="00D07BF5" w:rsidRPr="00EA2489">
        <w:rPr>
          <w:rFonts w:ascii="Times New Roman" w:hAnsi="Times New Roman" w:cs="Times New Roman"/>
          <w:sz w:val="24"/>
          <w:szCs w:val="24"/>
        </w:rPr>
        <w:t>-бело</w:t>
      </w:r>
      <w:r w:rsidR="00D07BF5">
        <w:rPr>
          <w:rFonts w:ascii="Times New Roman" w:hAnsi="Times New Roman" w:cs="Times New Roman"/>
          <w:sz w:val="24"/>
          <w:szCs w:val="24"/>
        </w:rPr>
        <w:t>го</w:t>
      </w:r>
      <w:proofErr w:type="spellEnd"/>
      <w:proofErr w:type="gramEnd"/>
      <w:r w:rsidR="00D07BF5" w:rsidRPr="00EA2489">
        <w:rPr>
          <w:rFonts w:ascii="Times New Roman" w:hAnsi="Times New Roman" w:cs="Times New Roman"/>
          <w:sz w:val="24"/>
          <w:szCs w:val="24"/>
        </w:rPr>
        <w:t xml:space="preserve"> «Букет Молдавии»</w:t>
      </w:r>
      <w:r w:rsidR="00D07BF5">
        <w:rPr>
          <w:rFonts w:ascii="Times New Roman" w:hAnsi="Times New Roman" w:cs="Times New Roman"/>
          <w:sz w:val="24"/>
          <w:szCs w:val="24"/>
        </w:rPr>
        <w:t xml:space="preserve"> было направлено на поощрение  работников организации. Данное объяснение находит свое подтверждение и в доказательствах, имеющихся в деле. Так</w:t>
      </w:r>
      <w:r w:rsidR="00CD4EAC">
        <w:rPr>
          <w:rFonts w:ascii="Times New Roman" w:hAnsi="Times New Roman" w:cs="Times New Roman"/>
          <w:sz w:val="24"/>
          <w:szCs w:val="24"/>
        </w:rPr>
        <w:t>,</w:t>
      </w:r>
      <w:r w:rsidR="00D07BF5">
        <w:rPr>
          <w:rFonts w:ascii="Times New Roman" w:hAnsi="Times New Roman" w:cs="Times New Roman"/>
          <w:sz w:val="24"/>
          <w:szCs w:val="24"/>
        </w:rPr>
        <w:t xml:space="preserve"> банковской выпиской за 29 декабря 2017 года подтверждается, что в </w:t>
      </w:r>
      <w:r w:rsidR="00D07BF5" w:rsidRPr="00EA2489">
        <w:rPr>
          <w:rFonts w:ascii="Times New Roman" w:hAnsi="Times New Roman" w:cs="Times New Roman"/>
          <w:sz w:val="24"/>
          <w:szCs w:val="24"/>
        </w:rPr>
        <w:t>ГУЗ «</w:t>
      </w:r>
      <w:proofErr w:type="spellStart"/>
      <w:r w:rsidR="00D07BF5" w:rsidRPr="00EA2489">
        <w:rPr>
          <w:rFonts w:ascii="Times New Roman" w:hAnsi="Times New Roman" w:cs="Times New Roman"/>
          <w:sz w:val="24"/>
          <w:szCs w:val="24"/>
        </w:rPr>
        <w:t>Дубоссарская</w:t>
      </w:r>
      <w:proofErr w:type="spellEnd"/>
      <w:r w:rsidR="00D07BF5" w:rsidRPr="00EA2489">
        <w:rPr>
          <w:rFonts w:ascii="Times New Roman" w:hAnsi="Times New Roman" w:cs="Times New Roman"/>
          <w:sz w:val="24"/>
          <w:szCs w:val="24"/>
        </w:rPr>
        <w:t xml:space="preserve"> районная стоматологическая поликлиника»</w:t>
      </w:r>
      <w:r w:rsidR="00D07BF5">
        <w:rPr>
          <w:rFonts w:ascii="Times New Roman" w:hAnsi="Times New Roman" w:cs="Times New Roman"/>
          <w:sz w:val="24"/>
          <w:szCs w:val="24"/>
        </w:rPr>
        <w:t xml:space="preserve"> были перечислены  денежные средства от первичной профсоюзной организации. В платежном поручении №</w:t>
      </w:r>
      <w:r w:rsidR="00CD4EAC">
        <w:rPr>
          <w:rFonts w:ascii="Times New Roman" w:hAnsi="Times New Roman" w:cs="Times New Roman"/>
          <w:sz w:val="24"/>
          <w:szCs w:val="24"/>
        </w:rPr>
        <w:t xml:space="preserve"> </w:t>
      </w:r>
      <w:r w:rsidR="00D07BF5">
        <w:rPr>
          <w:rFonts w:ascii="Times New Roman" w:hAnsi="Times New Roman" w:cs="Times New Roman"/>
          <w:sz w:val="24"/>
          <w:szCs w:val="24"/>
        </w:rPr>
        <w:t xml:space="preserve">5 от 29 декабря 2017 года в качестве плательщика также указана первичная профсоюзная организация, а получателем </w:t>
      </w:r>
      <w:r w:rsidR="00CD4EAC">
        <w:rPr>
          <w:rFonts w:ascii="Times New Roman" w:hAnsi="Times New Roman" w:cs="Times New Roman"/>
          <w:sz w:val="24"/>
          <w:szCs w:val="24"/>
        </w:rPr>
        <w:t xml:space="preserve">- </w:t>
      </w:r>
      <w:r w:rsidR="00D07BF5" w:rsidRPr="00EA2489">
        <w:rPr>
          <w:rFonts w:ascii="Times New Roman" w:hAnsi="Times New Roman" w:cs="Times New Roman"/>
          <w:sz w:val="24"/>
          <w:szCs w:val="24"/>
        </w:rPr>
        <w:t>ГУЗ «</w:t>
      </w:r>
      <w:proofErr w:type="spellStart"/>
      <w:r w:rsidR="00D07BF5" w:rsidRPr="00EA2489">
        <w:rPr>
          <w:rFonts w:ascii="Times New Roman" w:hAnsi="Times New Roman" w:cs="Times New Roman"/>
          <w:sz w:val="24"/>
          <w:szCs w:val="24"/>
        </w:rPr>
        <w:t>Дубоссарская</w:t>
      </w:r>
      <w:proofErr w:type="spellEnd"/>
      <w:r w:rsidR="00D07BF5" w:rsidRPr="00EA2489">
        <w:rPr>
          <w:rFonts w:ascii="Times New Roman" w:hAnsi="Times New Roman" w:cs="Times New Roman"/>
          <w:sz w:val="24"/>
          <w:szCs w:val="24"/>
        </w:rPr>
        <w:t xml:space="preserve"> районная стоматологическая поликлиника»</w:t>
      </w:r>
      <w:r w:rsidR="00D07BF5">
        <w:rPr>
          <w:rFonts w:ascii="Times New Roman" w:hAnsi="Times New Roman" w:cs="Times New Roman"/>
          <w:sz w:val="24"/>
          <w:szCs w:val="24"/>
        </w:rPr>
        <w:t>.  Согласно выписк</w:t>
      </w:r>
      <w:r w:rsidR="00CD4EAC">
        <w:rPr>
          <w:rFonts w:ascii="Times New Roman" w:hAnsi="Times New Roman" w:cs="Times New Roman"/>
          <w:sz w:val="24"/>
          <w:szCs w:val="24"/>
        </w:rPr>
        <w:t>е</w:t>
      </w:r>
      <w:r w:rsidR="00D07BF5">
        <w:rPr>
          <w:rFonts w:ascii="Times New Roman" w:hAnsi="Times New Roman" w:cs="Times New Roman"/>
          <w:sz w:val="24"/>
          <w:szCs w:val="24"/>
        </w:rPr>
        <w:t xml:space="preserve">  из протокола совместного заседания профкома и администрации </w:t>
      </w:r>
      <w:r w:rsidR="00D07BF5" w:rsidRPr="00EA2489">
        <w:rPr>
          <w:rFonts w:ascii="Times New Roman" w:hAnsi="Times New Roman" w:cs="Times New Roman"/>
          <w:sz w:val="24"/>
          <w:szCs w:val="24"/>
        </w:rPr>
        <w:t>ГУЗ «</w:t>
      </w:r>
      <w:proofErr w:type="spellStart"/>
      <w:r w:rsidR="00D07BF5" w:rsidRPr="00EA2489">
        <w:rPr>
          <w:rFonts w:ascii="Times New Roman" w:hAnsi="Times New Roman" w:cs="Times New Roman"/>
          <w:sz w:val="24"/>
          <w:szCs w:val="24"/>
        </w:rPr>
        <w:t>Дубоссарская</w:t>
      </w:r>
      <w:proofErr w:type="spellEnd"/>
      <w:r w:rsidR="00D07BF5" w:rsidRPr="00EA2489">
        <w:rPr>
          <w:rFonts w:ascii="Times New Roman" w:hAnsi="Times New Roman" w:cs="Times New Roman"/>
          <w:sz w:val="24"/>
          <w:szCs w:val="24"/>
        </w:rPr>
        <w:t xml:space="preserve"> районная стоматологическая поликлиника»</w:t>
      </w:r>
      <w:r w:rsidR="00D07BF5">
        <w:rPr>
          <w:rFonts w:ascii="Times New Roman" w:hAnsi="Times New Roman" w:cs="Times New Roman"/>
          <w:sz w:val="24"/>
          <w:szCs w:val="24"/>
        </w:rPr>
        <w:t xml:space="preserve"> №</w:t>
      </w:r>
      <w:r w:rsidR="00CD4EAC">
        <w:rPr>
          <w:rFonts w:ascii="Times New Roman" w:hAnsi="Times New Roman" w:cs="Times New Roman"/>
          <w:sz w:val="24"/>
          <w:szCs w:val="24"/>
        </w:rPr>
        <w:t xml:space="preserve"> </w:t>
      </w:r>
      <w:r w:rsidR="00D07BF5">
        <w:rPr>
          <w:rFonts w:ascii="Times New Roman" w:hAnsi="Times New Roman" w:cs="Times New Roman"/>
          <w:sz w:val="24"/>
          <w:szCs w:val="24"/>
        </w:rPr>
        <w:t>11 от 31 октября 2017 года следует, что в ходе заседания реш</w:t>
      </w:r>
      <w:r w:rsidR="00CD4EAC">
        <w:rPr>
          <w:rFonts w:ascii="Times New Roman" w:hAnsi="Times New Roman" w:cs="Times New Roman"/>
          <w:sz w:val="24"/>
          <w:szCs w:val="24"/>
        </w:rPr>
        <w:t>ено</w:t>
      </w:r>
      <w:r w:rsidR="00D07BF5">
        <w:rPr>
          <w:rFonts w:ascii="Times New Roman" w:hAnsi="Times New Roman" w:cs="Times New Roman"/>
          <w:sz w:val="24"/>
          <w:szCs w:val="24"/>
        </w:rPr>
        <w:t xml:space="preserve"> выделить 1</w:t>
      </w:r>
      <w:r w:rsidR="00CD4EAC">
        <w:rPr>
          <w:rFonts w:ascii="Times New Roman" w:hAnsi="Times New Roman" w:cs="Times New Roman"/>
          <w:sz w:val="24"/>
          <w:szCs w:val="24"/>
        </w:rPr>
        <w:t xml:space="preserve"> </w:t>
      </w:r>
      <w:r w:rsidR="00D07BF5">
        <w:rPr>
          <w:rFonts w:ascii="Times New Roman" w:hAnsi="Times New Roman" w:cs="Times New Roman"/>
          <w:sz w:val="24"/>
          <w:szCs w:val="24"/>
        </w:rPr>
        <w:t>732,80 руб</w:t>
      </w:r>
      <w:r w:rsidR="00CD4EAC">
        <w:rPr>
          <w:rFonts w:ascii="Times New Roman" w:hAnsi="Times New Roman" w:cs="Times New Roman"/>
          <w:sz w:val="24"/>
          <w:szCs w:val="24"/>
        </w:rPr>
        <w:t>.</w:t>
      </w:r>
      <w:r w:rsidR="00D07BF5">
        <w:rPr>
          <w:rFonts w:ascii="Times New Roman" w:hAnsi="Times New Roman" w:cs="Times New Roman"/>
          <w:sz w:val="24"/>
          <w:szCs w:val="24"/>
        </w:rPr>
        <w:t xml:space="preserve">  </w:t>
      </w:r>
      <w:r w:rsidR="00CD4EAC">
        <w:rPr>
          <w:rFonts w:ascii="Times New Roman" w:hAnsi="Times New Roman" w:cs="Times New Roman"/>
          <w:sz w:val="24"/>
          <w:szCs w:val="24"/>
        </w:rPr>
        <w:t>на покупку</w:t>
      </w:r>
      <w:r w:rsidR="00D07BF5">
        <w:rPr>
          <w:rFonts w:ascii="Times New Roman" w:hAnsi="Times New Roman" w:cs="Times New Roman"/>
          <w:sz w:val="24"/>
          <w:szCs w:val="24"/>
        </w:rPr>
        <w:t xml:space="preserve"> 48 бутылок шампанского для новогодних подарков сотрудникам. Тем самым, указные доказательства опровергают факт осуществления </w:t>
      </w:r>
      <w:r w:rsidR="00D07BF5" w:rsidRPr="00EA2489">
        <w:rPr>
          <w:rFonts w:ascii="Times New Roman" w:hAnsi="Times New Roman" w:cs="Times New Roman"/>
          <w:sz w:val="24"/>
          <w:szCs w:val="24"/>
        </w:rPr>
        <w:t>ГУЗ «</w:t>
      </w:r>
      <w:proofErr w:type="spellStart"/>
      <w:r w:rsidR="00D07BF5" w:rsidRPr="00EA2489">
        <w:rPr>
          <w:rFonts w:ascii="Times New Roman" w:hAnsi="Times New Roman" w:cs="Times New Roman"/>
          <w:sz w:val="24"/>
          <w:szCs w:val="24"/>
        </w:rPr>
        <w:t>Дубоссарская</w:t>
      </w:r>
      <w:proofErr w:type="spellEnd"/>
      <w:r w:rsidR="00D07BF5" w:rsidRPr="00EA2489">
        <w:rPr>
          <w:rFonts w:ascii="Times New Roman" w:hAnsi="Times New Roman" w:cs="Times New Roman"/>
          <w:sz w:val="24"/>
          <w:szCs w:val="24"/>
        </w:rPr>
        <w:t xml:space="preserve"> районная стоматологическая поликлиника»</w:t>
      </w:r>
      <w:r w:rsidR="00D07BF5">
        <w:rPr>
          <w:rFonts w:ascii="Times New Roman" w:hAnsi="Times New Roman" w:cs="Times New Roman"/>
          <w:sz w:val="24"/>
          <w:szCs w:val="24"/>
        </w:rPr>
        <w:t xml:space="preserve"> систематической деятельности </w:t>
      </w:r>
      <w:r w:rsidR="00D07BF5" w:rsidRPr="00301556">
        <w:rPr>
          <w:rFonts w:ascii="Times New Roman" w:hAnsi="Times New Roman" w:cs="Times New Roman"/>
          <w:sz w:val="24"/>
          <w:szCs w:val="24"/>
        </w:rPr>
        <w:t>в области производства и оборота этилового спирта и спиртосодержащей продукции</w:t>
      </w:r>
      <w:r w:rsidR="00D07BF5">
        <w:rPr>
          <w:rFonts w:ascii="Times New Roman" w:hAnsi="Times New Roman" w:cs="Times New Roman"/>
          <w:sz w:val="24"/>
          <w:szCs w:val="24"/>
        </w:rPr>
        <w:t xml:space="preserve">, направленной на извлечение прибыли. </w:t>
      </w:r>
    </w:p>
    <w:p w:rsidR="00B10084" w:rsidRDefault="00D07BF5" w:rsidP="00B1008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Оценивая перечисленные доказательства по прави</w:t>
      </w:r>
      <w:r w:rsidR="007C0258">
        <w:rPr>
          <w:rFonts w:ascii="Times New Roman" w:hAnsi="Times New Roman" w:cs="Times New Roman"/>
          <w:sz w:val="24"/>
          <w:szCs w:val="24"/>
        </w:rPr>
        <w:t xml:space="preserve">лам </w:t>
      </w:r>
      <w:proofErr w:type="spellStart"/>
      <w:r w:rsidR="007C0258">
        <w:rPr>
          <w:rFonts w:ascii="Times New Roman" w:hAnsi="Times New Roman" w:cs="Times New Roman"/>
          <w:sz w:val="24"/>
          <w:szCs w:val="24"/>
        </w:rPr>
        <w:t>относимости</w:t>
      </w:r>
      <w:proofErr w:type="spellEnd"/>
      <w:r w:rsidR="007C0258">
        <w:rPr>
          <w:rFonts w:ascii="Times New Roman" w:hAnsi="Times New Roman" w:cs="Times New Roman"/>
          <w:sz w:val="24"/>
          <w:szCs w:val="24"/>
        </w:rPr>
        <w:t xml:space="preserve"> и допустимости, и на основе применения перечисленных выше норм Закона ПМР «О лицензировании отдельных видов деятельности» и ГК ПМР</w:t>
      </w:r>
      <w:r w:rsidR="00CD4EAC">
        <w:rPr>
          <w:rFonts w:ascii="Times New Roman" w:hAnsi="Times New Roman" w:cs="Times New Roman"/>
          <w:sz w:val="24"/>
          <w:szCs w:val="24"/>
        </w:rPr>
        <w:t>,</w:t>
      </w:r>
      <w:r w:rsidR="007C0258">
        <w:rPr>
          <w:rFonts w:ascii="Times New Roman" w:hAnsi="Times New Roman" w:cs="Times New Roman"/>
          <w:sz w:val="24"/>
          <w:szCs w:val="24"/>
        </w:rPr>
        <w:t xml:space="preserve"> А</w:t>
      </w:r>
      <w:r>
        <w:rPr>
          <w:rFonts w:ascii="Times New Roman" w:hAnsi="Times New Roman" w:cs="Times New Roman"/>
          <w:sz w:val="24"/>
          <w:szCs w:val="24"/>
        </w:rPr>
        <w:t>рбитражный суд приходит к выводу о недоказанности факт</w:t>
      </w:r>
      <w:r w:rsidR="007C0258">
        <w:rPr>
          <w:rFonts w:ascii="Times New Roman" w:hAnsi="Times New Roman" w:cs="Times New Roman"/>
          <w:sz w:val="24"/>
          <w:szCs w:val="24"/>
        </w:rPr>
        <w:t xml:space="preserve">а осуществления организацией предпринимательской деятельности </w:t>
      </w:r>
      <w:r w:rsidR="007C0258" w:rsidRPr="00301556">
        <w:rPr>
          <w:rFonts w:ascii="Times New Roman" w:hAnsi="Times New Roman" w:cs="Times New Roman"/>
          <w:sz w:val="24"/>
          <w:szCs w:val="24"/>
        </w:rPr>
        <w:t>в области производства и оборота этилового спи</w:t>
      </w:r>
      <w:r w:rsidR="007C0258">
        <w:rPr>
          <w:rFonts w:ascii="Times New Roman" w:hAnsi="Times New Roman" w:cs="Times New Roman"/>
          <w:sz w:val="24"/>
          <w:szCs w:val="24"/>
        </w:rPr>
        <w:t xml:space="preserve">рта и спиртосодержащей продукции. Данный вывод исключает наличие в действиях  </w:t>
      </w:r>
      <w:r w:rsidR="007C0258" w:rsidRPr="00EA2489">
        <w:rPr>
          <w:rFonts w:ascii="Times New Roman" w:hAnsi="Times New Roman" w:cs="Times New Roman"/>
          <w:sz w:val="24"/>
          <w:szCs w:val="24"/>
        </w:rPr>
        <w:t>ГУЗ «</w:t>
      </w:r>
      <w:proofErr w:type="spellStart"/>
      <w:r w:rsidR="007C0258" w:rsidRPr="00EA2489">
        <w:rPr>
          <w:rFonts w:ascii="Times New Roman" w:hAnsi="Times New Roman" w:cs="Times New Roman"/>
          <w:sz w:val="24"/>
          <w:szCs w:val="24"/>
        </w:rPr>
        <w:t>Дубоссарская</w:t>
      </w:r>
      <w:proofErr w:type="spellEnd"/>
      <w:r w:rsidR="007C0258" w:rsidRPr="00EA2489">
        <w:rPr>
          <w:rFonts w:ascii="Times New Roman" w:hAnsi="Times New Roman" w:cs="Times New Roman"/>
          <w:sz w:val="24"/>
          <w:szCs w:val="24"/>
        </w:rPr>
        <w:t xml:space="preserve"> районная стоматологическая </w:t>
      </w:r>
      <w:r w:rsidR="007C0258" w:rsidRPr="00B10084">
        <w:rPr>
          <w:rFonts w:ascii="Times New Roman" w:hAnsi="Times New Roman" w:cs="Times New Roman"/>
          <w:sz w:val="24"/>
          <w:szCs w:val="24"/>
        </w:rPr>
        <w:t xml:space="preserve">поликлиника» события административного правонарушения, ответственность за которое предусмотрена пунктом 2 статьи 14.1 </w:t>
      </w:r>
      <w:proofErr w:type="spellStart"/>
      <w:r w:rsidR="007C0258" w:rsidRPr="00B10084">
        <w:rPr>
          <w:rFonts w:ascii="Times New Roman" w:hAnsi="Times New Roman" w:cs="Times New Roman"/>
          <w:sz w:val="24"/>
          <w:szCs w:val="24"/>
        </w:rPr>
        <w:t>КоАП</w:t>
      </w:r>
      <w:proofErr w:type="spellEnd"/>
      <w:r w:rsidR="007C0258" w:rsidRPr="00B10084">
        <w:rPr>
          <w:rFonts w:ascii="Times New Roman" w:hAnsi="Times New Roman" w:cs="Times New Roman"/>
          <w:sz w:val="24"/>
          <w:szCs w:val="24"/>
        </w:rPr>
        <w:t xml:space="preserve"> ПМР. </w:t>
      </w:r>
    </w:p>
    <w:p w:rsidR="00B10084" w:rsidRPr="009B18CA" w:rsidRDefault="00B10084" w:rsidP="009B18C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события административного правонарушения в силу положений подпункта а) статьи 24.5 </w:t>
      </w:r>
      <w:proofErr w:type="spellStart"/>
      <w:r>
        <w:rPr>
          <w:rFonts w:ascii="Times New Roman" w:hAnsi="Times New Roman" w:cs="Times New Roman"/>
          <w:sz w:val="24"/>
          <w:szCs w:val="24"/>
        </w:rPr>
        <w:t>КоАП</w:t>
      </w:r>
      <w:proofErr w:type="spellEnd"/>
      <w:r w:rsidR="00CD4EAC">
        <w:rPr>
          <w:rFonts w:ascii="Times New Roman" w:hAnsi="Times New Roman" w:cs="Times New Roman"/>
          <w:sz w:val="24"/>
          <w:szCs w:val="24"/>
        </w:rPr>
        <w:t xml:space="preserve"> ПМР, является обстоятельством, </w:t>
      </w:r>
      <w:r>
        <w:rPr>
          <w:rFonts w:ascii="Times New Roman" w:hAnsi="Times New Roman" w:cs="Times New Roman"/>
          <w:sz w:val="24"/>
          <w:szCs w:val="24"/>
        </w:rPr>
        <w:t xml:space="preserve">исключающим </w:t>
      </w:r>
      <w:r w:rsidRPr="009B18CA">
        <w:rPr>
          <w:rFonts w:ascii="Times New Roman" w:hAnsi="Times New Roman" w:cs="Times New Roman"/>
          <w:sz w:val="24"/>
          <w:szCs w:val="24"/>
        </w:rPr>
        <w:t xml:space="preserve">производство по делу об административном правонарушении. </w:t>
      </w:r>
    </w:p>
    <w:p w:rsidR="009B18CA" w:rsidRPr="009B18CA" w:rsidRDefault="009B18CA" w:rsidP="009B18CA">
      <w:pPr>
        <w:spacing w:after="0" w:line="240" w:lineRule="auto"/>
        <w:ind w:firstLine="709"/>
        <w:jc w:val="both"/>
        <w:rPr>
          <w:rStyle w:val="1"/>
          <w:rFonts w:ascii="Times New Roman" w:hAnsi="Times New Roman" w:cs="Times New Roman"/>
          <w:color w:val="000000"/>
          <w:sz w:val="24"/>
          <w:szCs w:val="24"/>
        </w:rPr>
      </w:pPr>
      <w:r w:rsidRPr="009B18CA">
        <w:rPr>
          <w:rStyle w:val="1"/>
          <w:rFonts w:ascii="Times New Roman" w:hAnsi="Times New Roman" w:cs="Times New Roman"/>
          <w:color w:val="000000"/>
          <w:sz w:val="24"/>
          <w:szCs w:val="24"/>
        </w:rPr>
        <w:t xml:space="preserve">Данное обстоятельство является основанием для отказа в удовлетворении требований заявителя о привлечении </w:t>
      </w:r>
      <w:r>
        <w:rPr>
          <w:rStyle w:val="snippetequal"/>
          <w:rFonts w:ascii="Times New Roman" w:hAnsi="Times New Roman" w:cs="Times New Roman"/>
          <w:bCs/>
          <w:sz w:val="24"/>
          <w:szCs w:val="24"/>
          <w:bdr w:val="none" w:sz="0" w:space="0" w:color="auto" w:frame="1"/>
        </w:rPr>
        <w:t xml:space="preserve">ГУЗ </w:t>
      </w:r>
      <w:r w:rsidRPr="00EA2489">
        <w:rPr>
          <w:rFonts w:ascii="Times New Roman" w:hAnsi="Times New Roman" w:cs="Times New Roman"/>
          <w:sz w:val="24"/>
          <w:szCs w:val="24"/>
        </w:rPr>
        <w:t>«</w:t>
      </w:r>
      <w:proofErr w:type="spellStart"/>
      <w:r w:rsidRPr="00EA2489">
        <w:rPr>
          <w:rFonts w:ascii="Times New Roman" w:hAnsi="Times New Roman" w:cs="Times New Roman"/>
          <w:sz w:val="24"/>
          <w:szCs w:val="24"/>
        </w:rPr>
        <w:t>Дубоссарская</w:t>
      </w:r>
      <w:proofErr w:type="spellEnd"/>
      <w:r w:rsidRPr="00EA2489">
        <w:rPr>
          <w:rFonts w:ascii="Times New Roman" w:hAnsi="Times New Roman" w:cs="Times New Roman"/>
          <w:sz w:val="24"/>
          <w:szCs w:val="24"/>
        </w:rPr>
        <w:t xml:space="preserve"> районная стоматологическая поликлиника</w:t>
      </w:r>
      <w:proofErr w:type="gramStart"/>
      <w:r w:rsidRPr="00EA2489">
        <w:rPr>
          <w:rFonts w:ascii="Times New Roman" w:hAnsi="Times New Roman" w:cs="Times New Roman"/>
          <w:sz w:val="24"/>
          <w:szCs w:val="24"/>
        </w:rPr>
        <w:t>»</w:t>
      </w:r>
      <w:r w:rsidRPr="009B18CA">
        <w:rPr>
          <w:rStyle w:val="1"/>
          <w:rFonts w:ascii="Times New Roman" w:hAnsi="Times New Roman" w:cs="Times New Roman"/>
          <w:color w:val="000000"/>
          <w:sz w:val="24"/>
          <w:szCs w:val="24"/>
        </w:rPr>
        <w:t>к</w:t>
      </w:r>
      <w:proofErr w:type="gramEnd"/>
      <w:r w:rsidRPr="009B18CA">
        <w:rPr>
          <w:rStyle w:val="1"/>
          <w:rFonts w:ascii="Times New Roman" w:hAnsi="Times New Roman" w:cs="Times New Roman"/>
          <w:color w:val="000000"/>
          <w:sz w:val="24"/>
          <w:szCs w:val="24"/>
        </w:rPr>
        <w:t xml:space="preserve"> административной ответственности и прекращения производства по делу об административном правонарушении. </w:t>
      </w:r>
    </w:p>
    <w:p w:rsidR="00D07BF5" w:rsidRPr="009B18CA" w:rsidRDefault="00CD4EAC" w:rsidP="009B18CA">
      <w:pPr>
        <w:shd w:val="clear" w:color="auto" w:fill="FFFFFF"/>
        <w:spacing w:after="0" w:line="240" w:lineRule="auto"/>
        <w:ind w:firstLine="709"/>
        <w:jc w:val="both"/>
        <w:rPr>
          <w:rFonts w:ascii="Times New Roman" w:eastAsia="Times New Roman" w:hAnsi="Times New Roman" w:cs="Times New Roman"/>
          <w:color w:val="160F19"/>
          <w:sz w:val="30"/>
          <w:szCs w:val="30"/>
        </w:rPr>
      </w:pPr>
      <w:r>
        <w:rPr>
          <w:rStyle w:val="snippetequal"/>
          <w:rFonts w:ascii="Times New Roman" w:hAnsi="Times New Roman" w:cs="Times New Roman"/>
          <w:bCs/>
          <w:sz w:val="24"/>
          <w:szCs w:val="24"/>
          <w:bdr w:val="none" w:sz="0" w:space="0" w:color="auto" w:frame="1"/>
        </w:rPr>
        <w:lastRenderedPageBreak/>
        <w:t>Доводы, указанные в заявлении</w:t>
      </w:r>
      <w:r w:rsidR="00B10084">
        <w:rPr>
          <w:rStyle w:val="snippetequal"/>
          <w:rFonts w:ascii="Times New Roman" w:hAnsi="Times New Roman" w:cs="Times New Roman"/>
          <w:bCs/>
          <w:sz w:val="24"/>
          <w:szCs w:val="24"/>
          <w:bdr w:val="none" w:sz="0" w:space="0" w:color="auto" w:frame="1"/>
        </w:rPr>
        <w:t xml:space="preserve"> и дополнительных пояснен</w:t>
      </w:r>
      <w:r>
        <w:rPr>
          <w:rStyle w:val="snippetequal"/>
          <w:rFonts w:ascii="Times New Roman" w:hAnsi="Times New Roman" w:cs="Times New Roman"/>
          <w:bCs/>
          <w:sz w:val="24"/>
          <w:szCs w:val="24"/>
          <w:bdr w:val="none" w:sz="0" w:space="0" w:color="auto" w:frame="1"/>
        </w:rPr>
        <w:t>иях</w:t>
      </w:r>
      <w:r w:rsidR="00B10084">
        <w:rPr>
          <w:rStyle w:val="snippetequal"/>
          <w:rFonts w:ascii="Times New Roman" w:hAnsi="Times New Roman" w:cs="Times New Roman"/>
          <w:bCs/>
          <w:sz w:val="24"/>
          <w:szCs w:val="24"/>
          <w:bdr w:val="none" w:sz="0" w:space="0" w:color="auto" w:frame="1"/>
        </w:rPr>
        <w:t xml:space="preserve"> налоговой инспекции, связанные с </w:t>
      </w:r>
      <w:r w:rsidR="00B10084" w:rsidRPr="009B18CA">
        <w:rPr>
          <w:rStyle w:val="snippetequal"/>
          <w:rFonts w:ascii="Times New Roman" w:hAnsi="Times New Roman" w:cs="Times New Roman"/>
          <w:bCs/>
          <w:sz w:val="24"/>
          <w:szCs w:val="24"/>
          <w:bdr w:val="none" w:sz="0" w:space="0" w:color="auto" w:frame="1"/>
        </w:rPr>
        <w:t xml:space="preserve">нарушением ГУЗ </w:t>
      </w:r>
      <w:r w:rsidR="00B10084" w:rsidRPr="009B18CA">
        <w:rPr>
          <w:rFonts w:ascii="Times New Roman" w:hAnsi="Times New Roman" w:cs="Times New Roman"/>
          <w:sz w:val="24"/>
          <w:szCs w:val="24"/>
        </w:rPr>
        <w:t>«</w:t>
      </w:r>
      <w:proofErr w:type="spellStart"/>
      <w:r w:rsidR="00B10084" w:rsidRPr="009B18CA">
        <w:rPr>
          <w:rFonts w:ascii="Times New Roman" w:hAnsi="Times New Roman" w:cs="Times New Roman"/>
          <w:sz w:val="24"/>
          <w:szCs w:val="24"/>
        </w:rPr>
        <w:t>Дубоссарская</w:t>
      </w:r>
      <w:proofErr w:type="spellEnd"/>
      <w:r w:rsidR="00B10084" w:rsidRPr="009B18CA">
        <w:rPr>
          <w:rFonts w:ascii="Times New Roman" w:hAnsi="Times New Roman" w:cs="Times New Roman"/>
          <w:sz w:val="24"/>
          <w:szCs w:val="24"/>
        </w:rPr>
        <w:t xml:space="preserve"> районная стоматологическая поликлиника»  Закона ПМР «О лицензировании отдельных видов деятельности»</w:t>
      </w:r>
      <w:r>
        <w:rPr>
          <w:rFonts w:ascii="Times New Roman" w:hAnsi="Times New Roman" w:cs="Times New Roman"/>
          <w:sz w:val="24"/>
          <w:szCs w:val="24"/>
        </w:rPr>
        <w:t>,</w:t>
      </w:r>
      <w:r w:rsidR="00B10084" w:rsidRPr="009B18CA">
        <w:rPr>
          <w:rFonts w:ascii="Times New Roman" w:hAnsi="Times New Roman" w:cs="Times New Roman"/>
          <w:sz w:val="24"/>
          <w:szCs w:val="24"/>
        </w:rPr>
        <w:t xml:space="preserve"> отклоняются Арбитражным судом, так как они сделаны без учета положений части четвертой пункта 1 статьи 2 ГК ПМР. </w:t>
      </w:r>
    </w:p>
    <w:p w:rsidR="00470CB0" w:rsidRPr="009B18CA" w:rsidRDefault="00B10084" w:rsidP="009B18CA">
      <w:pPr>
        <w:pStyle w:val="a8"/>
        <w:ind w:firstLine="709"/>
        <w:jc w:val="both"/>
        <w:rPr>
          <w:rFonts w:ascii="Times New Roman" w:hAnsi="Times New Roman" w:cs="Times New Roman"/>
          <w:color w:val="160F19"/>
          <w:sz w:val="24"/>
          <w:szCs w:val="24"/>
        </w:rPr>
      </w:pPr>
      <w:r w:rsidRPr="009B18CA">
        <w:rPr>
          <w:rFonts w:ascii="Times New Roman" w:hAnsi="Times New Roman" w:cs="Times New Roman"/>
          <w:color w:val="160F19"/>
          <w:sz w:val="24"/>
          <w:szCs w:val="24"/>
        </w:rPr>
        <w:t>Доводам налоговой инспекции, связанным с определением правонарушения как длящегося и исчислением сроков давности привлечения организации к административной ответственности</w:t>
      </w:r>
      <w:r w:rsidR="0036144F">
        <w:rPr>
          <w:rFonts w:ascii="Times New Roman" w:hAnsi="Times New Roman" w:cs="Times New Roman"/>
          <w:color w:val="160F19"/>
          <w:sz w:val="24"/>
          <w:szCs w:val="24"/>
        </w:rPr>
        <w:t>,</w:t>
      </w:r>
      <w:r w:rsidRPr="009B18CA">
        <w:rPr>
          <w:rFonts w:ascii="Times New Roman" w:hAnsi="Times New Roman" w:cs="Times New Roman"/>
          <w:color w:val="160F19"/>
          <w:sz w:val="24"/>
          <w:szCs w:val="24"/>
        </w:rPr>
        <w:t xml:space="preserve"> Арбитражный суд не дает оценки</w:t>
      </w:r>
      <w:r w:rsidR="009B18CA" w:rsidRPr="009B18CA">
        <w:rPr>
          <w:rFonts w:ascii="Times New Roman" w:hAnsi="Times New Roman" w:cs="Times New Roman"/>
          <w:color w:val="160F19"/>
          <w:sz w:val="24"/>
          <w:szCs w:val="24"/>
        </w:rPr>
        <w:t xml:space="preserve"> ка</w:t>
      </w:r>
      <w:r w:rsidRPr="009B18CA">
        <w:rPr>
          <w:rFonts w:ascii="Times New Roman" w:hAnsi="Times New Roman" w:cs="Times New Roman"/>
          <w:color w:val="160F19"/>
          <w:sz w:val="24"/>
          <w:szCs w:val="24"/>
        </w:rPr>
        <w:t xml:space="preserve">к </w:t>
      </w:r>
      <w:r w:rsidR="009B18CA" w:rsidRPr="009B18CA">
        <w:rPr>
          <w:rFonts w:ascii="Times New Roman" w:hAnsi="Times New Roman" w:cs="Times New Roman"/>
          <w:color w:val="160F19"/>
          <w:sz w:val="24"/>
          <w:szCs w:val="24"/>
        </w:rPr>
        <w:t xml:space="preserve">не </w:t>
      </w:r>
      <w:r w:rsidRPr="009B18CA">
        <w:rPr>
          <w:rFonts w:ascii="Times New Roman" w:hAnsi="Times New Roman" w:cs="Times New Roman"/>
          <w:color w:val="160F19"/>
          <w:sz w:val="24"/>
          <w:szCs w:val="24"/>
        </w:rPr>
        <w:t>имеющим существенное значение для дела</w:t>
      </w:r>
      <w:r w:rsidR="00D36A67" w:rsidRPr="009B18CA">
        <w:rPr>
          <w:rFonts w:ascii="Times New Roman" w:hAnsi="Times New Roman" w:cs="Times New Roman"/>
          <w:color w:val="160F19"/>
          <w:sz w:val="24"/>
          <w:szCs w:val="24"/>
        </w:rPr>
        <w:t>,</w:t>
      </w:r>
      <w:r w:rsidRPr="009B18CA">
        <w:rPr>
          <w:rFonts w:ascii="Times New Roman" w:hAnsi="Times New Roman" w:cs="Times New Roman"/>
          <w:color w:val="160F19"/>
          <w:sz w:val="24"/>
          <w:szCs w:val="24"/>
        </w:rPr>
        <w:t xml:space="preserve"> ввиду отсутствия события административного правонарушения. </w:t>
      </w:r>
    </w:p>
    <w:p w:rsidR="00D36A67" w:rsidRPr="009B18CA" w:rsidRDefault="00D36A67" w:rsidP="009B18CA">
      <w:pPr>
        <w:pStyle w:val="a8"/>
        <w:ind w:firstLine="709"/>
        <w:jc w:val="both"/>
        <w:rPr>
          <w:rFonts w:ascii="Times New Roman" w:hAnsi="Times New Roman" w:cs="Times New Roman"/>
          <w:color w:val="160F19"/>
          <w:sz w:val="24"/>
          <w:szCs w:val="24"/>
        </w:rPr>
      </w:pPr>
    </w:p>
    <w:p w:rsidR="009B18CA" w:rsidRPr="009B18CA" w:rsidRDefault="009B18CA" w:rsidP="009B18CA">
      <w:pPr>
        <w:spacing w:after="0" w:line="240" w:lineRule="auto"/>
        <w:ind w:firstLine="709"/>
        <w:jc w:val="both"/>
        <w:rPr>
          <w:rStyle w:val="1"/>
          <w:rFonts w:ascii="Times New Roman" w:hAnsi="Times New Roman" w:cs="Times New Roman"/>
          <w:color w:val="000000"/>
          <w:sz w:val="24"/>
          <w:szCs w:val="24"/>
        </w:rPr>
      </w:pPr>
      <w:r w:rsidRPr="009B18CA">
        <w:rPr>
          <w:rStyle w:val="1"/>
          <w:rFonts w:ascii="Times New Roman" w:hAnsi="Times New Roman" w:cs="Times New Roman"/>
          <w:color w:val="000000"/>
          <w:sz w:val="24"/>
          <w:szCs w:val="24"/>
        </w:rPr>
        <w:t xml:space="preserve">На основании изложенного выше, руководствуясь подпунктом а) статьи 24.5 </w:t>
      </w:r>
      <w:proofErr w:type="spellStart"/>
      <w:r w:rsidRPr="009B18CA">
        <w:rPr>
          <w:rStyle w:val="1"/>
          <w:rFonts w:ascii="Times New Roman" w:hAnsi="Times New Roman" w:cs="Times New Roman"/>
          <w:color w:val="000000"/>
          <w:sz w:val="24"/>
          <w:szCs w:val="24"/>
        </w:rPr>
        <w:t>КоАП</w:t>
      </w:r>
      <w:proofErr w:type="spellEnd"/>
      <w:r w:rsidRPr="009B18CA">
        <w:rPr>
          <w:rStyle w:val="1"/>
          <w:rFonts w:ascii="Times New Roman" w:hAnsi="Times New Roman" w:cs="Times New Roman"/>
          <w:color w:val="000000"/>
          <w:sz w:val="24"/>
          <w:szCs w:val="24"/>
        </w:rPr>
        <w:t xml:space="preserve"> ПМР, статьями 113 – 116, 130-17 АПК ПМР, Арбитражный суд Приднестровской Молдавской Республики</w:t>
      </w:r>
    </w:p>
    <w:p w:rsidR="009B18CA" w:rsidRPr="009B18CA" w:rsidRDefault="009B18CA" w:rsidP="009B18CA">
      <w:pPr>
        <w:spacing w:after="0" w:line="240" w:lineRule="auto"/>
        <w:ind w:firstLine="709"/>
        <w:jc w:val="center"/>
        <w:rPr>
          <w:rStyle w:val="1"/>
          <w:rFonts w:ascii="Times New Roman" w:hAnsi="Times New Roman" w:cs="Times New Roman"/>
          <w:b/>
          <w:color w:val="000000"/>
          <w:sz w:val="24"/>
          <w:szCs w:val="24"/>
        </w:rPr>
      </w:pPr>
    </w:p>
    <w:p w:rsidR="009B18CA" w:rsidRPr="009B18CA" w:rsidRDefault="009B18CA" w:rsidP="009B18CA">
      <w:pPr>
        <w:spacing w:after="0" w:line="240" w:lineRule="auto"/>
        <w:ind w:firstLine="709"/>
        <w:jc w:val="center"/>
        <w:rPr>
          <w:rStyle w:val="1"/>
          <w:rFonts w:ascii="Times New Roman" w:hAnsi="Times New Roman" w:cs="Times New Roman"/>
          <w:b/>
          <w:color w:val="000000"/>
          <w:sz w:val="24"/>
          <w:szCs w:val="24"/>
        </w:rPr>
      </w:pPr>
      <w:proofErr w:type="gramStart"/>
      <w:r w:rsidRPr="009B18CA">
        <w:rPr>
          <w:rStyle w:val="1"/>
          <w:rFonts w:ascii="Times New Roman" w:hAnsi="Times New Roman" w:cs="Times New Roman"/>
          <w:b/>
          <w:color w:val="000000"/>
          <w:sz w:val="24"/>
          <w:szCs w:val="24"/>
        </w:rPr>
        <w:t>Р</w:t>
      </w:r>
      <w:proofErr w:type="gramEnd"/>
      <w:r w:rsidRPr="009B18CA">
        <w:rPr>
          <w:rStyle w:val="1"/>
          <w:rFonts w:ascii="Times New Roman" w:hAnsi="Times New Roman" w:cs="Times New Roman"/>
          <w:b/>
          <w:color w:val="000000"/>
          <w:sz w:val="24"/>
          <w:szCs w:val="24"/>
        </w:rPr>
        <w:t xml:space="preserve"> Е Ш И Л:</w:t>
      </w:r>
    </w:p>
    <w:p w:rsidR="009B18CA" w:rsidRPr="009B18CA" w:rsidRDefault="009B18CA" w:rsidP="009B18CA">
      <w:pPr>
        <w:spacing w:after="0" w:line="240" w:lineRule="auto"/>
        <w:ind w:firstLine="709"/>
        <w:jc w:val="center"/>
        <w:rPr>
          <w:rStyle w:val="1"/>
          <w:rFonts w:ascii="Times New Roman" w:hAnsi="Times New Roman" w:cs="Times New Roman"/>
          <w:b/>
          <w:color w:val="000000"/>
          <w:sz w:val="24"/>
          <w:szCs w:val="24"/>
        </w:rPr>
      </w:pPr>
    </w:p>
    <w:p w:rsidR="009B18CA" w:rsidRPr="009B18CA" w:rsidRDefault="009B18CA" w:rsidP="00CD4EAC">
      <w:pPr>
        <w:tabs>
          <w:tab w:val="left" w:pos="1276"/>
        </w:tabs>
        <w:spacing w:after="0" w:line="240" w:lineRule="auto"/>
        <w:ind w:firstLine="709"/>
        <w:jc w:val="both"/>
        <w:rPr>
          <w:rStyle w:val="1"/>
          <w:rFonts w:ascii="Times New Roman" w:hAnsi="Times New Roman" w:cs="Times New Roman"/>
          <w:color w:val="000000"/>
          <w:sz w:val="24"/>
          <w:szCs w:val="24"/>
        </w:rPr>
      </w:pPr>
      <w:r w:rsidRPr="009B18CA">
        <w:rPr>
          <w:rStyle w:val="1"/>
          <w:rFonts w:ascii="Times New Roman" w:hAnsi="Times New Roman" w:cs="Times New Roman"/>
          <w:color w:val="000000"/>
          <w:sz w:val="24"/>
          <w:szCs w:val="24"/>
        </w:rPr>
        <w:t xml:space="preserve">1.  </w:t>
      </w:r>
      <w:r w:rsidR="006C39A6">
        <w:rPr>
          <w:rStyle w:val="1"/>
          <w:rFonts w:ascii="Times New Roman" w:hAnsi="Times New Roman" w:cs="Times New Roman"/>
          <w:color w:val="000000"/>
          <w:sz w:val="24"/>
          <w:szCs w:val="24"/>
        </w:rPr>
        <w:t>З</w:t>
      </w:r>
      <w:r w:rsidRPr="009B18CA">
        <w:rPr>
          <w:rStyle w:val="1"/>
          <w:rFonts w:ascii="Times New Roman" w:hAnsi="Times New Roman" w:cs="Times New Roman"/>
          <w:color w:val="000000"/>
          <w:sz w:val="24"/>
          <w:szCs w:val="24"/>
        </w:rPr>
        <w:t>аявлени</w:t>
      </w:r>
      <w:r w:rsidR="006C39A6">
        <w:rPr>
          <w:rStyle w:val="1"/>
          <w:rFonts w:ascii="Times New Roman" w:hAnsi="Times New Roman" w:cs="Times New Roman"/>
          <w:color w:val="000000"/>
          <w:sz w:val="24"/>
          <w:szCs w:val="24"/>
        </w:rPr>
        <w:t>е</w:t>
      </w:r>
      <w:r w:rsidRPr="009B18CA">
        <w:rPr>
          <w:rStyle w:val="1"/>
          <w:rFonts w:ascii="Times New Roman" w:hAnsi="Times New Roman" w:cs="Times New Roman"/>
          <w:color w:val="000000"/>
          <w:sz w:val="24"/>
          <w:szCs w:val="24"/>
        </w:rPr>
        <w:t xml:space="preserve"> Налоговой инспекции </w:t>
      </w:r>
      <w:proofErr w:type="spellStart"/>
      <w:r w:rsidR="006C39A6">
        <w:rPr>
          <w:rStyle w:val="1"/>
          <w:rFonts w:ascii="Times New Roman" w:hAnsi="Times New Roman" w:cs="Times New Roman"/>
          <w:color w:val="000000"/>
          <w:sz w:val="24"/>
          <w:szCs w:val="24"/>
        </w:rPr>
        <w:t>Дубессары</w:t>
      </w:r>
      <w:proofErr w:type="spellEnd"/>
      <w:r w:rsidR="006C39A6">
        <w:rPr>
          <w:rStyle w:val="1"/>
          <w:rFonts w:ascii="Times New Roman" w:hAnsi="Times New Roman" w:cs="Times New Roman"/>
          <w:color w:val="000000"/>
          <w:sz w:val="24"/>
          <w:szCs w:val="24"/>
        </w:rPr>
        <w:t xml:space="preserve"> и </w:t>
      </w:r>
      <w:proofErr w:type="spellStart"/>
      <w:r w:rsidR="006C39A6">
        <w:rPr>
          <w:rStyle w:val="1"/>
          <w:rFonts w:ascii="Times New Roman" w:hAnsi="Times New Roman" w:cs="Times New Roman"/>
          <w:color w:val="000000"/>
          <w:sz w:val="24"/>
          <w:szCs w:val="24"/>
        </w:rPr>
        <w:t>Д</w:t>
      </w:r>
      <w:r w:rsidRPr="009B18CA">
        <w:rPr>
          <w:rStyle w:val="1"/>
          <w:rFonts w:ascii="Times New Roman" w:hAnsi="Times New Roman" w:cs="Times New Roman"/>
          <w:color w:val="000000"/>
          <w:sz w:val="24"/>
          <w:szCs w:val="24"/>
        </w:rPr>
        <w:t>убоссарскому</w:t>
      </w:r>
      <w:proofErr w:type="spellEnd"/>
      <w:r w:rsidRPr="009B18CA">
        <w:rPr>
          <w:rStyle w:val="1"/>
          <w:rFonts w:ascii="Times New Roman" w:hAnsi="Times New Roman" w:cs="Times New Roman"/>
          <w:color w:val="000000"/>
          <w:sz w:val="24"/>
          <w:szCs w:val="24"/>
        </w:rPr>
        <w:t xml:space="preserve"> р-ну о привлечении </w:t>
      </w:r>
      <w:r w:rsidRPr="009B18CA">
        <w:rPr>
          <w:rStyle w:val="snippetequal"/>
          <w:rFonts w:ascii="Times New Roman" w:hAnsi="Times New Roman" w:cs="Times New Roman"/>
          <w:bCs/>
          <w:sz w:val="24"/>
          <w:szCs w:val="24"/>
          <w:bdr w:val="none" w:sz="0" w:space="0" w:color="auto" w:frame="1"/>
        </w:rPr>
        <w:t xml:space="preserve">ГУЗ </w:t>
      </w:r>
      <w:r w:rsidRPr="009B18CA">
        <w:rPr>
          <w:rFonts w:ascii="Times New Roman" w:hAnsi="Times New Roman" w:cs="Times New Roman"/>
          <w:sz w:val="24"/>
          <w:szCs w:val="24"/>
        </w:rPr>
        <w:t>«</w:t>
      </w:r>
      <w:proofErr w:type="spellStart"/>
      <w:r w:rsidRPr="009B18CA">
        <w:rPr>
          <w:rFonts w:ascii="Times New Roman" w:hAnsi="Times New Roman" w:cs="Times New Roman"/>
          <w:sz w:val="24"/>
          <w:szCs w:val="24"/>
        </w:rPr>
        <w:t>Дубоссарская</w:t>
      </w:r>
      <w:proofErr w:type="spellEnd"/>
      <w:r w:rsidRPr="009B18CA">
        <w:rPr>
          <w:rFonts w:ascii="Times New Roman" w:hAnsi="Times New Roman" w:cs="Times New Roman"/>
          <w:sz w:val="24"/>
          <w:szCs w:val="24"/>
        </w:rPr>
        <w:t xml:space="preserve"> районная стоматологическая поликлиника» </w:t>
      </w:r>
      <w:r w:rsidRPr="009B18CA">
        <w:rPr>
          <w:rStyle w:val="1"/>
          <w:rFonts w:ascii="Times New Roman" w:hAnsi="Times New Roman" w:cs="Times New Roman"/>
          <w:color w:val="000000"/>
          <w:sz w:val="24"/>
          <w:szCs w:val="24"/>
        </w:rPr>
        <w:t>к административной ответственности, предусмотренно</w:t>
      </w:r>
      <w:r w:rsidR="006C39A6">
        <w:rPr>
          <w:rStyle w:val="1"/>
          <w:rFonts w:ascii="Times New Roman" w:hAnsi="Times New Roman" w:cs="Times New Roman"/>
          <w:color w:val="000000"/>
          <w:sz w:val="24"/>
          <w:szCs w:val="24"/>
        </w:rPr>
        <w:t>й</w:t>
      </w:r>
      <w:r w:rsidRPr="009B18CA">
        <w:rPr>
          <w:rStyle w:val="1"/>
          <w:rFonts w:ascii="Times New Roman" w:hAnsi="Times New Roman" w:cs="Times New Roman"/>
          <w:color w:val="000000"/>
          <w:sz w:val="24"/>
          <w:szCs w:val="24"/>
        </w:rPr>
        <w:t xml:space="preserve"> пунктом 2 статьи 14.1  </w:t>
      </w:r>
      <w:proofErr w:type="spellStart"/>
      <w:r w:rsidRPr="009B18CA">
        <w:rPr>
          <w:rStyle w:val="1"/>
          <w:rFonts w:ascii="Times New Roman" w:hAnsi="Times New Roman" w:cs="Times New Roman"/>
          <w:color w:val="000000"/>
          <w:sz w:val="24"/>
          <w:szCs w:val="24"/>
        </w:rPr>
        <w:t>КоАП</w:t>
      </w:r>
      <w:proofErr w:type="spellEnd"/>
      <w:r w:rsidRPr="009B18CA">
        <w:rPr>
          <w:rStyle w:val="1"/>
          <w:rFonts w:ascii="Times New Roman" w:hAnsi="Times New Roman" w:cs="Times New Roman"/>
          <w:color w:val="000000"/>
          <w:sz w:val="24"/>
          <w:szCs w:val="24"/>
        </w:rPr>
        <w:t xml:space="preserve"> ПМР, </w:t>
      </w:r>
      <w:r w:rsidR="006C39A6">
        <w:rPr>
          <w:rStyle w:val="1"/>
          <w:rFonts w:ascii="Times New Roman" w:hAnsi="Times New Roman" w:cs="Times New Roman"/>
          <w:color w:val="000000"/>
          <w:sz w:val="24"/>
          <w:szCs w:val="24"/>
        </w:rPr>
        <w:t>оставить бе</w:t>
      </w:r>
      <w:r w:rsidR="00CD4EAC">
        <w:rPr>
          <w:rStyle w:val="1"/>
          <w:rFonts w:ascii="Times New Roman" w:hAnsi="Times New Roman" w:cs="Times New Roman"/>
          <w:color w:val="000000"/>
          <w:sz w:val="24"/>
          <w:szCs w:val="24"/>
        </w:rPr>
        <w:t>з</w:t>
      </w:r>
      <w:r w:rsidR="006C39A6">
        <w:rPr>
          <w:rStyle w:val="1"/>
          <w:rFonts w:ascii="Times New Roman" w:hAnsi="Times New Roman" w:cs="Times New Roman"/>
          <w:color w:val="000000"/>
          <w:sz w:val="24"/>
          <w:szCs w:val="24"/>
        </w:rPr>
        <w:t xml:space="preserve"> удовлетворения.</w:t>
      </w:r>
      <w:r w:rsidRPr="009B18CA">
        <w:rPr>
          <w:rStyle w:val="1"/>
          <w:rFonts w:ascii="Times New Roman" w:hAnsi="Times New Roman" w:cs="Times New Roman"/>
          <w:color w:val="000000"/>
          <w:sz w:val="24"/>
          <w:szCs w:val="24"/>
        </w:rPr>
        <w:t xml:space="preserve"> </w:t>
      </w:r>
    </w:p>
    <w:p w:rsidR="009B18CA" w:rsidRPr="009B18CA" w:rsidRDefault="009B18CA" w:rsidP="00CD4EAC">
      <w:pPr>
        <w:spacing w:after="0" w:line="240" w:lineRule="auto"/>
        <w:ind w:firstLine="709"/>
        <w:jc w:val="both"/>
        <w:rPr>
          <w:rStyle w:val="1"/>
          <w:rFonts w:ascii="Times New Roman" w:hAnsi="Times New Roman" w:cs="Times New Roman"/>
          <w:color w:val="000000"/>
          <w:sz w:val="24"/>
          <w:szCs w:val="24"/>
        </w:rPr>
      </w:pPr>
      <w:r w:rsidRPr="009B18CA">
        <w:rPr>
          <w:rStyle w:val="1"/>
          <w:rFonts w:ascii="Times New Roman" w:hAnsi="Times New Roman" w:cs="Times New Roman"/>
          <w:color w:val="000000"/>
          <w:sz w:val="24"/>
          <w:szCs w:val="24"/>
        </w:rPr>
        <w:t xml:space="preserve">2. Производство по делу об административном правонарушении в отношении </w:t>
      </w:r>
      <w:r w:rsidRPr="009B18CA">
        <w:rPr>
          <w:rStyle w:val="snippetequal"/>
          <w:rFonts w:ascii="Times New Roman" w:hAnsi="Times New Roman" w:cs="Times New Roman"/>
          <w:bCs/>
          <w:sz w:val="24"/>
          <w:szCs w:val="24"/>
          <w:bdr w:val="none" w:sz="0" w:space="0" w:color="auto" w:frame="1"/>
        </w:rPr>
        <w:t xml:space="preserve">ГУЗ </w:t>
      </w:r>
      <w:r w:rsidRPr="009B18CA">
        <w:rPr>
          <w:rFonts w:ascii="Times New Roman" w:hAnsi="Times New Roman" w:cs="Times New Roman"/>
          <w:sz w:val="24"/>
          <w:szCs w:val="24"/>
        </w:rPr>
        <w:t>«</w:t>
      </w:r>
      <w:proofErr w:type="spellStart"/>
      <w:r w:rsidRPr="009B18CA">
        <w:rPr>
          <w:rFonts w:ascii="Times New Roman" w:hAnsi="Times New Roman" w:cs="Times New Roman"/>
          <w:sz w:val="24"/>
          <w:szCs w:val="24"/>
        </w:rPr>
        <w:t>Дубоссарская</w:t>
      </w:r>
      <w:proofErr w:type="spellEnd"/>
      <w:r w:rsidRPr="009B18CA">
        <w:rPr>
          <w:rFonts w:ascii="Times New Roman" w:hAnsi="Times New Roman" w:cs="Times New Roman"/>
          <w:sz w:val="24"/>
          <w:szCs w:val="24"/>
        </w:rPr>
        <w:t xml:space="preserve"> районная стоматологическая поликлиника» </w:t>
      </w:r>
      <w:r w:rsidRPr="009B18CA">
        <w:rPr>
          <w:rStyle w:val="1"/>
          <w:rFonts w:ascii="Times New Roman" w:hAnsi="Times New Roman" w:cs="Times New Roman"/>
          <w:color w:val="000000"/>
          <w:sz w:val="24"/>
          <w:szCs w:val="24"/>
        </w:rPr>
        <w:t xml:space="preserve">прекратить на основании подпункта а) статьи 24.5 </w:t>
      </w:r>
      <w:proofErr w:type="spellStart"/>
      <w:r w:rsidRPr="009B18CA">
        <w:rPr>
          <w:rStyle w:val="1"/>
          <w:rFonts w:ascii="Times New Roman" w:hAnsi="Times New Roman" w:cs="Times New Roman"/>
          <w:color w:val="000000"/>
          <w:sz w:val="24"/>
          <w:szCs w:val="24"/>
        </w:rPr>
        <w:t>КоАП</w:t>
      </w:r>
      <w:proofErr w:type="spellEnd"/>
      <w:r w:rsidRPr="009B18CA">
        <w:rPr>
          <w:rStyle w:val="1"/>
          <w:rFonts w:ascii="Times New Roman" w:hAnsi="Times New Roman" w:cs="Times New Roman"/>
          <w:color w:val="000000"/>
          <w:sz w:val="24"/>
          <w:szCs w:val="24"/>
        </w:rPr>
        <w:t xml:space="preserve"> ПМР. </w:t>
      </w:r>
    </w:p>
    <w:p w:rsidR="009B18CA" w:rsidRPr="009B18CA" w:rsidRDefault="009B18CA" w:rsidP="009B18CA">
      <w:pPr>
        <w:spacing w:after="0" w:line="240" w:lineRule="auto"/>
        <w:ind w:firstLine="709"/>
        <w:jc w:val="both"/>
        <w:rPr>
          <w:rStyle w:val="1"/>
          <w:rFonts w:ascii="Times New Roman" w:hAnsi="Times New Roman" w:cs="Times New Roman"/>
          <w:color w:val="000000"/>
          <w:sz w:val="24"/>
          <w:szCs w:val="24"/>
        </w:rPr>
      </w:pPr>
    </w:p>
    <w:p w:rsidR="009B18CA" w:rsidRPr="009B18CA" w:rsidRDefault="009B18CA" w:rsidP="009B18CA">
      <w:pPr>
        <w:spacing w:after="0" w:line="240" w:lineRule="auto"/>
        <w:ind w:firstLine="709"/>
        <w:jc w:val="both"/>
        <w:rPr>
          <w:rStyle w:val="1"/>
          <w:rFonts w:ascii="Times New Roman" w:hAnsi="Times New Roman" w:cs="Times New Roman"/>
          <w:color w:val="000000"/>
          <w:sz w:val="24"/>
          <w:szCs w:val="24"/>
        </w:rPr>
      </w:pPr>
      <w:r w:rsidRPr="009B18CA">
        <w:rPr>
          <w:rStyle w:val="1"/>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9B18CA" w:rsidRPr="009B18CA" w:rsidRDefault="009B18CA" w:rsidP="009B18CA">
      <w:pPr>
        <w:spacing w:after="0" w:line="240" w:lineRule="auto"/>
        <w:ind w:firstLine="709"/>
        <w:jc w:val="both"/>
        <w:rPr>
          <w:rStyle w:val="1"/>
          <w:rFonts w:ascii="Times New Roman" w:hAnsi="Times New Roman" w:cs="Times New Roman"/>
          <w:color w:val="000000"/>
          <w:sz w:val="24"/>
          <w:szCs w:val="24"/>
        </w:rPr>
      </w:pPr>
    </w:p>
    <w:p w:rsidR="009B18CA" w:rsidRPr="009B18CA" w:rsidRDefault="009B18CA" w:rsidP="009B18CA">
      <w:pPr>
        <w:spacing w:after="0" w:line="240" w:lineRule="auto"/>
        <w:ind w:firstLine="709"/>
        <w:jc w:val="both"/>
        <w:rPr>
          <w:rStyle w:val="1"/>
          <w:rFonts w:ascii="Times New Roman" w:hAnsi="Times New Roman" w:cs="Times New Roman"/>
          <w:color w:val="000000"/>
          <w:sz w:val="24"/>
          <w:szCs w:val="24"/>
        </w:rPr>
      </w:pPr>
      <w:r w:rsidRPr="009B18CA">
        <w:rPr>
          <w:rStyle w:val="1"/>
          <w:rFonts w:ascii="Times New Roman" w:hAnsi="Times New Roman" w:cs="Times New Roman"/>
          <w:color w:val="000000"/>
          <w:sz w:val="24"/>
          <w:szCs w:val="24"/>
        </w:rPr>
        <w:t xml:space="preserve">Судья Арбитражного суда </w:t>
      </w:r>
    </w:p>
    <w:p w:rsidR="00EA2489" w:rsidRPr="009B18CA" w:rsidRDefault="009B18CA" w:rsidP="009B18CA">
      <w:pPr>
        <w:spacing w:after="0" w:line="240" w:lineRule="auto"/>
        <w:ind w:firstLine="709"/>
        <w:jc w:val="both"/>
        <w:rPr>
          <w:rFonts w:ascii="Times New Roman" w:hAnsi="Times New Roman" w:cs="Times New Roman"/>
        </w:rPr>
      </w:pPr>
      <w:r w:rsidRPr="009B18CA">
        <w:rPr>
          <w:rStyle w:val="1"/>
          <w:rFonts w:ascii="Times New Roman" w:hAnsi="Times New Roman" w:cs="Times New Roman"/>
          <w:color w:val="000000"/>
          <w:sz w:val="24"/>
          <w:szCs w:val="24"/>
        </w:rPr>
        <w:t xml:space="preserve">Приднестровской Молдавской Республики                                  И. П. </w:t>
      </w:r>
      <w:proofErr w:type="spellStart"/>
      <w:r w:rsidRPr="009B18CA">
        <w:rPr>
          <w:rStyle w:val="1"/>
          <w:rFonts w:ascii="Times New Roman" w:hAnsi="Times New Roman" w:cs="Times New Roman"/>
          <w:color w:val="000000"/>
          <w:sz w:val="24"/>
          <w:szCs w:val="24"/>
        </w:rPr>
        <w:t>Григорашенко</w:t>
      </w:r>
      <w:proofErr w:type="spellEnd"/>
      <w:r w:rsidRPr="009B18CA">
        <w:rPr>
          <w:rStyle w:val="1"/>
          <w:rFonts w:ascii="Times New Roman" w:hAnsi="Times New Roman" w:cs="Times New Roman"/>
          <w:color w:val="000000"/>
          <w:sz w:val="24"/>
          <w:szCs w:val="24"/>
        </w:rPr>
        <w:t xml:space="preserve"> </w:t>
      </w:r>
    </w:p>
    <w:sectPr w:rsidR="00EA2489" w:rsidRPr="009B18CA" w:rsidSect="002D2FA0">
      <w:footerReference w:type="default" r:id="rId8"/>
      <w:footerReference w:type="first" r:id="rId9"/>
      <w:pgSz w:w="11906" w:h="16838"/>
      <w:pgMar w:top="680" w:right="567" w:bottom="851"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FA0" w:rsidRDefault="002D2FA0" w:rsidP="00022852">
      <w:pPr>
        <w:spacing w:after="0" w:line="240" w:lineRule="auto"/>
      </w:pPr>
      <w:r>
        <w:separator/>
      </w:r>
    </w:p>
  </w:endnote>
  <w:endnote w:type="continuationSeparator" w:id="1">
    <w:p w:rsidR="002D2FA0" w:rsidRDefault="002D2FA0" w:rsidP="000228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7084"/>
      <w:docPartObj>
        <w:docPartGallery w:val="Page Numbers (Bottom of Page)"/>
        <w:docPartUnique/>
      </w:docPartObj>
    </w:sdtPr>
    <w:sdtContent>
      <w:p w:rsidR="002D2FA0" w:rsidRDefault="002D2FA0">
        <w:pPr>
          <w:pStyle w:val="a3"/>
          <w:jc w:val="center"/>
        </w:pPr>
        <w:fldSimple w:instr=" PAGE   \* MERGEFORMAT ">
          <w:r w:rsidR="00355C3F">
            <w:rPr>
              <w:noProof/>
            </w:rPr>
            <w:t>2</w:t>
          </w:r>
        </w:fldSimple>
      </w:p>
    </w:sdtContent>
  </w:sdt>
  <w:p w:rsidR="002D2FA0" w:rsidRDefault="002D2FA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0" w:rsidRPr="002E21F1" w:rsidRDefault="002D2FA0" w:rsidP="002163EE">
    <w:pPr>
      <w:pStyle w:val="a3"/>
      <w:rPr>
        <w:sz w:val="16"/>
        <w:szCs w:val="16"/>
      </w:rPr>
    </w:pPr>
    <w:r w:rsidRPr="002E21F1">
      <w:rPr>
        <w:sz w:val="16"/>
        <w:szCs w:val="16"/>
      </w:rPr>
      <w:t>Форма  № Ф-2</w:t>
    </w:r>
  </w:p>
  <w:p w:rsidR="002D2FA0" w:rsidRPr="002E21F1" w:rsidRDefault="002D2FA0" w:rsidP="002163EE">
    <w:pPr>
      <w:pStyle w:val="a3"/>
      <w:rPr>
        <w:sz w:val="16"/>
        <w:szCs w:val="16"/>
      </w:rPr>
    </w:pPr>
    <w:r w:rsidRPr="002E21F1">
      <w:rPr>
        <w:sz w:val="16"/>
        <w:szCs w:val="16"/>
      </w:rPr>
      <w:t>Утверждено Приказом Председателя Арбитражного суда ПМР от  02.12.13г.  №  104 о/</w:t>
    </w:r>
    <w:proofErr w:type="spellStart"/>
    <w:r w:rsidRPr="002E21F1">
      <w:rPr>
        <w:sz w:val="16"/>
        <w:szCs w:val="16"/>
      </w:rPr>
      <w:t>д</w:t>
    </w:r>
    <w:proofErr w:type="spellEnd"/>
  </w:p>
  <w:p w:rsidR="002D2FA0" w:rsidRPr="002E21F1" w:rsidRDefault="002D2FA0">
    <w:pPr>
      <w:pStyle w:val="a3"/>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FA0" w:rsidRDefault="002D2FA0" w:rsidP="00022852">
      <w:pPr>
        <w:spacing w:after="0" w:line="240" w:lineRule="auto"/>
      </w:pPr>
      <w:r>
        <w:separator/>
      </w:r>
    </w:p>
  </w:footnote>
  <w:footnote w:type="continuationSeparator" w:id="1">
    <w:p w:rsidR="002D2FA0" w:rsidRDefault="002D2FA0" w:rsidP="000228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3748A0"/>
    <w:rsid w:val="00022852"/>
    <w:rsid w:val="000C2C47"/>
    <w:rsid w:val="000D3082"/>
    <w:rsid w:val="001C1778"/>
    <w:rsid w:val="001D2C7D"/>
    <w:rsid w:val="002163EE"/>
    <w:rsid w:val="0026569F"/>
    <w:rsid w:val="002D2FA0"/>
    <w:rsid w:val="00301556"/>
    <w:rsid w:val="00355C3F"/>
    <w:rsid w:val="0036144F"/>
    <w:rsid w:val="003748A0"/>
    <w:rsid w:val="00470CB0"/>
    <w:rsid w:val="00592E2A"/>
    <w:rsid w:val="005B1B50"/>
    <w:rsid w:val="006024BB"/>
    <w:rsid w:val="006758E6"/>
    <w:rsid w:val="006A31B0"/>
    <w:rsid w:val="006C39A6"/>
    <w:rsid w:val="0074156B"/>
    <w:rsid w:val="007C0258"/>
    <w:rsid w:val="009B18CA"/>
    <w:rsid w:val="00A03C68"/>
    <w:rsid w:val="00A13809"/>
    <w:rsid w:val="00A82105"/>
    <w:rsid w:val="00AF56BB"/>
    <w:rsid w:val="00B10084"/>
    <w:rsid w:val="00B43057"/>
    <w:rsid w:val="00CD4EAC"/>
    <w:rsid w:val="00D07BF5"/>
    <w:rsid w:val="00D36A67"/>
    <w:rsid w:val="00D75E49"/>
    <w:rsid w:val="00EA24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rules v:ext="edit">
        <o:r id="V:Rule3" type="connector" idref="#_x0000_s1034"/>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8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748A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3748A0"/>
    <w:rPr>
      <w:rFonts w:ascii="Times New Roman" w:eastAsia="Times New Roman" w:hAnsi="Times New Roman" w:cs="Times New Roman"/>
      <w:sz w:val="24"/>
      <w:szCs w:val="24"/>
    </w:rPr>
  </w:style>
  <w:style w:type="paragraph" w:styleId="a5">
    <w:name w:val="No Spacing"/>
    <w:uiPriority w:val="1"/>
    <w:qFormat/>
    <w:rsid w:val="003748A0"/>
    <w:pPr>
      <w:spacing w:after="0" w:line="240" w:lineRule="auto"/>
    </w:pPr>
  </w:style>
  <w:style w:type="character" w:customStyle="1" w:styleId="FontStyle14">
    <w:name w:val="Font Style14"/>
    <w:rsid w:val="003748A0"/>
    <w:rPr>
      <w:rFonts w:ascii="Times New Roman" w:hAnsi="Times New Roman" w:cs="Times New Roman"/>
      <w:sz w:val="22"/>
      <w:szCs w:val="22"/>
    </w:rPr>
  </w:style>
  <w:style w:type="paragraph" w:styleId="a6">
    <w:name w:val="Normal (Web)"/>
    <w:basedOn w:val="a"/>
    <w:uiPriority w:val="99"/>
    <w:unhideWhenUsed/>
    <w:rsid w:val="00592E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 Полужирный"/>
    <w:rsid w:val="00592E2A"/>
    <w:rPr>
      <w:rFonts w:ascii="Times New Roman" w:hAnsi="Times New Roman" w:cs="Times New Roman"/>
      <w:b/>
      <w:bCs/>
      <w:color w:val="000000"/>
      <w:spacing w:val="0"/>
      <w:w w:val="100"/>
      <w:position w:val="0"/>
      <w:sz w:val="22"/>
      <w:szCs w:val="22"/>
      <w:u w:val="none"/>
      <w:lang w:val="ru-RU"/>
    </w:rPr>
  </w:style>
  <w:style w:type="paragraph" w:styleId="a8">
    <w:name w:val="Plain Text"/>
    <w:aliases w:val="Текст Знак1 Знак,Текст Знак Знак Знак,Знак Знак Знак Знак,Текст Знак1,Знак Знак Знак, Знак Знак Знак Знак, Знак,Знак,Текст Знак2,Текст Знак1 Знак Знак,Текст Знак Знак Знак Знак,Знак Знак Знак Знак Знак,Знак Знак Знак Знак1, Знак Знак,Зн, "/>
    <w:basedOn w:val="a"/>
    <w:link w:val="3"/>
    <w:rsid w:val="00EA2489"/>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uiPriority w:val="99"/>
    <w:semiHidden/>
    <w:rsid w:val="00EA2489"/>
    <w:rPr>
      <w:rFonts w:ascii="Consolas" w:hAnsi="Consolas" w:cs="Consolas"/>
      <w:sz w:val="21"/>
      <w:szCs w:val="21"/>
    </w:rPr>
  </w:style>
  <w:style w:type="character" w:customStyle="1" w:styleId="3">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Знак Знак,Текст Знак2 Знак,Текст Знак1 Знак Знак Знак,Текст Знак Знак Знак Знак Знак"/>
    <w:basedOn w:val="a0"/>
    <w:link w:val="a8"/>
    <w:locked/>
    <w:rsid w:val="00EA2489"/>
    <w:rPr>
      <w:rFonts w:ascii="Courier New" w:eastAsia="Times New Roman" w:hAnsi="Courier New" w:cs="Courier New"/>
      <w:sz w:val="20"/>
      <w:szCs w:val="20"/>
    </w:rPr>
  </w:style>
  <w:style w:type="character" w:customStyle="1" w:styleId="snippetequal">
    <w:name w:val="snippet_equal"/>
    <w:basedOn w:val="a0"/>
    <w:rsid w:val="006A31B0"/>
  </w:style>
  <w:style w:type="character" w:styleId="aa">
    <w:name w:val="Hyperlink"/>
    <w:basedOn w:val="a0"/>
    <w:uiPriority w:val="99"/>
    <w:semiHidden/>
    <w:unhideWhenUsed/>
    <w:rsid w:val="006A31B0"/>
    <w:rPr>
      <w:color w:val="0000FF"/>
      <w:u w:val="single"/>
    </w:rPr>
  </w:style>
  <w:style w:type="character" w:customStyle="1" w:styleId="1">
    <w:name w:val="Основной текст Знак1"/>
    <w:basedOn w:val="a0"/>
    <w:link w:val="10"/>
    <w:locked/>
    <w:rsid w:val="009B18CA"/>
    <w:rPr>
      <w:sz w:val="23"/>
      <w:szCs w:val="23"/>
      <w:shd w:val="clear" w:color="auto" w:fill="FFFFFF"/>
    </w:rPr>
  </w:style>
  <w:style w:type="paragraph" w:customStyle="1" w:styleId="10">
    <w:name w:val="Колонтитул1"/>
    <w:basedOn w:val="a"/>
    <w:link w:val="1"/>
    <w:rsid w:val="009B18CA"/>
    <w:pPr>
      <w:widowControl w:val="0"/>
      <w:shd w:val="clear" w:color="auto" w:fill="FFFFFF"/>
      <w:spacing w:after="0" w:line="240" w:lineRule="atLeast"/>
    </w:pPr>
    <w:rPr>
      <w:sz w:val="23"/>
      <w:szCs w:val="23"/>
      <w:shd w:val="clear" w:color="auto" w:fill="FFFFFF"/>
    </w:rPr>
  </w:style>
  <w:style w:type="paragraph" w:styleId="ab">
    <w:name w:val="header"/>
    <w:basedOn w:val="a"/>
    <w:link w:val="ac"/>
    <w:uiPriority w:val="99"/>
    <w:semiHidden/>
    <w:unhideWhenUsed/>
    <w:rsid w:val="000D308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D30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DA621-CC90-4BC6-8DE1-7EE72AA8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2369</Words>
  <Characters>13504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10</cp:revision>
  <cp:lastPrinted>2018-08-21T06:06:00Z</cp:lastPrinted>
  <dcterms:created xsi:type="dcterms:W3CDTF">2018-08-16T06:23:00Z</dcterms:created>
  <dcterms:modified xsi:type="dcterms:W3CDTF">2018-08-21T08:00:00Z</dcterms:modified>
</cp:coreProperties>
</file>