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A636A1">
        <w:trPr>
          <w:trHeight w:val="259"/>
        </w:trPr>
        <w:tc>
          <w:tcPr>
            <w:tcW w:w="3969" w:type="dxa"/>
            <w:hideMark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A636A1">
        <w:tc>
          <w:tcPr>
            <w:tcW w:w="3969" w:type="dxa"/>
            <w:hideMark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A636A1">
        <w:tc>
          <w:tcPr>
            <w:tcW w:w="3969" w:type="dxa"/>
            <w:hideMark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A636A1">
        <w:trPr>
          <w:trHeight w:val="342"/>
        </w:trPr>
        <w:tc>
          <w:tcPr>
            <w:tcW w:w="3888" w:type="dxa"/>
          </w:tcPr>
          <w:p w:rsidR="001F2144" w:rsidRDefault="001F2144" w:rsidP="00A636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220BCE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0B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20BC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C515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63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40843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A63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B40843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636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476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A636A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A6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A6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A636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A636A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Бендеры Государственной налоговой службы министерства финансов Приднестровской Молдавской Республики (далее по тексту – налоговая инспекция по г. Бендеры</w:t>
      </w:r>
      <w:r w:rsidR="00A636A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индивидуального предпринимателя без образования юридического лица </w:t>
      </w:r>
      <w:proofErr w:type="spellStart"/>
      <w:r w:rsidR="00A636A1">
        <w:rPr>
          <w:rFonts w:ascii="Times New Roman" w:eastAsia="Times New Roman" w:hAnsi="Times New Roman" w:cs="Times New Roman"/>
          <w:sz w:val="24"/>
          <w:szCs w:val="24"/>
        </w:rPr>
        <w:t>Димитриогло</w:t>
      </w:r>
      <w:proofErr w:type="spellEnd"/>
      <w:r w:rsidR="00A636A1">
        <w:rPr>
          <w:rFonts w:ascii="Times New Roman" w:eastAsia="Times New Roman" w:hAnsi="Times New Roman" w:cs="Times New Roman"/>
          <w:sz w:val="24"/>
          <w:szCs w:val="24"/>
        </w:rPr>
        <w:t xml:space="preserve"> Дмитрия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(г. 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7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A636A1">
        <w:rPr>
          <w:rFonts w:ascii="Times New Roman" w:eastAsia="Times New Roman" w:hAnsi="Times New Roman" w:cs="Times New Roman"/>
          <w:sz w:val="24"/>
          <w:szCs w:val="24"/>
        </w:rPr>
        <w:t>12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A636A1">
        <w:rPr>
          <w:rFonts w:ascii="Times New Roman" w:eastAsia="Times New Roman" w:hAnsi="Times New Roman" w:cs="Times New Roman"/>
          <w:sz w:val="24"/>
          <w:szCs w:val="24"/>
        </w:rPr>
        <w:t>52</w:t>
      </w:r>
      <w:proofErr w:type="gramEnd"/>
      <w:r w:rsidR="003473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</w:t>
      </w:r>
      <w:r w:rsidR="00A636A1">
        <w:rPr>
          <w:rFonts w:ascii="Times New Roman" w:eastAsia="Times New Roman" w:hAnsi="Times New Roman" w:cs="Times New Roman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и изучив приложенные к нему документы, полагает, что заявление подано с соблюдением требований статей 91–93, </w:t>
      </w:r>
      <w:r w:rsidR="00A636A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3473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5A9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145A9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145A92">
        <w:rPr>
          <w:rFonts w:ascii="Times New Roman" w:eastAsia="Times New Roman" w:hAnsi="Times New Roman" w:cs="Times New Roman"/>
          <w:b/>
          <w:sz w:val="24"/>
          <w:szCs w:val="24"/>
        </w:rPr>
        <w:t>9-30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индивидуальному предпринимателю </w:t>
      </w:r>
      <w:proofErr w:type="spellStart"/>
      <w:r w:rsidR="00E0283F">
        <w:rPr>
          <w:rFonts w:ascii="Times New Roman" w:eastAsia="Times New Roman" w:hAnsi="Times New Roman" w:cs="Times New Roman"/>
          <w:sz w:val="24"/>
          <w:szCs w:val="24"/>
        </w:rPr>
        <w:t>Дмитриогло</w:t>
      </w:r>
      <w:proofErr w:type="spellEnd"/>
      <w:r w:rsidR="00E0283F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068F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</w:t>
      </w:r>
      <w:r w:rsidR="00E0283F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A636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1F2144"/>
    <w:rsid w:val="001068F2"/>
    <w:rsid w:val="00145A92"/>
    <w:rsid w:val="001F2144"/>
    <w:rsid w:val="00220BCE"/>
    <w:rsid w:val="003473D1"/>
    <w:rsid w:val="003769A4"/>
    <w:rsid w:val="008E27E3"/>
    <w:rsid w:val="00A636A1"/>
    <w:rsid w:val="00B03A1A"/>
    <w:rsid w:val="00B40843"/>
    <w:rsid w:val="00C515AB"/>
    <w:rsid w:val="00C67A07"/>
    <w:rsid w:val="00D26588"/>
    <w:rsid w:val="00E0283F"/>
    <w:rsid w:val="00EC5702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11</cp:revision>
  <cp:lastPrinted>2018-07-16T14:01:00Z</cp:lastPrinted>
  <dcterms:created xsi:type="dcterms:W3CDTF">2018-05-28T07:44:00Z</dcterms:created>
  <dcterms:modified xsi:type="dcterms:W3CDTF">2018-07-16T14:05:00Z</dcterms:modified>
</cp:coreProperties>
</file>