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246F6E" w:rsidRPr="005F1292" w:rsidTr="00641697">
        <w:trPr>
          <w:trHeight w:val="259"/>
        </w:trPr>
        <w:tc>
          <w:tcPr>
            <w:tcW w:w="3969" w:type="dxa"/>
          </w:tcPr>
          <w:p w:rsidR="00246F6E" w:rsidRPr="005F1292" w:rsidRDefault="00635ADF" w:rsidP="00635ADF">
            <w:pPr>
              <w:spacing w:after="0" w:line="240" w:lineRule="auto"/>
              <w:rPr>
                <w:rFonts w:ascii="Times New Roman" w:eastAsia="Calibri" w:hAnsi="Times New Roman" w:cs="Times New Roman"/>
                <w:bCs/>
                <w:sz w:val="24"/>
                <w:szCs w:val="24"/>
              </w:rPr>
            </w:pPr>
            <w:r w:rsidRPr="005F1292">
              <w:rPr>
                <w:rFonts w:ascii="Times New Roman" w:eastAsia="Calibri" w:hAnsi="Times New Roman" w:cs="Times New Roman"/>
                <w:noProof/>
                <w:sz w:val="24"/>
                <w:szCs w:val="24"/>
              </w:rPr>
              <w:drawing>
                <wp:anchor distT="0" distB="0" distL="114300" distR="114300" simplePos="0" relativeHeight="251656704" behindDoc="1" locked="0" layoutInCell="1" allowOverlap="1">
                  <wp:simplePos x="0" y="0"/>
                  <wp:positionH relativeFrom="column">
                    <wp:posOffset>2275840</wp:posOffset>
                  </wp:positionH>
                  <wp:positionV relativeFrom="paragraph">
                    <wp:posOffset>-416560</wp:posOffset>
                  </wp:positionV>
                  <wp:extent cx="986790" cy="1000125"/>
                  <wp:effectExtent l="19050" t="0" r="3810"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6790" cy="1000125"/>
                          </a:xfrm>
                          <a:prstGeom prst="rect">
                            <a:avLst/>
                          </a:prstGeom>
                          <a:noFill/>
                          <a:ln w="9525">
                            <a:noFill/>
                            <a:miter lim="800000"/>
                            <a:headEnd/>
                            <a:tailEnd/>
                          </a:ln>
                        </pic:spPr>
                      </pic:pic>
                    </a:graphicData>
                  </a:graphic>
                </wp:anchor>
              </w:drawing>
            </w:r>
            <w:r w:rsidR="00246F6E" w:rsidRPr="005F1292">
              <w:rPr>
                <w:rFonts w:ascii="Times New Roman" w:eastAsia="Calibri" w:hAnsi="Times New Roman" w:cs="Times New Roman"/>
                <w:sz w:val="24"/>
                <w:szCs w:val="24"/>
              </w:rPr>
              <w:t xml:space="preserve">исх. № </w:t>
            </w:r>
            <w:r w:rsidR="00246F6E" w:rsidRPr="005F1292">
              <w:rPr>
                <w:rFonts w:ascii="Times New Roman" w:eastAsia="Calibri" w:hAnsi="Times New Roman" w:cs="Times New Roman"/>
                <w:bCs/>
                <w:sz w:val="24"/>
                <w:szCs w:val="24"/>
              </w:rPr>
              <w:t>______________________</w:t>
            </w:r>
          </w:p>
        </w:tc>
      </w:tr>
      <w:tr w:rsidR="00246F6E" w:rsidRPr="005F1292" w:rsidTr="00641697">
        <w:tc>
          <w:tcPr>
            <w:tcW w:w="3969" w:type="dxa"/>
          </w:tcPr>
          <w:p w:rsidR="00246F6E" w:rsidRPr="005F1292" w:rsidRDefault="00246F6E" w:rsidP="00635ADF">
            <w:pPr>
              <w:spacing w:after="0" w:line="240" w:lineRule="auto"/>
              <w:ind w:firstLine="709"/>
              <w:rPr>
                <w:rFonts w:ascii="Times New Roman" w:eastAsia="Calibri" w:hAnsi="Times New Roman" w:cs="Times New Roman"/>
                <w:bCs/>
                <w:sz w:val="24"/>
                <w:szCs w:val="24"/>
              </w:rPr>
            </w:pPr>
          </w:p>
        </w:tc>
      </w:tr>
      <w:tr w:rsidR="00246F6E" w:rsidRPr="005F1292" w:rsidTr="00641697">
        <w:tc>
          <w:tcPr>
            <w:tcW w:w="3969" w:type="dxa"/>
          </w:tcPr>
          <w:p w:rsidR="00246F6E" w:rsidRPr="005F1292" w:rsidRDefault="00246F6E" w:rsidP="00635ADF">
            <w:pPr>
              <w:spacing w:after="0" w:line="240" w:lineRule="auto"/>
              <w:rPr>
                <w:rFonts w:ascii="Times New Roman" w:eastAsia="Calibri" w:hAnsi="Times New Roman" w:cs="Times New Roman"/>
                <w:b/>
                <w:bCs/>
                <w:sz w:val="24"/>
                <w:szCs w:val="24"/>
              </w:rPr>
            </w:pPr>
            <w:r w:rsidRPr="005F1292">
              <w:rPr>
                <w:rFonts w:ascii="Times New Roman" w:eastAsia="Calibri" w:hAnsi="Times New Roman" w:cs="Times New Roman"/>
                <w:bCs/>
                <w:sz w:val="24"/>
                <w:szCs w:val="24"/>
              </w:rPr>
              <w:t xml:space="preserve">от </w:t>
            </w:r>
            <w:r w:rsidRPr="005F1292">
              <w:rPr>
                <w:rFonts w:ascii="Times New Roman" w:eastAsia="Calibri" w:hAnsi="Times New Roman" w:cs="Times New Roman"/>
                <w:sz w:val="24"/>
                <w:szCs w:val="24"/>
              </w:rPr>
              <w:t>«</w:t>
            </w:r>
            <w:r w:rsidRPr="005F1292">
              <w:rPr>
                <w:rFonts w:ascii="Times New Roman" w:eastAsia="Calibri" w:hAnsi="Times New Roman" w:cs="Times New Roman"/>
                <w:sz w:val="24"/>
                <w:szCs w:val="24"/>
                <w:lang w:val="en-US"/>
              </w:rPr>
              <w:t>___</w:t>
            </w:r>
            <w:r w:rsidRPr="005F1292">
              <w:rPr>
                <w:rFonts w:ascii="Times New Roman" w:eastAsia="Calibri" w:hAnsi="Times New Roman" w:cs="Times New Roman"/>
                <w:sz w:val="24"/>
                <w:szCs w:val="24"/>
              </w:rPr>
              <w:t>»</w:t>
            </w:r>
            <w:r w:rsidRPr="005F1292">
              <w:rPr>
                <w:rFonts w:ascii="Times New Roman" w:eastAsia="Calibri" w:hAnsi="Times New Roman" w:cs="Times New Roman"/>
                <w:b/>
                <w:bCs/>
                <w:sz w:val="24"/>
                <w:szCs w:val="24"/>
              </w:rPr>
              <w:t xml:space="preserve">_____________ </w:t>
            </w:r>
            <w:r w:rsidRPr="005F1292">
              <w:rPr>
                <w:rFonts w:ascii="Times New Roman" w:eastAsia="Calibri" w:hAnsi="Times New Roman" w:cs="Times New Roman"/>
                <w:bCs/>
                <w:sz w:val="24"/>
                <w:szCs w:val="24"/>
              </w:rPr>
              <w:t>20____г.</w:t>
            </w:r>
          </w:p>
        </w:tc>
      </w:tr>
    </w:tbl>
    <w:p w:rsidR="00246F6E" w:rsidRPr="005F1292" w:rsidRDefault="00246F6E" w:rsidP="00635ADF">
      <w:pPr>
        <w:spacing w:after="0" w:line="240" w:lineRule="auto"/>
        <w:ind w:firstLine="709"/>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246F6E" w:rsidRPr="005F1292" w:rsidTr="00641697">
        <w:trPr>
          <w:trHeight w:val="342"/>
        </w:trPr>
        <w:tc>
          <w:tcPr>
            <w:tcW w:w="3888" w:type="dxa"/>
            <w:shd w:val="clear" w:color="auto" w:fill="auto"/>
          </w:tcPr>
          <w:p w:rsidR="00246F6E" w:rsidRPr="005F1292" w:rsidRDefault="00246F6E" w:rsidP="00635ADF">
            <w:pPr>
              <w:spacing w:after="0" w:line="240" w:lineRule="auto"/>
              <w:ind w:firstLine="709"/>
              <w:jc w:val="right"/>
              <w:rPr>
                <w:rFonts w:ascii="Times New Roman" w:eastAsia="Calibri" w:hAnsi="Times New Roman" w:cs="Times New Roman"/>
                <w:sz w:val="24"/>
                <w:szCs w:val="24"/>
              </w:rPr>
            </w:pPr>
          </w:p>
        </w:tc>
      </w:tr>
    </w:tbl>
    <w:p w:rsidR="00635ADF" w:rsidRPr="005F1292" w:rsidRDefault="00635ADF" w:rsidP="00635ADF">
      <w:pPr>
        <w:spacing w:after="0" w:line="240" w:lineRule="auto"/>
        <w:rPr>
          <w:rFonts w:ascii="Times New Roman" w:eastAsia="Times New Roman" w:hAnsi="Times New Roman" w:cs="Times New Roman"/>
          <w:b/>
          <w:sz w:val="24"/>
          <w:szCs w:val="24"/>
        </w:rPr>
      </w:pPr>
    </w:p>
    <w:p w:rsidR="00246F6E" w:rsidRPr="005F1292" w:rsidRDefault="00246F6E" w:rsidP="00635ADF">
      <w:pPr>
        <w:spacing w:after="0" w:line="240" w:lineRule="auto"/>
        <w:jc w:val="center"/>
        <w:rPr>
          <w:rFonts w:ascii="Times New Roman" w:eastAsia="Times New Roman" w:hAnsi="Times New Roman" w:cs="Times New Roman"/>
          <w:b/>
          <w:sz w:val="24"/>
          <w:szCs w:val="24"/>
        </w:rPr>
      </w:pPr>
      <w:r w:rsidRPr="005F1292">
        <w:rPr>
          <w:rFonts w:ascii="Times New Roman" w:eastAsia="Times New Roman" w:hAnsi="Times New Roman" w:cs="Times New Roman"/>
          <w:b/>
          <w:sz w:val="24"/>
          <w:szCs w:val="24"/>
        </w:rPr>
        <w:t>АРБИТРАЖНЫЙ СУД</w:t>
      </w:r>
    </w:p>
    <w:p w:rsidR="00246F6E" w:rsidRPr="005F1292" w:rsidRDefault="00246F6E" w:rsidP="00635ADF">
      <w:pPr>
        <w:spacing w:after="0" w:line="240" w:lineRule="auto"/>
        <w:ind w:firstLine="709"/>
        <w:jc w:val="center"/>
        <w:rPr>
          <w:rFonts w:ascii="Times New Roman" w:eastAsia="Times New Roman" w:hAnsi="Times New Roman" w:cs="Times New Roman"/>
          <w:b/>
          <w:sz w:val="24"/>
          <w:szCs w:val="24"/>
        </w:rPr>
      </w:pPr>
      <w:r w:rsidRPr="005F1292">
        <w:rPr>
          <w:rFonts w:ascii="Times New Roman" w:eastAsia="Times New Roman" w:hAnsi="Times New Roman" w:cs="Times New Roman"/>
          <w:b/>
          <w:sz w:val="24"/>
          <w:szCs w:val="24"/>
        </w:rPr>
        <w:t>ПРИДНЕСТРОВСКОЙ МОЛДАВСКОЙ РЕСПУБЛИКИ</w:t>
      </w:r>
    </w:p>
    <w:p w:rsidR="00246F6E" w:rsidRPr="005F1292" w:rsidRDefault="00246F6E" w:rsidP="00635ADF">
      <w:pPr>
        <w:spacing w:after="0" w:line="240" w:lineRule="auto"/>
        <w:ind w:firstLine="709"/>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5F1292">
          <w:rPr>
            <w:rFonts w:ascii="Times New Roman" w:eastAsia="Times New Roman" w:hAnsi="Times New Roman" w:cs="Times New Roman"/>
            <w:sz w:val="24"/>
            <w:szCs w:val="24"/>
          </w:rPr>
          <w:t>3300, г</w:t>
        </w:r>
      </w:smartTag>
      <w:r w:rsidRPr="005F1292">
        <w:rPr>
          <w:rFonts w:ascii="Times New Roman" w:eastAsia="Times New Roman" w:hAnsi="Times New Roman" w:cs="Times New Roman"/>
          <w:sz w:val="24"/>
          <w:szCs w:val="24"/>
        </w:rPr>
        <w:t>.Тирасполь, ул. Ленина, 1/2. Тел. 7-70-47, 7-42-07</w:t>
      </w:r>
    </w:p>
    <w:p w:rsidR="00246F6E" w:rsidRPr="005F1292" w:rsidRDefault="00246F6E" w:rsidP="00635ADF">
      <w:pPr>
        <w:spacing w:after="0" w:line="240" w:lineRule="auto"/>
        <w:ind w:firstLine="709"/>
        <w:jc w:val="center"/>
        <w:rPr>
          <w:rFonts w:ascii="Times New Roman" w:eastAsia="Times New Roman" w:hAnsi="Times New Roman" w:cs="Times New Roman"/>
          <w:sz w:val="24"/>
          <w:szCs w:val="24"/>
        </w:rPr>
      </w:pPr>
      <w:r w:rsidRPr="005F1292">
        <w:rPr>
          <w:rFonts w:ascii="Times New Roman" w:eastAsia="Times New Roman" w:hAnsi="Times New Roman" w:cs="Times New Roman"/>
          <w:sz w:val="24"/>
          <w:szCs w:val="24"/>
        </w:rPr>
        <w:t>Официальный сайт: www.</w:t>
      </w:r>
      <w:r w:rsidRPr="005F1292">
        <w:rPr>
          <w:rFonts w:ascii="Times New Roman" w:eastAsia="Times New Roman" w:hAnsi="Times New Roman" w:cs="Times New Roman"/>
          <w:sz w:val="24"/>
          <w:szCs w:val="24"/>
          <w:lang w:val="en-US"/>
        </w:rPr>
        <w:t>arbitr</w:t>
      </w:r>
      <w:r w:rsidRPr="005F1292">
        <w:rPr>
          <w:rFonts w:ascii="Times New Roman" w:eastAsia="Times New Roman" w:hAnsi="Times New Roman" w:cs="Times New Roman"/>
          <w:sz w:val="24"/>
          <w:szCs w:val="24"/>
        </w:rPr>
        <w:t>.gospmr.</w:t>
      </w:r>
      <w:r w:rsidRPr="005F1292">
        <w:rPr>
          <w:rFonts w:ascii="Times New Roman" w:eastAsia="Times New Roman" w:hAnsi="Times New Roman" w:cs="Times New Roman"/>
          <w:sz w:val="24"/>
          <w:szCs w:val="24"/>
          <w:lang w:val="en-US"/>
        </w:rPr>
        <w:t>org</w:t>
      </w:r>
    </w:p>
    <w:p w:rsidR="00246F6E" w:rsidRPr="005F1292" w:rsidRDefault="00246F6E" w:rsidP="00635ADF">
      <w:pPr>
        <w:spacing w:after="0" w:line="240" w:lineRule="auto"/>
        <w:ind w:firstLine="709"/>
        <w:jc w:val="center"/>
        <w:rPr>
          <w:rFonts w:ascii="Times New Roman" w:eastAsia="Times New Roman" w:hAnsi="Times New Roman" w:cs="Times New Roman"/>
          <w:sz w:val="24"/>
          <w:szCs w:val="24"/>
        </w:rPr>
      </w:pPr>
    </w:p>
    <w:p w:rsidR="00246F6E" w:rsidRPr="005F1292" w:rsidRDefault="005E2345" w:rsidP="00635ADF">
      <w:pPr>
        <w:spacing w:after="0" w:line="240" w:lineRule="auto"/>
        <w:ind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246F6E" w:rsidRPr="005F1292" w:rsidRDefault="00246F6E" w:rsidP="00635ADF">
      <w:pPr>
        <w:spacing w:after="0" w:line="240" w:lineRule="auto"/>
        <w:ind w:firstLine="709"/>
        <w:jc w:val="center"/>
        <w:rPr>
          <w:rFonts w:ascii="Times New Roman" w:eastAsia="Times New Roman" w:hAnsi="Times New Roman" w:cs="Times New Roman"/>
          <w:b/>
          <w:sz w:val="24"/>
          <w:szCs w:val="24"/>
        </w:rPr>
      </w:pPr>
      <w:r w:rsidRPr="005F1292">
        <w:rPr>
          <w:rFonts w:ascii="Times New Roman" w:eastAsia="Times New Roman" w:hAnsi="Times New Roman" w:cs="Times New Roman"/>
          <w:b/>
          <w:sz w:val="24"/>
          <w:szCs w:val="24"/>
        </w:rPr>
        <w:t>ИМЕНЕМ ПРИДНЕСТРОВСКОЙ МОЛДАВСКОЙ РЕСПУБЛИКИ</w:t>
      </w:r>
    </w:p>
    <w:p w:rsidR="00246F6E" w:rsidRPr="005F1292" w:rsidRDefault="00246F6E" w:rsidP="00635ADF">
      <w:pPr>
        <w:spacing w:after="0" w:line="240" w:lineRule="auto"/>
        <w:ind w:firstLine="709"/>
        <w:jc w:val="center"/>
        <w:rPr>
          <w:rFonts w:ascii="Times New Roman" w:eastAsia="Times New Roman" w:hAnsi="Times New Roman" w:cs="Times New Roman"/>
          <w:b/>
          <w:sz w:val="24"/>
          <w:szCs w:val="24"/>
        </w:rPr>
      </w:pPr>
    </w:p>
    <w:p w:rsidR="00246F6E" w:rsidRPr="005F1292" w:rsidRDefault="00246F6E" w:rsidP="00635ADF">
      <w:pPr>
        <w:spacing w:after="0" w:line="240" w:lineRule="auto"/>
        <w:ind w:firstLine="709"/>
        <w:jc w:val="center"/>
        <w:rPr>
          <w:rFonts w:ascii="Times New Roman" w:eastAsia="Times New Roman" w:hAnsi="Times New Roman" w:cs="Times New Roman"/>
          <w:b/>
          <w:sz w:val="24"/>
          <w:szCs w:val="24"/>
        </w:rPr>
      </w:pPr>
      <w:r w:rsidRPr="005F1292">
        <w:rPr>
          <w:rFonts w:ascii="Times New Roman" w:eastAsia="Times New Roman" w:hAnsi="Times New Roman" w:cs="Times New Roman"/>
          <w:b/>
          <w:sz w:val="24"/>
          <w:szCs w:val="24"/>
        </w:rPr>
        <w:t>Р Е Ш Е Н И Е</w:t>
      </w:r>
    </w:p>
    <w:p w:rsidR="00246F6E" w:rsidRPr="005F1292" w:rsidRDefault="00246F6E" w:rsidP="00635ADF">
      <w:pPr>
        <w:spacing w:after="0" w:line="240" w:lineRule="auto"/>
        <w:ind w:firstLine="709"/>
        <w:jc w:val="center"/>
        <w:rPr>
          <w:rFonts w:ascii="Times New Roman" w:eastAsia="Times New Roman" w:hAnsi="Times New Roman" w:cs="Times New Roman"/>
          <w:b/>
          <w:sz w:val="24"/>
          <w:szCs w:val="24"/>
        </w:rPr>
      </w:pPr>
    </w:p>
    <w:tbl>
      <w:tblPr>
        <w:tblW w:w="9698" w:type="dxa"/>
        <w:tblInd w:w="250" w:type="dxa"/>
        <w:tblLayout w:type="fixed"/>
        <w:tblLook w:val="01E0"/>
      </w:tblPr>
      <w:tblGrid>
        <w:gridCol w:w="1199"/>
        <w:gridCol w:w="786"/>
        <w:gridCol w:w="283"/>
        <w:gridCol w:w="284"/>
        <w:gridCol w:w="65"/>
        <w:gridCol w:w="838"/>
        <w:gridCol w:w="1497"/>
        <w:gridCol w:w="2080"/>
        <w:gridCol w:w="107"/>
        <w:gridCol w:w="2559"/>
      </w:tblGrid>
      <w:tr w:rsidR="00246F6E" w:rsidRPr="005F1292" w:rsidTr="00641697">
        <w:trPr>
          <w:trHeight w:val="259"/>
        </w:trPr>
        <w:tc>
          <w:tcPr>
            <w:tcW w:w="4952" w:type="dxa"/>
            <w:gridSpan w:val="7"/>
          </w:tcPr>
          <w:p w:rsidR="00246F6E" w:rsidRPr="005F1292" w:rsidRDefault="00246F6E" w:rsidP="00635ADF">
            <w:pPr>
              <w:spacing w:after="0" w:line="240" w:lineRule="auto"/>
              <w:rPr>
                <w:rFonts w:ascii="Times New Roman" w:eastAsia="Calibri" w:hAnsi="Times New Roman" w:cs="Times New Roman"/>
                <w:b/>
                <w:bCs/>
                <w:sz w:val="24"/>
                <w:szCs w:val="24"/>
                <w:u w:val="single"/>
              </w:rPr>
            </w:pPr>
            <w:r w:rsidRPr="005F1292">
              <w:rPr>
                <w:rFonts w:ascii="Times New Roman" w:eastAsia="Calibri" w:hAnsi="Times New Roman" w:cs="Times New Roman"/>
                <w:b/>
                <w:sz w:val="24"/>
                <w:szCs w:val="24"/>
                <w:u w:val="single"/>
              </w:rPr>
              <w:t xml:space="preserve">« </w:t>
            </w:r>
            <w:r w:rsidR="001B7AFC" w:rsidRPr="005F1292">
              <w:rPr>
                <w:rFonts w:ascii="Times New Roman" w:eastAsia="Calibri" w:hAnsi="Times New Roman" w:cs="Times New Roman"/>
                <w:b/>
                <w:sz w:val="24"/>
                <w:szCs w:val="24"/>
                <w:u w:val="single"/>
              </w:rPr>
              <w:t xml:space="preserve">12»  октября 2018 года </w:t>
            </w:r>
          </w:p>
        </w:tc>
        <w:tc>
          <w:tcPr>
            <w:tcW w:w="4746" w:type="dxa"/>
            <w:gridSpan w:val="3"/>
          </w:tcPr>
          <w:p w:rsidR="00246F6E" w:rsidRPr="005F1292" w:rsidRDefault="00246F6E" w:rsidP="00635ADF">
            <w:pPr>
              <w:spacing w:after="0" w:line="240" w:lineRule="auto"/>
              <w:ind w:firstLine="709"/>
              <w:rPr>
                <w:rFonts w:ascii="Times New Roman" w:eastAsia="Calibri" w:hAnsi="Times New Roman" w:cs="Times New Roman"/>
                <w:b/>
                <w:bCs/>
                <w:sz w:val="24"/>
                <w:szCs w:val="24"/>
                <w:u w:val="single"/>
              </w:rPr>
            </w:pPr>
            <w:r w:rsidRPr="005F1292">
              <w:rPr>
                <w:rFonts w:ascii="Times New Roman" w:eastAsia="Calibri" w:hAnsi="Times New Roman" w:cs="Times New Roman"/>
                <w:b/>
                <w:bCs/>
                <w:sz w:val="24"/>
                <w:szCs w:val="24"/>
              </w:rPr>
              <w:t xml:space="preserve">                          </w:t>
            </w:r>
            <w:r w:rsidRPr="005F1292">
              <w:rPr>
                <w:rFonts w:ascii="Times New Roman" w:eastAsia="Calibri" w:hAnsi="Times New Roman" w:cs="Times New Roman"/>
                <w:b/>
                <w:bCs/>
                <w:sz w:val="24"/>
                <w:szCs w:val="24"/>
                <w:u w:val="single"/>
              </w:rPr>
              <w:t xml:space="preserve">Дело </w:t>
            </w:r>
            <w:r w:rsidRPr="005F1292">
              <w:rPr>
                <w:rFonts w:ascii="Times New Roman" w:eastAsia="Calibri" w:hAnsi="Times New Roman" w:cs="Times New Roman"/>
                <w:b/>
                <w:sz w:val="24"/>
                <w:szCs w:val="24"/>
                <w:u w:val="single"/>
              </w:rPr>
              <w:t xml:space="preserve">№ 404/18-12 </w:t>
            </w:r>
          </w:p>
        </w:tc>
      </w:tr>
      <w:tr w:rsidR="00246F6E" w:rsidRPr="005F1292" w:rsidTr="00641697">
        <w:tc>
          <w:tcPr>
            <w:tcW w:w="1199" w:type="dxa"/>
          </w:tcPr>
          <w:p w:rsidR="00246F6E" w:rsidRPr="005F1292" w:rsidRDefault="00246F6E" w:rsidP="00635ADF">
            <w:pPr>
              <w:spacing w:after="0" w:line="240" w:lineRule="auto"/>
              <w:ind w:firstLine="709"/>
              <w:rPr>
                <w:rFonts w:ascii="Times New Roman" w:eastAsia="Calibri" w:hAnsi="Times New Roman" w:cs="Times New Roman"/>
                <w:b/>
                <w:bCs/>
                <w:sz w:val="24"/>
                <w:szCs w:val="24"/>
              </w:rPr>
            </w:pPr>
          </w:p>
        </w:tc>
        <w:tc>
          <w:tcPr>
            <w:tcW w:w="1418" w:type="dxa"/>
            <w:gridSpan w:val="4"/>
          </w:tcPr>
          <w:p w:rsidR="00246F6E" w:rsidRPr="005F1292" w:rsidRDefault="00246F6E" w:rsidP="00635ADF">
            <w:pPr>
              <w:spacing w:after="0" w:line="240" w:lineRule="auto"/>
              <w:ind w:firstLine="709"/>
              <w:rPr>
                <w:rFonts w:ascii="Times New Roman" w:eastAsia="Calibri" w:hAnsi="Times New Roman" w:cs="Times New Roman"/>
                <w:b/>
                <w:bCs/>
                <w:sz w:val="24"/>
                <w:szCs w:val="24"/>
              </w:rPr>
            </w:pPr>
          </w:p>
        </w:tc>
        <w:tc>
          <w:tcPr>
            <w:tcW w:w="838" w:type="dxa"/>
          </w:tcPr>
          <w:p w:rsidR="00246F6E" w:rsidRPr="005F1292" w:rsidRDefault="00246F6E" w:rsidP="00635ADF">
            <w:pPr>
              <w:spacing w:after="0" w:line="240" w:lineRule="auto"/>
              <w:ind w:firstLine="709"/>
              <w:rPr>
                <w:rFonts w:ascii="Times New Roman" w:eastAsia="Calibri" w:hAnsi="Times New Roman" w:cs="Times New Roman"/>
                <w:b/>
                <w:bCs/>
                <w:sz w:val="24"/>
                <w:szCs w:val="24"/>
              </w:rPr>
            </w:pPr>
          </w:p>
        </w:tc>
        <w:tc>
          <w:tcPr>
            <w:tcW w:w="3577" w:type="dxa"/>
            <w:gridSpan w:val="2"/>
          </w:tcPr>
          <w:p w:rsidR="00246F6E" w:rsidRPr="005F1292" w:rsidRDefault="00246F6E" w:rsidP="00635ADF">
            <w:pPr>
              <w:tabs>
                <w:tab w:val="center" w:pos="1805"/>
              </w:tabs>
              <w:spacing w:after="0" w:line="240" w:lineRule="auto"/>
              <w:ind w:firstLine="709"/>
              <w:jc w:val="center"/>
              <w:rPr>
                <w:rFonts w:ascii="Times New Roman" w:eastAsia="Calibri" w:hAnsi="Times New Roman" w:cs="Times New Roman"/>
                <w:bCs/>
                <w:sz w:val="24"/>
                <w:szCs w:val="24"/>
              </w:rPr>
            </w:pPr>
          </w:p>
        </w:tc>
        <w:tc>
          <w:tcPr>
            <w:tcW w:w="2666" w:type="dxa"/>
            <w:gridSpan w:val="2"/>
          </w:tcPr>
          <w:p w:rsidR="00246F6E" w:rsidRPr="005F1292" w:rsidRDefault="00246F6E" w:rsidP="00635ADF">
            <w:pPr>
              <w:spacing w:after="0" w:line="240" w:lineRule="auto"/>
              <w:ind w:firstLine="709"/>
              <w:rPr>
                <w:rFonts w:ascii="Times New Roman" w:eastAsia="Calibri" w:hAnsi="Times New Roman" w:cs="Times New Roman"/>
                <w:b/>
                <w:bCs/>
                <w:sz w:val="24"/>
                <w:szCs w:val="24"/>
              </w:rPr>
            </w:pPr>
          </w:p>
        </w:tc>
      </w:tr>
      <w:tr w:rsidR="00246F6E" w:rsidRPr="005F1292" w:rsidTr="00641697">
        <w:tc>
          <w:tcPr>
            <w:tcW w:w="1985" w:type="dxa"/>
            <w:gridSpan w:val="2"/>
          </w:tcPr>
          <w:p w:rsidR="00246F6E" w:rsidRPr="005F1292" w:rsidRDefault="00246F6E" w:rsidP="00635ADF">
            <w:pPr>
              <w:spacing w:after="0" w:line="240" w:lineRule="auto"/>
              <w:rPr>
                <w:rFonts w:ascii="Times New Roman" w:eastAsia="Calibri" w:hAnsi="Times New Roman" w:cs="Times New Roman"/>
                <w:b/>
                <w:bCs/>
                <w:sz w:val="24"/>
                <w:szCs w:val="24"/>
              </w:rPr>
            </w:pPr>
            <w:r w:rsidRPr="005F1292">
              <w:rPr>
                <w:rFonts w:ascii="Times New Roman" w:eastAsia="Calibri" w:hAnsi="Times New Roman" w:cs="Times New Roman"/>
                <w:bCs/>
                <w:sz w:val="24"/>
                <w:szCs w:val="24"/>
              </w:rPr>
              <w:t>г.Тирасполь</w:t>
            </w:r>
          </w:p>
        </w:tc>
        <w:tc>
          <w:tcPr>
            <w:tcW w:w="283" w:type="dxa"/>
          </w:tcPr>
          <w:p w:rsidR="00246F6E" w:rsidRPr="005F1292" w:rsidRDefault="00246F6E" w:rsidP="00635ADF">
            <w:pPr>
              <w:spacing w:after="0" w:line="240" w:lineRule="auto"/>
              <w:ind w:firstLine="709"/>
              <w:rPr>
                <w:rFonts w:ascii="Times New Roman" w:eastAsia="Calibri" w:hAnsi="Times New Roman" w:cs="Times New Roman"/>
                <w:b/>
                <w:bCs/>
                <w:sz w:val="24"/>
                <w:szCs w:val="24"/>
              </w:rPr>
            </w:pPr>
          </w:p>
        </w:tc>
        <w:tc>
          <w:tcPr>
            <w:tcW w:w="284" w:type="dxa"/>
          </w:tcPr>
          <w:p w:rsidR="00246F6E" w:rsidRPr="005F1292" w:rsidRDefault="00246F6E" w:rsidP="00635ADF">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246F6E" w:rsidRPr="005F1292" w:rsidRDefault="00246F6E" w:rsidP="00635ADF">
            <w:pPr>
              <w:spacing w:after="0" w:line="240" w:lineRule="auto"/>
              <w:ind w:firstLine="709"/>
              <w:jc w:val="center"/>
              <w:rPr>
                <w:rFonts w:ascii="Times New Roman" w:eastAsia="Calibri" w:hAnsi="Times New Roman" w:cs="Times New Roman"/>
                <w:b/>
                <w:bCs/>
                <w:sz w:val="24"/>
                <w:szCs w:val="24"/>
              </w:rPr>
            </w:pPr>
          </w:p>
        </w:tc>
        <w:tc>
          <w:tcPr>
            <w:tcW w:w="2559" w:type="dxa"/>
          </w:tcPr>
          <w:p w:rsidR="00246F6E" w:rsidRPr="005F1292" w:rsidRDefault="00246F6E" w:rsidP="00635ADF">
            <w:pPr>
              <w:spacing w:after="0" w:line="240" w:lineRule="auto"/>
              <w:ind w:firstLine="709"/>
              <w:rPr>
                <w:rFonts w:ascii="Times New Roman" w:eastAsia="Calibri" w:hAnsi="Times New Roman" w:cs="Times New Roman"/>
                <w:b/>
                <w:bCs/>
                <w:sz w:val="24"/>
                <w:szCs w:val="24"/>
              </w:rPr>
            </w:pPr>
          </w:p>
        </w:tc>
      </w:tr>
      <w:tr w:rsidR="00246F6E" w:rsidRPr="005F1292" w:rsidTr="00641697">
        <w:tc>
          <w:tcPr>
            <w:tcW w:w="1199" w:type="dxa"/>
          </w:tcPr>
          <w:p w:rsidR="00246F6E" w:rsidRPr="005F1292" w:rsidRDefault="00246F6E" w:rsidP="00635ADF">
            <w:pPr>
              <w:spacing w:after="0" w:line="240" w:lineRule="auto"/>
              <w:ind w:firstLine="709"/>
              <w:rPr>
                <w:rFonts w:ascii="Times New Roman" w:eastAsia="Calibri" w:hAnsi="Times New Roman" w:cs="Times New Roman"/>
                <w:b/>
                <w:bCs/>
                <w:sz w:val="24"/>
                <w:szCs w:val="24"/>
              </w:rPr>
            </w:pPr>
          </w:p>
        </w:tc>
        <w:tc>
          <w:tcPr>
            <w:tcW w:w="1418" w:type="dxa"/>
            <w:gridSpan w:val="4"/>
          </w:tcPr>
          <w:p w:rsidR="00246F6E" w:rsidRPr="005F1292" w:rsidRDefault="00246F6E" w:rsidP="00635ADF">
            <w:pPr>
              <w:spacing w:after="0" w:line="240" w:lineRule="auto"/>
              <w:ind w:firstLine="709"/>
              <w:rPr>
                <w:rFonts w:ascii="Times New Roman" w:eastAsia="Calibri" w:hAnsi="Times New Roman" w:cs="Times New Roman"/>
                <w:b/>
                <w:bCs/>
                <w:sz w:val="24"/>
                <w:szCs w:val="24"/>
              </w:rPr>
            </w:pPr>
          </w:p>
        </w:tc>
        <w:tc>
          <w:tcPr>
            <w:tcW w:w="838" w:type="dxa"/>
          </w:tcPr>
          <w:p w:rsidR="00246F6E" w:rsidRPr="005F1292" w:rsidRDefault="00246F6E" w:rsidP="00635ADF">
            <w:pPr>
              <w:spacing w:after="0" w:line="240" w:lineRule="auto"/>
              <w:ind w:firstLine="709"/>
              <w:rPr>
                <w:rFonts w:ascii="Times New Roman" w:eastAsia="Calibri" w:hAnsi="Times New Roman" w:cs="Times New Roman"/>
                <w:b/>
                <w:bCs/>
                <w:sz w:val="24"/>
                <w:szCs w:val="24"/>
              </w:rPr>
            </w:pPr>
          </w:p>
        </w:tc>
        <w:tc>
          <w:tcPr>
            <w:tcW w:w="3577" w:type="dxa"/>
            <w:gridSpan w:val="2"/>
          </w:tcPr>
          <w:p w:rsidR="00246F6E" w:rsidRPr="005F1292" w:rsidRDefault="00246F6E" w:rsidP="00635ADF">
            <w:pPr>
              <w:spacing w:after="0" w:line="240" w:lineRule="auto"/>
              <w:ind w:firstLine="709"/>
              <w:rPr>
                <w:rFonts w:ascii="Times New Roman" w:eastAsia="Calibri" w:hAnsi="Times New Roman" w:cs="Times New Roman"/>
                <w:b/>
                <w:bCs/>
                <w:sz w:val="24"/>
                <w:szCs w:val="24"/>
              </w:rPr>
            </w:pPr>
          </w:p>
        </w:tc>
        <w:tc>
          <w:tcPr>
            <w:tcW w:w="2666" w:type="dxa"/>
            <w:gridSpan w:val="2"/>
          </w:tcPr>
          <w:p w:rsidR="00246F6E" w:rsidRPr="005F1292" w:rsidRDefault="00246F6E" w:rsidP="00635ADF">
            <w:pPr>
              <w:spacing w:after="0" w:line="240" w:lineRule="auto"/>
              <w:ind w:firstLine="709"/>
              <w:rPr>
                <w:rFonts w:ascii="Times New Roman" w:eastAsia="Calibri" w:hAnsi="Times New Roman" w:cs="Times New Roman"/>
                <w:b/>
                <w:bCs/>
                <w:sz w:val="24"/>
                <w:szCs w:val="24"/>
              </w:rPr>
            </w:pPr>
          </w:p>
        </w:tc>
      </w:tr>
    </w:tbl>
    <w:p w:rsidR="00246F6E" w:rsidRPr="005F1292" w:rsidRDefault="00246F6E" w:rsidP="00635ADF">
      <w:pPr>
        <w:spacing w:after="0" w:line="240" w:lineRule="auto"/>
        <w:ind w:firstLine="709"/>
        <w:jc w:val="both"/>
        <w:rPr>
          <w:rFonts w:ascii="Times New Roman" w:eastAsia="Times New Roman" w:hAnsi="Times New Roman" w:cs="Times New Roman"/>
          <w:sz w:val="24"/>
          <w:szCs w:val="24"/>
        </w:rPr>
      </w:pPr>
    </w:p>
    <w:p w:rsidR="00246F6E" w:rsidRPr="005F1292" w:rsidRDefault="00246F6E" w:rsidP="00635ADF">
      <w:pPr>
        <w:spacing w:after="0" w:line="240" w:lineRule="auto"/>
        <w:ind w:firstLine="709"/>
        <w:jc w:val="both"/>
        <w:rPr>
          <w:rStyle w:val="FontStyle14"/>
          <w:sz w:val="24"/>
          <w:szCs w:val="24"/>
        </w:rPr>
      </w:pPr>
      <w:r w:rsidRPr="005F1292">
        <w:rPr>
          <w:rStyle w:val="FontStyle14"/>
          <w:sz w:val="24"/>
          <w:szCs w:val="24"/>
        </w:rPr>
        <w:t xml:space="preserve">Арбитражный суд </w:t>
      </w:r>
      <w:r w:rsidRPr="005F1292">
        <w:rPr>
          <w:rFonts w:ascii="Times New Roman" w:hAnsi="Times New Roman" w:cs="Times New Roman"/>
          <w:sz w:val="24"/>
          <w:szCs w:val="24"/>
        </w:rPr>
        <w:t>Приднестровской Молдавской Республики</w:t>
      </w:r>
      <w:r w:rsidRPr="005F1292">
        <w:rPr>
          <w:rStyle w:val="FontStyle14"/>
          <w:sz w:val="24"/>
          <w:szCs w:val="24"/>
        </w:rPr>
        <w:t xml:space="preserve"> в составе судьи Григорашенко И. П., рассмотрев в открытом судебном заседании заявление общества с ограниченной ответственностью «Лобус» (г. Бендеры, ул. 40 лет Победы, д. 42, кв. 10) к Налоговой инспекции по г. Бендеры (г. Бендеры, ул. Калинина, д. 17) о признании недействительным Предписания Налоговой инспекции по г. Бендеры от 5 июня 2018 года                  № 123-0134</w:t>
      </w:r>
      <w:r w:rsidR="001B7AFC" w:rsidRPr="005F1292">
        <w:rPr>
          <w:rStyle w:val="FontStyle14"/>
          <w:sz w:val="24"/>
          <w:szCs w:val="24"/>
        </w:rPr>
        <w:t>-</w:t>
      </w:r>
      <w:r w:rsidR="0091156C">
        <w:rPr>
          <w:rStyle w:val="FontStyle14"/>
          <w:sz w:val="24"/>
          <w:szCs w:val="24"/>
        </w:rPr>
        <w:t>18, при участии представителей Н</w:t>
      </w:r>
      <w:r w:rsidR="001B7AFC" w:rsidRPr="005F1292">
        <w:rPr>
          <w:rStyle w:val="FontStyle14"/>
          <w:sz w:val="24"/>
          <w:szCs w:val="24"/>
        </w:rPr>
        <w:t xml:space="preserve">алоговой инспекции </w:t>
      </w:r>
      <w:r w:rsidR="0091156C">
        <w:rPr>
          <w:rStyle w:val="FontStyle14"/>
          <w:sz w:val="24"/>
          <w:szCs w:val="24"/>
        </w:rPr>
        <w:t xml:space="preserve">по г. Бендеры </w:t>
      </w:r>
      <w:r w:rsidRPr="005F1292">
        <w:rPr>
          <w:rStyle w:val="FontStyle14"/>
          <w:sz w:val="24"/>
          <w:szCs w:val="24"/>
        </w:rPr>
        <w:t>– Лупу М.Н. по доверенности от 2 августа 2018 года №44, Оруджиева Н. Н. по доверенности от 20 июня 2018 года №38,</w:t>
      </w:r>
      <w:r w:rsidR="001B7AFC" w:rsidRPr="005F1292">
        <w:rPr>
          <w:rStyle w:val="FontStyle14"/>
          <w:sz w:val="24"/>
          <w:szCs w:val="24"/>
        </w:rPr>
        <w:t xml:space="preserve"> в отсутствие представителей ООО «Лобус», извещенного надлежащим образом о времени и месте судебного разбирательства, </w:t>
      </w:r>
    </w:p>
    <w:p w:rsidR="00246F6E" w:rsidRPr="005F1292" w:rsidRDefault="00246F6E" w:rsidP="00635ADF">
      <w:pPr>
        <w:spacing w:after="0" w:line="240" w:lineRule="auto"/>
        <w:ind w:firstLine="709"/>
        <w:jc w:val="both"/>
        <w:rPr>
          <w:rFonts w:ascii="Times New Roman" w:hAnsi="Times New Roman" w:cs="Times New Roman"/>
          <w:sz w:val="24"/>
          <w:szCs w:val="24"/>
        </w:rPr>
      </w:pPr>
      <w:r w:rsidRPr="005F1292">
        <w:rPr>
          <w:rFonts w:ascii="Times New Roman" w:eastAsia="Times New Roman" w:hAnsi="Times New Roman" w:cs="Times New Roman"/>
          <w:sz w:val="24"/>
          <w:szCs w:val="24"/>
        </w:rPr>
        <w:t xml:space="preserve">при разъяснении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а также при </w:t>
      </w:r>
      <w:r w:rsidR="0014172C">
        <w:rPr>
          <w:rFonts w:ascii="Times New Roman" w:eastAsia="Times New Roman" w:hAnsi="Times New Roman" w:cs="Times New Roman"/>
          <w:sz w:val="24"/>
          <w:szCs w:val="24"/>
        </w:rPr>
        <w:t>отсутствии отводов составу суда</w:t>
      </w:r>
    </w:p>
    <w:p w:rsidR="00246F6E" w:rsidRPr="005F1292" w:rsidRDefault="00246F6E" w:rsidP="00635ADF">
      <w:pPr>
        <w:spacing w:after="0" w:line="240" w:lineRule="auto"/>
        <w:ind w:firstLine="709"/>
        <w:jc w:val="both"/>
        <w:rPr>
          <w:rFonts w:ascii="Times New Roman" w:eastAsia="Times New Roman" w:hAnsi="Times New Roman" w:cs="Times New Roman"/>
          <w:sz w:val="24"/>
          <w:szCs w:val="24"/>
        </w:rPr>
      </w:pPr>
    </w:p>
    <w:p w:rsidR="00246F6E" w:rsidRPr="005F1292" w:rsidRDefault="00246F6E" w:rsidP="00635ADF">
      <w:pPr>
        <w:spacing w:after="0" w:line="240" w:lineRule="auto"/>
        <w:ind w:firstLine="709"/>
        <w:jc w:val="center"/>
        <w:rPr>
          <w:rFonts w:ascii="Times New Roman" w:eastAsia="Times New Roman" w:hAnsi="Times New Roman" w:cs="Times New Roman"/>
          <w:b/>
          <w:sz w:val="24"/>
          <w:szCs w:val="24"/>
        </w:rPr>
      </w:pPr>
      <w:r w:rsidRPr="005F1292">
        <w:rPr>
          <w:rFonts w:ascii="Times New Roman" w:eastAsia="Times New Roman" w:hAnsi="Times New Roman" w:cs="Times New Roman"/>
          <w:b/>
          <w:sz w:val="24"/>
          <w:szCs w:val="24"/>
        </w:rPr>
        <w:t>У С Т А Н О В И Л:</w:t>
      </w:r>
    </w:p>
    <w:p w:rsidR="00246F6E" w:rsidRPr="005F1292" w:rsidRDefault="00246F6E" w:rsidP="00635ADF">
      <w:pPr>
        <w:spacing w:after="0" w:line="240" w:lineRule="auto"/>
        <w:ind w:firstLine="709"/>
        <w:jc w:val="center"/>
        <w:rPr>
          <w:rFonts w:ascii="Times New Roman" w:eastAsia="Times New Roman" w:hAnsi="Times New Roman" w:cs="Times New Roman"/>
          <w:b/>
          <w:sz w:val="24"/>
          <w:szCs w:val="24"/>
        </w:rPr>
      </w:pPr>
    </w:p>
    <w:p w:rsidR="00246F6E" w:rsidRPr="005F1292" w:rsidRDefault="00246F6E" w:rsidP="00635ADF">
      <w:pPr>
        <w:spacing w:after="0" w:line="240" w:lineRule="auto"/>
        <w:ind w:firstLine="709"/>
        <w:jc w:val="both"/>
        <w:rPr>
          <w:rFonts w:ascii="Times New Roman" w:hAnsi="Times New Roman" w:cs="Times New Roman"/>
          <w:sz w:val="24"/>
          <w:szCs w:val="24"/>
        </w:rPr>
      </w:pPr>
      <w:r w:rsidRPr="005F1292">
        <w:rPr>
          <w:rStyle w:val="FontStyle14"/>
          <w:sz w:val="24"/>
          <w:szCs w:val="24"/>
        </w:rPr>
        <w:t xml:space="preserve">общество с ограниченной ответственностью «Лобус» (далее – заявитель, ООО «Лобус») </w:t>
      </w:r>
      <w:r w:rsidRPr="005F1292">
        <w:rPr>
          <w:rFonts w:ascii="Times New Roman" w:hAnsi="Times New Roman" w:cs="Times New Roman"/>
          <w:sz w:val="24"/>
          <w:szCs w:val="24"/>
        </w:rPr>
        <w:t xml:space="preserve">обратилось в Арбитражный суд с заявлением </w:t>
      </w:r>
      <w:r w:rsidRPr="005F1292">
        <w:rPr>
          <w:rStyle w:val="FontStyle14"/>
          <w:sz w:val="24"/>
          <w:szCs w:val="24"/>
        </w:rPr>
        <w:t>о признании недействительным ненормативного правового акта органа государственной власти, а именно Предписания Налоговой инспекции по г. Бендеры от 5 июня 2018 года № 123-0134-18. Определением Арбитражного суда от 25 июня 2018 года названное заявление принято к производству суда</w:t>
      </w:r>
      <w:r w:rsidRPr="005F1292">
        <w:rPr>
          <w:rFonts w:ascii="Times New Roman" w:hAnsi="Times New Roman" w:cs="Times New Roman"/>
          <w:sz w:val="24"/>
          <w:szCs w:val="24"/>
        </w:rPr>
        <w:t xml:space="preserve">. </w:t>
      </w:r>
    </w:p>
    <w:p w:rsidR="00246F6E" w:rsidRPr="005F1292" w:rsidRDefault="00246F6E" w:rsidP="00635ADF">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По основаниям, указанным в определении Арбитражного суда от 5 июля 2018 года, производство по делу № 404/18-12 приостанавливалось. Ввиду минования обстоятельств, послуживших основанием для приостановления производства по делу, определением Арбитражного суда от 7 августа 2018 года производство по делу возобновлено. </w:t>
      </w:r>
    </w:p>
    <w:p w:rsidR="00246F6E" w:rsidRPr="005F1292" w:rsidRDefault="00246F6E" w:rsidP="00635ADF">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По основаниям, указанным в мотивированных определениях </w:t>
      </w:r>
      <w:r w:rsidR="009C6ADB">
        <w:rPr>
          <w:rFonts w:ascii="Times New Roman" w:hAnsi="Times New Roman" w:cs="Times New Roman"/>
          <w:sz w:val="24"/>
          <w:szCs w:val="24"/>
        </w:rPr>
        <w:t>А</w:t>
      </w:r>
      <w:r w:rsidRPr="005F1292">
        <w:rPr>
          <w:rFonts w:ascii="Times New Roman" w:hAnsi="Times New Roman" w:cs="Times New Roman"/>
          <w:sz w:val="24"/>
          <w:szCs w:val="24"/>
        </w:rPr>
        <w:t xml:space="preserve">рбитражного суда, рассмотрение дела откладывалось. </w:t>
      </w:r>
    </w:p>
    <w:p w:rsidR="001B7AFC" w:rsidRPr="005F1292" w:rsidRDefault="00F23106" w:rsidP="00635ADF">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В судебном </w:t>
      </w:r>
      <w:r w:rsidR="001B7AFC" w:rsidRPr="005F1292">
        <w:rPr>
          <w:rFonts w:ascii="Times New Roman" w:hAnsi="Times New Roman" w:cs="Times New Roman"/>
          <w:sz w:val="24"/>
          <w:szCs w:val="24"/>
        </w:rPr>
        <w:t>заседании,</w:t>
      </w:r>
      <w:r w:rsidRPr="005F1292">
        <w:rPr>
          <w:rFonts w:ascii="Times New Roman" w:hAnsi="Times New Roman" w:cs="Times New Roman"/>
          <w:sz w:val="24"/>
          <w:szCs w:val="24"/>
        </w:rPr>
        <w:t xml:space="preserve"> состоявшемся 12 октября 2018 года</w:t>
      </w:r>
      <w:r w:rsidR="001B7AFC" w:rsidRPr="005F1292">
        <w:rPr>
          <w:rFonts w:ascii="Times New Roman" w:hAnsi="Times New Roman" w:cs="Times New Roman"/>
          <w:sz w:val="24"/>
          <w:szCs w:val="24"/>
        </w:rPr>
        <w:t>,</w:t>
      </w:r>
      <w:r w:rsidRPr="005F1292">
        <w:rPr>
          <w:rFonts w:ascii="Times New Roman" w:hAnsi="Times New Roman" w:cs="Times New Roman"/>
          <w:sz w:val="24"/>
          <w:szCs w:val="24"/>
        </w:rPr>
        <w:t xml:space="preserve"> Арбитражным судом установлено отсутствие представителей ООО «Лобус». Вместе с тем  через канцелярию Арбитражного суда 11 октября 2018 года поступило ходатайство ООО «Лобус» об отложении судебного разбирательства</w:t>
      </w:r>
      <w:r w:rsidR="001B7AFC" w:rsidRPr="005F1292">
        <w:rPr>
          <w:rFonts w:ascii="Times New Roman" w:hAnsi="Times New Roman" w:cs="Times New Roman"/>
          <w:sz w:val="24"/>
          <w:szCs w:val="24"/>
        </w:rPr>
        <w:t>, м</w:t>
      </w:r>
      <w:r w:rsidRPr="005F1292">
        <w:rPr>
          <w:rFonts w:ascii="Times New Roman" w:hAnsi="Times New Roman" w:cs="Times New Roman"/>
          <w:sz w:val="24"/>
          <w:szCs w:val="24"/>
        </w:rPr>
        <w:t xml:space="preserve">отивированное болезнью представителя ООО «Лобус» </w:t>
      </w:r>
      <w:r w:rsidR="009C6ADB">
        <w:rPr>
          <w:rFonts w:ascii="Times New Roman" w:hAnsi="Times New Roman" w:cs="Times New Roman"/>
          <w:sz w:val="24"/>
          <w:szCs w:val="24"/>
        </w:rPr>
        <w:t xml:space="preserve"> - </w:t>
      </w:r>
      <w:r w:rsidRPr="005F1292">
        <w:rPr>
          <w:rFonts w:ascii="Times New Roman" w:hAnsi="Times New Roman" w:cs="Times New Roman"/>
          <w:sz w:val="24"/>
          <w:szCs w:val="24"/>
        </w:rPr>
        <w:t xml:space="preserve">Малышкина В.В. </w:t>
      </w:r>
    </w:p>
    <w:p w:rsidR="001B7AFC" w:rsidRPr="005F1292" w:rsidRDefault="00F23106" w:rsidP="00635ADF">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Рассмотрев указанное </w:t>
      </w:r>
      <w:r w:rsidR="009C6ADB" w:rsidRPr="005F1292">
        <w:rPr>
          <w:rFonts w:ascii="Times New Roman" w:hAnsi="Times New Roman" w:cs="Times New Roman"/>
          <w:sz w:val="24"/>
          <w:szCs w:val="24"/>
        </w:rPr>
        <w:t>ходатайство,</w:t>
      </w:r>
      <w:r w:rsidRPr="005F1292">
        <w:rPr>
          <w:rFonts w:ascii="Times New Roman" w:hAnsi="Times New Roman" w:cs="Times New Roman"/>
          <w:sz w:val="24"/>
          <w:szCs w:val="24"/>
        </w:rPr>
        <w:t xml:space="preserve"> Арбитражный суд приходит к выводу об отсутствии оснований для удовлетворения такового по следующим основаниям. </w:t>
      </w:r>
    </w:p>
    <w:p w:rsidR="001B7AFC" w:rsidRPr="005F1292" w:rsidRDefault="00F23106" w:rsidP="00635ADF">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lastRenderedPageBreak/>
        <w:t xml:space="preserve">Из содержания статьи 109 АПК ПМР следует, что Арбитражный суд вправе отложить судебное разбирательство вследствие неявки  кого-либо из лиц участвующих в деле. </w:t>
      </w:r>
    </w:p>
    <w:p w:rsidR="001B7AFC" w:rsidRPr="005F1292" w:rsidRDefault="00F23106" w:rsidP="00635ADF">
      <w:pPr>
        <w:spacing w:after="0" w:line="240" w:lineRule="auto"/>
        <w:ind w:firstLine="709"/>
        <w:jc w:val="both"/>
        <w:rPr>
          <w:rFonts w:ascii="Times New Roman" w:hAnsi="Times New Roman" w:cs="Times New Roman"/>
          <w:sz w:val="24"/>
          <w:szCs w:val="24"/>
        </w:rPr>
      </w:pPr>
      <w:r w:rsidRPr="005F1292">
        <w:rPr>
          <w:rFonts w:ascii="Times New Roman" w:eastAsia="Times New Roman" w:hAnsi="Times New Roman" w:cs="Times New Roman"/>
          <w:sz w:val="24"/>
          <w:szCs w:val="24"/>
        </w:rPr>
        <w:t>Часть перв</w:t>
      </w:r>
      <w:r w:rsidRPr="005F1292">
        <w:rPr>
          <w:rFonts w:ascii="Times New Roman" w:hAnsi="Times New Roman" w:cs="Times New Roman"/>
          <w:sz w:val="24"/>
          <w:szCs w:val="24"/>
        </w:rPr>
        <w:t>ая</w:t>
      </w:r>
      <w:r w:rsidRPr="005F1292">
        <w:rPr>
          <w:rFonts w:ascii="Times New Roman" w:eastAsia="Times New Roman" w:hAnsi="Times New Roman" w:cs="Times New Roman"/>
          <w:sz w:val="24"/>
          <w:szCs w:val="24"/>
        </w:rPr>
        <w:t xml:space="preserve"> пункта 4 Разъяснения Пленума Арбитражного суда «О применении норм Арбитражного процессуального кодекса Приднестровской Молдавской Республики об отложении судебного разбирательства (статья 109) и соблюдении сроков рассмотрения дела (статья 103)» </w:t>
      </w:r>
      <w:r w:rsidRPr="005F1292">
        <w:rPr>
          <w:rFonts w:ascii="Times New Roman" w:hAnsi="Times New Roman" w:cs="Times New Roman"/>
          <w:sz w:val="24"/>
          <w:szCs w:val="24"/>
        </w:rPr>
        <w:t>определяет</w:t>
      </w:r>
      <w:r w:rsidRPr="005F1292">
        <w:rPr>
          <w:rFonts w:ascii="Times New Roman" w:eastAsia="Times New Roman" w:hAnsi="Times New Roman" w:cs="Times New Roman"/>
          <w:sz w:val="24"/>
          <w:szCs w:val="24"/>
        </w:rPr>
        <w:t xml:space="preserve">, что основанием для отложения рассмотрения дела при наличии заявления об отложении, мотивированного невозможностью явки представителя лица, участвующего в деле, является установление судом факта лишения стороны права защищать себя в суде при дальнейшем движении дела. </w:t>
      </w:r>
      <w:r w:rsidRPr="005F1292">
        <w:rPr>
          <w:rFonts w:ascii="Times New Roman" w:hAnsi="Times New Roman" w:cs="Times New Roman"/>
          <w:sz w:val="24"/>
          <w:szCs w:val="24"/>
        </w:rPr>
        <w:t xml:space="preserve">При этом </w:t>
      </w:r>
      <w:r w:rsidR="009C6ADB">
        <w:rPr>
          <w:rFonts w:ascii="Times New Roman" w:hAnsi="Times New Roman" w:cs="Times New Roman"/>
          <w:sz w:val="24"/>
          <w:szCs w:val="24"/>
        </w:rPr>
        <w:t>А</w:t>
      </w:r>
      <w:r w:rsidRPr="005F1292">
        <w:rPr>
          <w:rFonts w:ascii="Times New Roman" w:hAnsi="Times New Roman" w:cs="Times New Roman"/>
          <w:sz w:val="24"/>
          <w:szCs w:val="24"/>
        </w:rPr>
        <w:t xml:space="preserve">рбитражному суду необходимо исследовать  обстоятельства  фактической невозможности  участия  представителя в судебном заседании. </w:t>
      </w:r>
    </w:p>
    <w:p w:rsidR="001B7AFC" w:rsidRPr="005F1292" w:rsidRDefault="00F23106" w:rsidP="00635ADF">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Следуя приведенным выше положениям</w:t>
      </w:r>
      <w:r w:rsidR="0014172C">
        <w:rPr>
          <w:rFonts w:ascii="Times New Roman" w:hAnsi="Times New Roman" w:cs="Times New Roman"/>
          <w:sz w:val="24"/>
          <w:szCs w:val="24"/>
        </w:rPr>
        <w:t>,</w:t>
      </w:r>
      <w:r w:rsidRPr="005F1292">
        <w:rPr>
          <w:rFonts w:ascii="Times New Roman" w:hAnsi="Times New Roman" w:cs="Times New Roman"/>
          <w:sz w:val="24"/>
          <w:szCs w:val="24"/>
        </w:rPr>
        <w:t xml:space="preserve"> Арбитражны</w:t>
      </w:r>
      <w:r w:rsidR="0014172C">
        <w:rPr>
          <w:rFonts w:ascii="Times New Roman" w:hAnsi="Times New Roman" w:cs="Times New Roman"/>
          <w:sz w:val="24"/>
          <w:szCs w:val="24"/>
        </w:rPr>
        <w:t>й суд установил</w:t>
      </w:r>
      <w:r w:rsidRPr="005F1292">
        <w:rPr>
          <w:rFonts w:ascii="Times New Roman" w:hAnsi="Times New Roman" w:cs="Times New Roman"/>
          <w:sz w:val="24"/>
          <w:szCs w:val="24"/>
        </w:rPr>
        <w:t>, что представителями ООО «Лобус» при рассмотрении дела №</w:t>
      </w:r>
      <w:r w:rsidR="0014172C">
        <w:rPr>
          <w:rFonts w:ascii="Times New Roman" w:hAnsi="Times New Roman" w:cs="Times New Roman"/>
          <w:sz w:val="24"/>
          <w:szCs w:val="24"/>
        </w:rPr>
        <w:t xml:space="preserve"> </w:t>
      </w:r>
      <w:r w:rsidRPr="005F1292">
        <w:rPr>
          <w:rFonts w:ascii="Times New Roman" w:hAnsi="Times New Roman" w:cs="Times New Roman"/>
          <w:sz w:val="24"/>
          <w:szCs w:val="24"/>
        </w:rPr>
        <w:t xml:space="preserve">404/18-12 являются Малышкин В.В. и Гайпель Л.С. по доверенности. </w:t>
      </w:r>
      <w:r w:rsidR="00E641FB" w:rsidRPr="005F1292">
        <w:rPr>
          <w:rFonts w:ascii="Times New Roman" w:hAnsi="Times New Roman" w:cs="Times New Roman"/>
          <w:sz w:val="24"/>
          <w:szCs w:val="24"/>
        </w:rPr>
        <w:t xml:space="preserve">Согласно информации, изложенной в ходатайстве ООО </w:t>
      </w:r>
      <w:r w:rsidR="001B7AFC" w:rsidRPr="005F1292">
        <w:rPr>
          <w:rFonts w:ascii="Times New Roman" w:hAnsi="Times New Roman" w:cs="Times New Roman"/>
          <w:sz w:val="24"/>
          <w:szCs w:val="24"/>
        </w:rPr>
        <w:t>«</w:t>
      </w:r>
      <w:r w:rsidR="00E641FB" w:rsidRPr="005F1292">
        <w:rPr>
          <w:rFonts w:ascii="Times New Roman" w:hAnsi="Times New Roman" w:cs="Times New Roman"/>
          <w:sz w:val="24"/>
          <w:szCs w:val="24"/>
        </w:rPr>
        <w:t>Лобус»</w:t>
      </w:r>
      <w:r w:rsidR="0014172C">
        <w:rPr>
          <w:rFonts w:ascii="Times New Roman" w:hAnsi="Times New Roman" w:cs="Times New Roman"/>
          <w:sz w:val="24"/>
          <w:szCs w:val="24"/>
        </w:rPr>
        <w:t>,</w:t>
      </w:r>
      <w:r w:rsidR="00E641FB" w:rsidRPr="005F1292">
        <w:rPr>
          <w:rFonts w:ascii="Times New Roman" w:hAnsi="Times New Roman" w:cs="Times New Roman"/>
          <w:sz w:val="24"/>
          <w:szCs w:val="24"/>
        </w:rPr>
        <w:t xml:space="preserve"> представитель  Малышкин В.В.  находится на больничном, а у Гайпель Л.С. отозвана доверенность. </w:t>
      </w:r>
    </w:p>
    <w:p w:rsidR="001B7AFC" w:rsidRPr="005F1292" w:rsidRDefault="00E641FB" w:rsidP="00635ADF">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При этом в предыдущем судебном</w:t>
      </w:r>
      <w:r w:rsidR="001B7AFC" w:rsidRPr="005F1292">
        <w:rPr>
          <w:rFonts w:ascii="Times New Roman" w:hAnsi="Times New Roman" w:cs="Times New Roman"/>
          <w:sz w:val="24"/>
          <w:szCs w:val="24"/>
        </w:rPr>
        <w:t xml:space="preserve"> заседании </w:t>
      </w:r>
      <w:r w:rsidR="009C6ADB">
        <w:rPr>
          <w:rFonts w:ascii="Times New Roman" w:hAnsi="Times New Roman" w:cs="Times New Roman"/>
          <w:sz w:val="24"/>
          <w:szCs w:val="24"/>
        </w:rPr>
        <w:t xml:space="preserve">- </w:t>
      </w:r>
      <w:r w:rsidR="001B7AFC" w:rsidRPr="005F1292">
        <w:rPr>
          <w:rFonts w:ascii="Times New Roman" w:hAnsi="Times New Roman" w:cs="Times New Roman"/>
          <w:sz w:val="24"/>
          <w:szCs w:val="24"/>
        </w:rPr>
        <w:t>5 октября 2018 года</w:t>
      </w:r>
      <w:r w:rsidR="009C6ADB">
        <w:rPr>
          <w:rFonts w:ascii="Times New Roman" w:hAnsi="Times New Roman" w:cs="Times New Roman"/>
          <w:sz w:val="24"/>
          <w:szCs w:val="24"/>
        </w:rPr>
        <w:t>,</w:t>
      </w:r>
      <w:r w:rsidR="001B7AFC" w:rsidRPr="005F1292">
        <w:rPr>
          <w:rFonts w:ascii="Times New Roman" w:hAnsi="Times New Roman" w:cs="Times New Roman"/>
          <w:sz w:val="24"/>
          <w:szCs w:val="24"/>
        </w:rPr>
        <w:t xml:space="preserve"> А</w:t>
      </w:r>
      <w:r w:rsidRPr="005F1292">
        <w:rPr>
          <w:rFonts w:ascii="Times New Roman" w:hAnsi="Times New Roman" w:cs="Times New Roman"/>
          <w:sz w:val="24"/>
          <w:szCs w:val="24"/>
        </w:rPr>
        <w:t>рбитражным судом удовлетворено устное ходатайство</w:t>
      </w:r>
      <w:r w:rsidR="009C6ADB">
        <w:rPr>
          <w:rFonts w:ascii="Times New Roman" w:hAnsi="Times New Roman" w:cs="Times New Roman"/>
          <w:sz w:val="24"/>
          <w:szCs w:val="24"/>
        </w:rPr>
        <w:t xml:space="preserve"> представителя </w:t>
      </w:r>
      <w:r w:rsidRPr="005F1292">
        <w:rPr>
          <w:rFonts w:ascii="Times New Roman" w:hAnsi="Times New Roman" w:cs="Times New Roman"/>
          <w:sz w:val="24"/>
          <w:szCs w:val="24"/>
        </w:rPr>
        <w:t xml:space="preserve"> ООО «Лобус» об отложении судебного заседания</w:t>
      </w:r>
      <w:r w:rsidR="009C6ADB">
        <w:rPr>
          <w:rFonts w:ascii="Times New Roman" w:hAnsi="Times New Roman" w:cs="Times New Roman"/>
          <w:sz w:val="24"/>
          <w:szCs w:val="24"/>
        </w:rPr>
        <w:t>,</w:t>
      </w:r>
      <w:r w:rsidRPr="005F1292">
        <w:rPr>
          <w:rFonts w:ascii="Times New Roman" w:hAnsi="Times New Roman" w:cs="Times New Roman"/>
          <w:sz w:val="24"/>
          <w:szCs w:val="24"/>
        </w:rPr>
        <w:t xml:space="preserve"> мотивированное  болезнью представителя Малышкина В.В.  Таким образом, обстоятельства невозможности явки в судебное заседание Малышкина В.В. стали известны ООО «Лобус»  заблаговременно</w:t>
      </w:r>
      <w:r w:rsidR="0014172C">
        <w:rPr>
          <w:rFonts w:ascii="Times New Roman" w:hAnsi="Times New Roman" w:cs="Times New Roman"/>
          <w:sz w:val="24"/>
          <w:szCs w:val="24"/>
        </w:rPr>
        <w:t>,</w:t>
      </w:r>
      <w:r w:rsidRPr="005F1292">
        <w:rPr>
          <w:rFonts w:ascii="Times New Roman" w:hAnsi="Times New Roman" w:cs="Times New Roman"/>
          <w:sz w:val="24"/>
          <w:szCs w:val="24"/>
        </w:rPr>
        <w:t xml:space="preserve"> до даты судебного заседания 12 октября 2018 года. </w:t>
      </w:r>
      <w:r w:rsidR="001B7AFC" w:rsidRPr="005F1292">
        <w:rPr>
          <w:rFonts w:ascii="Times New Roman" w:hAnsi="Times New Roman" w:cs="Times New Roman"/>
          <w:sz w:val="24"/>
          <w:szCs w:val="24"/>
        </w:rPr>
        <w:t>В</w:t>
      </w:r>
      <w:r w:rsidRPr="005F1292">
        <w:rPr>
          <w:rFonts w:ascii="Times New Roman" w:hAnsi="Times New Roman" w:cs="Times New Roman"/>
          <w:sz w:val="24"/>
          <w:szCs w:val="24"/>
        </w:rPr>
        <w:t xml:space="preserve"> связи с чем у заявителя была возможность предпринять действия</w:t>
      </w:r>
      <w:r w:rsidR="0014172C">
        <w:rPr>
          <w:rFonts w:ascii="Times New Roman" w:hAnsi="Times New Roman" w:cs="Times New Roman"/>
          <w:sz w:val="24"/>
          <w:szCs w:val="24"/>
        </w:rPr>
        <w:t>,</w:t>
      </w:r>
      <w:r w:rsidRPr="005F1292">
        <w:rPr>
          <w:rFonts w:ascii="Times New Roman" w:hAnsi="Times New Roman" w:cs="Times New Roman"/>
          <w:sz w:val="24"/>
          <w:szCs w:val="24"/>
        </w:rPr>
        <w:t xml:space="preserve"> направленные за обеспечение зашиты прав и интересов общества в ходе рассмотрения дела. </w:t>
      </w:r>
    </w:p>
    <w:p w:rsidR="001B7AFC" w:rsidRPr="005F1292" w:rsidRDefault="00E641FB" w:rsidP="00635ADF">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Таким образом, </w:t>
      </w:r>
      <w:r w:rsidR="001B7AFC" w:rsidRPr="005F1292">
        <w:rPr>
          <w:rFonts w:ascii="Times New Roman" w:hAnsi="Times New Roman" w:cs="Times New Roman"/>
          <w:sz w:val="24"/>
          <w:szCs w:val="24"/>
        </w:rPr>
        <w:t>А</w:t>
      </w:r>
      <w:r w:rsidRPr="005F1292">
        <w:rPr>
          <w:rFonts w:ascii="Times New Roman" w:hAnsi="Times New Roman" w:cs="Times New Roman"/>
          <w:sz w:val="24"/>
          <w:szCs w:val="24"/>
        </w:rPr>
        <w:t xml:space="preserve">рбитражный суд </w:t>
      </w:r>
      <w:r w:rsidR="0014172C">
        <w:rPr>
          <w:rFonts w:ascii="Times New Roman" w:hAnsi="Times New Roman" w:cs="Times New Roman"/>
          <w:sz w:val="24"/>
          <w:szCs w:val="24"/>
        </w:rPr>
        <w:t>приходит к выводу</w:t>
      </w:r>
      <w:r w:rsidRPr="005F1292">
        <w:rPr>
          <w:rFonts w:ascii="Times New Roman" w:hAnsi="Times New Roman" w:cs="Times New Roman"/>
          <w:sz w:val="24"/>
          <w:szCs w:val="24"/>
        </w:rPr>
        <w:t xml:space="preserve"> </w:t>
      </w:r>
      <w:r w:rsidR="0014172C">
        <w:rPr>
          <w:rFonts w:ascii="Times New Roman" w:hAnsi="Times New Roman" w:cs="Times New Roman"/>
          <w:sz w:val="24"/>
          <w:szCs w:val="24"/>
        </w:rPr>
        <w:t xml:space="preserve">о том, </w:t>
      </w:r>
      <w:r w:rsidRPr="005F1292">
        <w:rPr>
          <w:rFonts w:ascii="Times New Roman" w:hAnsi="Times New Roman" w:cs="Times New Roman"/>
          <w:sz w:val="24"/>
          <w:szCs w:val="24"/>
        </w:rPr>
        <w:t>что ООО «Лобус» не предприняты  действия</w:t>
      </w:r>
      <w:r w:rsidR="0014172C">
        <w:rPr>
          <w:rFonts w:ascii="Times New Roman" w:hAnsi="Times New Roman" w:cs="Times New Roman"/>
          <w:sz w:val="24"/>
          <w:szCs w:val="24"/>
        </w:rPr>
        <w:t>,</w:t>
      </w:r>
      <w:r w:rsidRPr="005F1292">
        <w:rPr>
          <w:rFonts w:ascii="Times New Roman" w:hAnsi="Times New Roman" w:cs="Times New Roman"/>
          <w:sz w:val="24"/>
          <w:szCs w:val="24"/>
        </w:rPr>
        <w:t xml:space="preserve"> направленные на обеспечение </w:t>
      </w:r>
      <w:r w:rsidRPr="005F1292">
        <w:rPr>
          <w:rFonts w:ascii="Times New Roman" w:eastAsia="Times New Roman" w:hAnsi="Times New Roman" w:cs="Times New Roman"/>
          <w:sz w:val="24"/>
          <w:szCs w:val="24"/>
        </w:rPr>
        <w:t>защи</w:t>
      </w:r>
      <w:r w:rsidRPr="005F1292">
        <w:rPr>
          <w:rFonts w:ascii="Times New Roman" w:hAnsi="Times New Roman" w:cs="Times New Roman"/>
          <w:sz w:val="24"/>
          <w:szCs w:val="24"/>
        </w:rPr>
        <w:t>ты</w:t>
      </w:r>
      <w:r w:rsidRPr="005F1292">
        <w:rPr>
          <w:rFonts w:ascii="Times New Roman" w:eastAsia="Times New Roman" w:hAnsi="Times New Roman" w:cs="Times New Roman"/>
          <w:sz w:val="24"/>
          <w:szCs w:val="24"/>
        </w:rPr>
        <w:t xml:space="preserve"> свои</w:t>
      </w:r>
      <w:r w:rsidR="009C6ADB">
        <w:rPr>
          <w:rFonts w:ascii="Times New Roman" w:eastAsia="Times New Roman" w:hAnsi="Times New Roman" w:cs="Times New Roman"/>
          <w:sz w:val="24"/>
          <w:szCs w:val="24"/>
        </w:rPr>
        <w:t>х прав</w:t>
      </w:r>
      <w:r w:rsidRPr="005F1292">
        <w:rPr>
          <w:rFonts w:ascii="Times New Roman" w:eastAsia="Times New Roman" w:hAnsi="Times New Roman" w:cs="Times New Roman"/>
          <w:sz w:val="24"/>
          <w:szCs w:val="24"/>
        </w:rPr>
        <w:t xml:space="preserve"> и законны</w:t>
      </w:r>
      <w:r w:rsidR="009C6ADB">
        <w:rPr>
          <w:rFonts w:ascii="Times New Roman" w:eastAsia="Times New Roman" w:hAnsi="Times New Roman" w:cs="Times New Roman"/>
          <w:sz w:val="24"/>
          <w:szCs w:val="24"/>
        </w:rPr>
        <w:t>х</w:t>
      </w:r>
      <w:r w:rsidRPr="005F1292">
        <w:rPr>
          <w:rFonts w:ascii="Times New Roman" w:eastAsia="Times New Roman" w:hAnsi="Times New Roman" w:cs="Times New Roman"/>
          <w:sz w:val="24"/>
          <w:szCs w:val="24"/>
        </w:rPr>
        <w:t xml:space="preserve"> интерес</w:t>
      </w:r>
      <w:r w:rsidR="009C6ADB">
        <w:rPr>
          <w:rFonts w:ascii="Times New Roman" w:eastAsia="Times New Roman" w:hAnsi="Times New Roman" w:cs="Times New Roman"/>
          <w:sz w:val="24"/>
          <w:szCs w:val="24"/>
        </w:rPr>
        <w:t>ов</w:t>
      </w:r>
      <w:r w:rsidRPr="005F1292">
        <w:rPr>
          <w:rFonts w:ascii="Times New Roman" w:eastAsia="Times New Roman" w:hAnsi="Times New Roman" w:cs="Times New Roman"/>
          <w:sz w:val="24"/>
          <w:szCs w:val="24"/>
        </w:rPr>
        <w:t xml:space="preserve"> при дальнейшем движении дела</w:t>
      </w:r>
      <w:r w:rsidRPr="005F1292">
        <w:rPr>
          <w:rFonts w:ascii="Times New Roman" w:hAnsi="Times New Roman" w:cs="Times New Roman"/>
          <w:sz w:val="24"/>
          <w:szCs w:val="24"/>
        </w:rPr>
        <w:t xml:space="preserve">, что исключает возможность  удовлетворения ходатайства об отложении судебного разбирательства. </w:t>
      </w:r>
    </w:p>
    <w:p w:rsidR="001B7AFC" w:rsidRPr="005F1292" w:rsidRDefault="00E641FB" w:rsidP="00635ADF">
      <w:pPr>
        <w:spacing w:after="0" w:line="240" w:lineRule="auto"/>
        <w:ind w:firstLine="709"/>
        <w:jc w:val="both"/>
        <w:rPr>
          <w:rFonts w:ascii="Times New Roman" w:eastAsia="Times New Roman" w:hAnsi="Times New Roman" w:cs="Times New Roman"/>
          <w:sz w:val="24"/>
          <w:szCs w:val="24"/>
        </w:rPr>
      </w:pPr>
      <w:r w:rsidRPr="005F1292">
        <w:rPr>
          <w:rFonts w:ascii="Times New Roman" w:hAnsi="Times New Roman" w:cs="Times New Roman"/>
          <w:sz w:val="24"/>
          <w:szCs w:val="24"/>
        </w:rPr>
        <w:t>В силу пункта 2 статьи 130-12 АП</w:t>
      </w:r>
      <w:r w:rsidR="00556B6E" w:rsidRPr="005F1292">
        <w:rPr>
          <w:rFonts w:ascii="Times New Roman" w:hAnsi="Times New Roman" w:cs="Times New Roman"/>
          <w:sz w:val="24"/>
          <w:szCs w:val="24"/>
        </w:rPr>
        <w:t>К</w:t>
      </w:r>
      <w:r w:rsidRPr="005F1292">
        <w:rPr>
          <w:rFonts w:ascii="Times New Roman" w:hAnsi="Times New Roman" w:cs="Times New Roman"/>
          <w:sz w:val="24"/>
          <w:szCs w:val="24"/>
        </w:rPr>
        <w:t>ПМР не</w:t>
      </w:r>
      <w:r w:rsidR="00556B6E" w:rsidRPr="005F1292">
        <w:rPr>
          <w:rFonts w:ascii="Times New Roman" w:hAnsi="Times New Roman" w:cs="Times New Roman"/>
          <w:sz w:val="24"/>
          <w:szCs w:val="24"/>
        </w:rPr>
        <w:t>явка в суд</w:t>
      </w:r>
      <w:r w:rsidRPr="005F1292">
        <w:rPr>
          <w:rFonts w:ascii="Times New Roman" w:hAnsi="Times New Roman" w:cs="Times New Roman"/>
          <w:sz w:val="24"/>
          <w:szCs w:val="24"/>
        </w:rPr>
        <w:t>е</w:t>
      </w:r>
      <w:r w:rsidR="00556B6E" w:rsidRPr="005F1292">
        <w:rPr>
          <w:rFonts w:ascii="Times New Roman" w:hAnsi="Times New Roman" w:cs="Times New Roman"/>
          <w:sz w:val="24"/>
          <w:szCs w:val="24"/>
        </w:rPr>
        <w:t>б</w:t>
      </w:r>
      <w:r w:rsidRPr="005F1292">
        <w:rPr>
          <w:rFonts w:ascii="Times New Roman" w:hAnsi="Times New Roman" w:cs="Times New Roman"/>
          <w:sz w:val="24"/>
          <w:szCs w:val="24"/>
        </w:rPr>
        <w:t xml:space="preserve">ное заседание по делам  об оспаривании ненормативных актов </w:t>
      </w:r>
      <w:r w:rsidR="00556B6E" w:rsidRPr="005F1292">
        <w:rPr>
          <w:rFonts w:ascii="Times New Roman" w:hAnsi="Times New Roman" w:cs="Times New Roman"/>
          <w:sz w:val="24"/>
          <w:szCs w:val="24"/>
        </w:rPr>
        <w:t>заинтересованных</w:t>
      </w:r>
      <w:r w:rsidRPr="005F1292">
        <w:rPr>
          <w:rFonts w:ascii="Times New Roman" w:hAnsi="Times New Roman" w:cs="Times New Roman"/>
          <w:sz w:val="24"/>
          <w:szCs w:val="24"/>
        </w:rPr>
        <w:t xml:space="preserve"> лиц не является </w:t>
      </w:r>
      <w:r w:rsidR="00556B6E" w:rsidRPr="005F1292">
        <w:rPr>
          <w:rFonts w:ascii="Times New Roman" w:hAnsi="Times New Roman" w:cs="Times New Roman"/>
          <w:sz w:val="24"/>
          <w:szCs w:val="24"/>
        </w:rPr>
        <w:t>препятствием</w:t>
      </w:r>
      <w:r w:rsidRPr="005F1292">
        <w:rPr>
          <w:rFonts w:ascii="Times New Roman" w:hAnsi="Times New Roman" w:cs="Times New Roman"/>
          <w:sz w:val="24"/>
          <w:szCs w:val="24"/>
        </w:rPr>
        <w:t xml:space="preserve"> к рассмотрению дела. </w:t>
      </w:r>
      <w:r w:rsidR="00556B6E" w:rsidRPr="005F1292">
        <w:rPr>
          <w:rFonts w:ascii="Times New Roman" w:hAnsi="Times New Roman" w:cs="Times New Roman"/>
          <w:sz w:val="24"/>
          <w:szCs w:val="24"/>
        </w:rPr>
        <w:t xml:space="preserve">В связи с чем, </w:t>
      </w:r>
      <w:r w:rsidR="00556B6E" w:rsidRPr="005F1292">
        <w:rPr>
          <w:rFonts w:ascii="Times New Roman" w:eastAsia="Times New Roman" w:hAnsi="Times New Roman" w:cs="Times New Roman"/>
          <w:sz w:val="24"/>
          <w:szCs w:val="24"/>
        </w:rPr>
        <w:t>д</w:t>
      </w:r>
      <w:r w:rsidR="00246F6E" w:rsidRPr="005F1292">
        <w:rPr>
          <w:rFonts w:ascii="Times New Roman" w:eastAsia="Times New Roman" w:hAnsi="Times New Roman" w:cs="Times New Roman"/>
          <w:sz w:val="24"/>
          <w:szCs w:val="24"/>
        </w:rPr>
        <w:t xml:space="preserve">ело рассмотрено по существу с вынесением решения </w:t>
      </w:r>
      <w:r w:rsidR="00556B6E" w:rsidRPr="005F1292">
        <w:rPr>
          <w:rFonts w:ascii="Times New Roman" w:eastAsia="Times New Roman" w:hAnsi="Times New Roman" w:cs="Times New Roman"/>
          <w:sz w:val="24"/>
          <w:szCs w:val="24"/>
        </w:rPr>
        <w:t xml:space="preserve">в отсутствие представителей ООО «Лобус» </w:t>
      </w:r>
      <w:r w:rsidR="00246F6E" w:rsidRPr="005F1292">
        <w:rPr>
          <w:rFonts w:ascii="Times New Roman" w:eastAsia="Times New Roman" w:hAnsi="Times New Roman" w:cs="Times New Roman"/>
          <w:sz w:val="24"/>
          <w:szCs w:val="24"/>
        </w:rPr>
        <w:t xml:space="preserve">в судебном заседании </w:t>
      </w:r>
      <w:r w:rsidR="00556B6E" w:rsidRPr="005F1292">
        <w:rPr>
          <w:rFonts w:ascii="Times New Roman" w:eastAsia="Times New Roman" w:hAnsi="Times New Roman" w:cs="Times New Roman"/>
          <w:sz w:val="24"/>
          <w:szCs w:val="24"/>
        </w:rPr>
        <w:t>12 октября</w:t>
      </w:r>
      <w:r w:rsidR="00246F6E" w:rsidRPr="005F1292">
        <w:rPr>
          <w:rFonts w:ascii="Times New Roman" w:eastAsia="Times New Roman" w:hAnsi="Times New Roman" w:cs="Times New Roman"/>
          <w:sz w:val="24"/>
          <w:szCs w:val="24"/>
        </w:rPr>
        <w:t xml:space="preserve"> 2018 года, в котором оглашена резолютивная часть судебного акта. Полный текст судебного решения изготовлен </w:t>
      </w:r>
      <w:r w:rsidR="00556B6E" w:rsidRPr="005F1292">
        <w:rPr>
          <w:rFonts w:ascii="Times New Roman" w:eastAsia="Times New Roman" w:hAnsi="Times New Roman" w:cs="Times New Roman"/>
          <w:sz w:val="24"/>
          <w:szCs w:val="24"/>
        </w:rPr>
        <w:t xml:space="preserve">  17 октября </w:t>
      </w:r>
      <w:r w:rsidR="00246F6E" w:rsidRPr="005F1292">
        <w:rPr>
          <w:rFonts w:ascii="Times New Roman" w:eastAsia="Times New Roman" w:hAnsi="Times New Roman" w:cs="Times New Roman"/>
          <w:sz w:val="24"/>
          <w:szCs w:val="24"/>
        </w:rPr>
        <w:t xml:space="preserve"> 2018 года.</w:t>
      </w:r>
    </w:p>
    <w:p w:rsidR="001B7AFC" w:rsidRPr="005F1292" w:rsidRDefault="001B7AFC" w:rsidP="00635ADF">
      <w:pPr>
        <w:spacing w:after="0" w:line="240" w:lineRule="auto"/>
        <w:ind w:firstLine="709"/>
        <w:jc w:val="both"/>
        <w:rPr>
          <w:rFonts w:ascii="Times New Roman" w:eastAsia="Times New Roman" w:hAnsi="Times New Roman" w:cs="Times New Roman"/>
          <w:sz w:val="24"/>
          <w:szCs w:val="24"/>
        </w:rPr>
      </w:pPr>
    </w:p>
    <w:p w:rsidR="001B7AFC" w:rsidRPr="005F1292" w:rsidRDefault="00246F6E" w:rsidP="00635ADF">
      <w:pPr>
        <w:spacing w:after="0" w:line="240" w:lineRule="auto"/>
        <w:ind w:firstLine="709"/>
        <w:jc w:val="both"/>
        <w:rPr>
          <w:rFonts w:ascii="Times New Roman" w:hAnsi="Times New Roman" w:cs="Times New Roman"/>
          <w:sz w:val="24"/>
          <w:szCs w:val="24"/>
        </w:rPr>
      </w:pPr>
      <w:r w:rsidRPr="005F1292">
        <w:rPr>
          <w:rFonts w:ascii="Times New Roman" w:eastAsia="Times New Roman" w:hAnsi="Times New Roman" w:cs="Times New Roman"/>
          <w:b/>
          <w:sz w:val="24"/>
          <w:szCs w:val="24"/>
        </w:rPr>
        <w:t xml:space="preserve">ООО «Лобус» </w:t>
      </w:r>
      <w:r w:rsidRPr="005F1292">
        <w:rPr>
          <w:rFonts w:ascii="Times New Roman" w:eastAsia="Times New Roman" w:hAnsi="Times New Roman" w:cs="Times New Roman"/>
          <w:sz w:val="24"/>
          <w:szCs w:val="24"/>
        </w:rPr>
        <w:t xml:space="preserve"> в </w:t>
      </w:r>
      <w:r w:rsidR="009C6ADB">
        <w:rPr>
          <w:rFonts w:ascii="Times New Roman" w:eastAsia="Times New Roman" w:hAnsi="Times New Roman" w:cs="Times New Roman"/>
          <w:sz w:val="24"/>
          <w:szCs w:val="24"/>
        </w:rPr>
        <w:t>ходе разбирательства по делу поддерживало</w:t>
      </w:r>
      <w:r w:rsidRPr="005F1292">
        <w:rPr>
          <w:rFonts w:ascii="Times New Roman" w:eastAsia="Times New Roman" w:hAnsi="Times New Roman" w:cs="Times New Roman"/>
          <w:sz w:val="24"/>
          <w:szCs w:val="24"/>
        </w:rPr>
        <w:t xml:space="preserve"> заявленное требование в полном объеме и просило Арбитражный суд удовлетворить его. При этом в  обоснован</w:t>
      </w:r>
      <w:r w:rsidR="0014172C">
        <w:rPr>
          <w:rFonts w:ascii="Times New Roman" w:eastAsia="Times New Roman" w:hAnsi="Times New Roman" w:cs="Times New Roman"/>
          <w:sz w:val="24"/>
          <w:szCs w:val="24"/>
        </w:rPr>
        <w:t xml:space="preserve">ие заявленного требования приводились </w:t>
      </w:r>
      <w:r w:rsidRPr="005F1292">
        <w:rPr>
          <w:rFonts w:ascii="Times New Roman" w:eastAsia="Times New Roman" w:hAnsi="Times New Roman" w:cs="Times New Roman"/>
          <w:sz w:val="24"/>
          <w:szCs w:val="24"/>
        </w:rPr>
        <w:t xml:space="preserve">следующие обстоятельства со ссылками на нормы права. </w:t>
      </w:r>
    </w:p>
    <w:p w:rsidR="001B7AFC" w:rsidRPr="005F1292" w:rsidRDefault="00246F6E" w:rsidP="00635ADF">
      <w:pPr>
        <w:spacing w:after="0" w:line="240" w:lineRule="auto"/>
        <w:ind w:firstLine="709"/>
        <w:jc w:val="both"/>
        <w:rPr>
          <w:rFonts w:ascii="Times New Roman" w:hAnsi="Times New Roman" w:cs="Times New Roman"/>
          <w:sz w:val="24"/>
          <w:szCs w:val="24"/>
        </w:rPr>
      </w:pPr>
      <w:r w:rsidRPr="005F1292">
        <w:rPr>
          <w:rFonts w:ascii="Times New Roman" w:eastAsia="Times New Roman" w:hAnsi="Times New Roman" w:cs="Times New Roman"/>
          <w:sz w:val="24"/>
          <w:szCs w:val="24"/>
        </w:rPr>
        <w:t>Налоговой инспекцией по г.Бендеры вынесен ненормативный правовой акт - Предписание № 1</w:t>
      </w:r>
      <w:r w:rsidR="000F25FC" w:rsidRPr="005F1292">
        <w:rPr>
          <w:rFonts w:ascii="Times New Roman" w:hAnsi="Times New Roman" w:cs="Times New Roman"/>
          <w:sz w:val="24"/>
          <w:szCs w:val="24"/>
        </w:rPr>
        <w:t xml:space="preserve">23-0134-18 от </w:t>
      </w:r>
      <w:r w:rsidRPr="005F1292">
        <w:rPr>
          <w:rFonts w:ascii="Times New Roman" w:eastAsia="Times New Roman" w:hAnsi="Times New Roman" w:cs="Times New Roman"/>
          <w:sz w:val="24"/>
          <w:szCs w:val="24"/>
        </w:rPr>
        <w:t>5</w:t>
      </w:r>
      <w:r w:rsidR="000F25FC" w:rsidRPr="005F1292">
        <w:rPr>
          <w:rFonts w:ascii="Times New Roman" w:hAnsi="Times New Roman" w:cs="Times New Roman"/>
          <w:sz w:val="24"/>
          <w:szCs w:val="24"/>
        </w:rPr>
        <w:t xml:space="preserve"> июня 2018 года</w:t>
      </w:r>
      <w:r w:rsidRPr="005F1292">
        <w:rPr>
          <w:rFonts w:ascii="Times New Roman" w:eastAsia="Times New Roman" w:hAnsi="Times New Roman" w:cs="Times New Roman"/>
          <w:sz w:val="24"/>
          <w:szCs w:val="24"/>
        </w:rPr>
        <w:t>, по акт</w:t>
      </w:r>
      <w:r w:rsidR="0014172C">
        <w:rPr>
          <w:rFonts w:ascii="Times New Roman" w:eastAsia="Times New Roman" w:hAnsi="Times New Roman" w:cs="Times New Roman"/>
          <w:sz w:val="24"/>
          <w:szCs w:val="24"/>
        </w:rPr>
        <w:t>у</w:t>
      </w:r>
      <w:r w:rsidRPr="005F1292">
        <w:rPr>
          <w:rFonts w:ascii="Times New Roman" w:eastAsia="Times New Roman" w:hAnsi="Times New Roman" w:cs="Times New Roman"/>
          <w:sz w:val="24"/>
          <w:szCs w:val="24"/>
        </w:rPr>
        <w:t xml:space="preserve"> мероприятия по контролю № 023-0134-18 от 22</w:t>
      </w:r>
      <w:r w:rsidR="000F25FC" w:rsidRPr="005F1292">
        <w:rPr>
          <w:rFonts w:ascii="Times New Roman" w:hAnsi="Times New Roman" w:cs="Times New Roman"/>
          <w:sz w:val="24"/>
          <w:szCs w:val="24"/>
        </w:rPr>
        <w:t xml:space="preserve"> мая 2018 года</w:t>
      </w:r>
      <w:r w:rsidRPr="005F1292">
        <w:rPr>
          <w:rFonts w:ascii="Times New Roman" w:eastAsia="Times New Roman" w:hAnsi="Times New Roman" w:cs="Times New Roman"/>
          <w:sz w:val="24"/>
          <w:szCs w:val="24"/>
        </w:rPr>
        <w:t xml:space="preserve"> ООО «Лобус».</w:t>
      </w:r>
      <w:r w:rsidRPr="005F1292">
        <w:rPr>
          <w:rFonts w:ascii="Times New Roman" w:hAnsi="Times New Roman" w:cs="Times New Roman"/>
          <w:sz w:val="24"/>
          <w:szCs w:val="24"/>
        </w:rPr>
        <w:t xml:space="preserve"> </w:t>
      </w:r>
      <w:r w:rsidRPr="005F1292">
        <w:rPr>
          <w:rFonts w:ascii="Times New Roman" w:eastAsia="Times New Roman" w:hAnsi="Times New Roman" w:cs="Times New Roman"/>
          <w:sz w:val="24"/>
          <w:szCs w:val="24"/>
        </w:rPr>
        <w:t xml:space="preserve">Вышеназванное оспариваемое </w:t>
      </w:r>
      <w:r w:rsidR="009C6ADB">
        <w:rPr>
          <w:rFonts w:ascii="Times New Roman" w:eastAsia="Times New Roman" w:hAnsi="Times New Roman" w:cs="Times New Roman"/>
          <w:sz w:val="24"/>
          <w:szCs w:val="24"/>
        </w:rPr>
        <w:t>п</w:t>
      </w:r>
      <w:r w:rsidRPr="005F1292">
        <w:rPr>
          <w:rFonts w:ascii="Times New Roman" w:eastAsia="Times New Roman" w:hAnsi="Times New Roman" w:cs="Times New Roman"/>
          <w:sz w:val="24"/>
          <w:szCs w:val="24"/>
        </w:rPr>
        <w:t xml:space="preserve">редписание </w:t>
      </w:r>
      <w:r w:rsidR="0014172C">
        <w:rPr>
          <w:rFonts w:ascii="Times New Roman" w:eastAsia="Times New Roman" w:hAnsi="Times New Roman" w:cs="Times New Roman"/>
          <w:sz w:val="24"/>
          <w:szCs w:val="24"/>
        </w:rPr>
        <w:t xml:space="preserve">налоговой инспекции </w:t>
      </w:r>
      <w:r w:rsidRPr="005F1292">
        <w:rPr>
          <w:rFonts w:ascii="Times New Roman" w:eastAsia="Times New Roman" w:hAnsi="Times New Roman" w:cs="Times New Roman"/>
          <w:sz w:val="24"/>
          <w:szCs w:val="24"/>
        </w:rPr>
        <w:t xml:space="preserve"> необоснованно и незаконно возлагает на заявителя обязанности по уплате доначисленных налоговых и иных обязательных п</w:t>
      </w:r>
      <w:r w:rsidR="000F25FC" w:rsidRPr="005F1292">
        <w:rPr>
          <w:rFonts w:ascii="Times New Roman" w:hAnsi="Times New Roman" w:cs="Times New Roman"/>
          <w:sz w:val="24"/>
          <w:szCs w:val="24"/>
        </w:rPr>
        <w:t>латежей за период 2015-2016 год</w:t>
      </w:r>
      <w:r w:rsidR="0014172C">
        <w:rPr>
          <w:rFonts w:ascii="Times New Roman" w:hAnsi="Times New Roman" w:cs="Times New Roman"/>
          <w:sz w:val="24"/>
          <w:szCs w:val="24"/>
        </w:rPr>
        <w:t>ов</w:t>
      </w:r>
      <w:r w:rsidRPr="005F1292">
        <w:rPr>
          <w:rFonts w:ascii="Times New Roman" w:eastAsia="Times New Roman" w:hAnsi="Times New Roman" w:cs="Times New Roman"/>
          <w:sz w:val="24"/>
          <w:szCs w:val="24"/>
        </w:rPr>
        <w:t>.</w:t>
      </w:r>
    </w:p>
    <w:p w:rsidR="001B7AFC" w:rsidRPr="005F1292" w:rsidRDefault="00246F6E" w:rsidP="00635ADF">
      <w:pPr>
        <w:spacing w:after="0" w:line="240" w:lineRule="auto"/>
        <w:ind w:firstLine="709"/>
        <w:jc w:val="both"/>
        <w:rPr>
          <w:rFonts w:ascii="Times New Roman" w:hAnsi="Times New Roman" w:cs="Times New Roman"/>
          <w:sz w:val="24"/>
          <w:szCs w:val="24"/>
        </w:rPr>
      </w:pPr>
      <w:r w:rsidRPr="005F1292">
        <w:rPr>
          <w:rFonts w:ascii="Times New Roman" w:eastAsia="Times New Roman" w:hAnsi="Times New Roman" w:cs="Times New Roman"/>
          <w:sz w:val="24"/>
          <w:szCs w:val="24"/>
        </w:rPr>
        <w:t>Заявителем в соответствии с требованиями ст</w:t>
      </w:r>
      <w:r w:rsidR="009C6ADB">
        <w:rPr>
          <w:rFonts w:ascii="Times New Roman" w:eastAsia="Times New Roman" w:hAnsi="Times New Roman" w:cs="Times New Roman"/>
          <w:sz w:val="24"/>
          <w:szCs w:val="24"/>
        </w:rPr>
        <w:t xml:space="preserve">атьи </w:t>
      </w:r>
      <w:r w:rsidRPr="005F1292">
        <w:rPr>
          <w:rFonts w:ascii="Times New Roman" w:eastAsia="Times New Roman" w:hAnsi="Times New Roman" w:cs="Times New Roman"/>
          <w:sz w:val="24"/>
          <w:szCs w:val="24"/>
        </w:rPr>
        <w:t xml:space="preserve"> 14 Закона ПМР «О бухгалтерском учете и финансовой отчетности»</w:t>
      </w:r>
      <w:r w:rsidR="000F25FC" w:rsidRPr="005F1292">
        <w:rPr>
          <w:rFonts w:ascii="Times New Roman" w:hAnsi="Times New Roman" w:cs="Times New Roman"/>
          <w:sz w:val="24"/>
          <w:szCs w:val="24"/>
        </w:rPr>
        <w:t xml:space="preserve"> в феврале 2017 года</w:t>
      </w:r>
      <w:r w:rsidRPr="005F1292">
        <w:rPr>
          <w:rFonts w:ascii="Times New Roman" w:eastAsia="Times New Roman" w:hAnsi="Times New Roman" w:cs="Times New Roman"/>
          <w:sz w:val="24"/>
          <w:szCs w:val="24"/>
        </w:rPr>
        <w:t xml:space="preserve"> проведена инвентаризация (Акты инвентаризации ООО «Лобус» №1, и №2 от 27</w:t>
      </w:r>
      <w:r w:rsidR="000F25FC" w:rsidRPr="005F1292">
        <w:rPr>
          <w:rFonts w:ascii="Times New Roman" w:hAnsi="Times New Roman" w:cs="Times New Roman"/>
          <w:sz w:val="24"/>
          <w:szCs w:val="24"/>
        </w:rPr>
        <w:t xml:space="preserve"> февраля </w:t>
      </w:r>
      <w:r w:rsidRPr="005F1292">
        <w:rPr>
          <w:rFonts w:ascii="Times New Roman" w:eastAsia="Times New Roman" w:hAnsi="Times New Roman" w:cs="Times New Roman"/>
          <w:sz w:val="24"/>
          <w:szCs w:val="24"/>
        </w:rPr>
        <w:t>2017г</w:t>
      </w:r>
      <w:r w:rsidR="000F25FC" w:rsidRPr="005F1292">
        <w:rPr>
          <w:rFonts w:ascii="Times New Roman" w:hAnsi="Times New Roman" w:cs="Times New Roman"/>
          <w:sz w:val="24"/>
          <w:szCs w:val="24"/>
        </w:rPr>
        <w:t>ода</w:t>
      </w:r>
      <w:r w:rsidRPr="005F1292">
        <w:rPr>
          <w:rFonts w:ascii="Times New Roman" w:eastAsia="Times New Roman" w:hAnsi="Times New Roman" w:cs="Times New Roman"/>
          <w:sz w:val="24"/>
          <w:szCs w:val="24"/>
        </w:rPr>
        <w:t>), в результате которой заявителем самостоятельно выявлен неоприходованный и проданны</w:t>
      </w:r>
      <w:r w:rsidR="0014172C">
        <w:rPr>
          <w:rFonts w:ascii="Times New Roman" w:eastAsia="Times New Roman" w:hAnsi="Times New Roman" w:cs="Times New Roman"/>
          <w:sz w:val="24"/>
          <w:szCs w:val="24"/>
        </w:rPr>
        <w:t>й товар за период 2015-2016 годов</w:t>
      </w:r>
      <w:r w:rsidRPr="005F1292">
        <w:rPr>
          <w:rFonts w:ascii="Times New Roman" w:eastAsia="Times New Roman" w:hAnsi="Times New Roman" w:cs="Times New Roman"/>
          <w:sz w:val="24"/>
          <w:szCs w:val="24"/>
        </w:rPr>
        <w:t>, на общую сумму  69</w:t>
      </w:r>
      <w:r w:rsidR="000F25FC" w:rsidRPr="005F1292">
        <w:rPr>
          <w:rFonts w:ascii="Times New Roman" w:hAnsi="Times New Roman" w:cs="Times New Roman"/>
          <w:sz w:val="24"/>
          <w:szCs w:val="24"/>
        </w:rPr>
        <w:t xml:space="preserve"> </w:t>
      </w:r>
      <w:r w:rsidRPr="005F1292">
        <w:rPr>
          <w:rFonts w:ascii="Times New Roman" w:eastAsia="Times New Roman" w:hAnsi="Times New Roman" w:cs="Times New Roman"/>
          <w:sz w:val="24"/>
          <w:szCs w:val="24"/>
        </w:rPr>
        <w:t>939</w:t>
      </w:r>
      <w:r w:rsidR="000F25FC" w:rsidRPr="005F1292">
        <w:rPr>
          <w:rFonts w:ascii="Times New Roman" w:hAnsi="Times New Roman" w:cs="Times New Roman"/>
          <w:sz w:val="24"/>
          <w:szCs w:val="24"/>
        </w:rPr>
        <w:t xml:space="preserve"> </w:t>
      </w:r>
      <w:r w:rsidRPr="005F1292">
        <w:rPr>
          <w:rFonts w:ascii="Times New Roman" w:eastAsia="Times New Roman" w:hAnsi="Times New Roman" w:cs="Times New Roman"/>
          <w:sz w:val="24"/>
          <w:szCs w:val="24"/>
        </w:rPr>
        <w:t xml:space="preserve">900 руб.. </w:t>
      </w:r>
      <w:r w:rsidR="0014172C">
        <w:rPr>
          <w:rFonts w:ascii="Times New Roman" w:eastAsia="Times New Roman" w:hAnsi="Times New Roman" w:cs="Times New Roman"/>
          <w:sz w:val="24"/>
          <w:szCs w:val="24"/>
        </w:rPr>
        <w:t>В связи</w:t>
      </w:r>
      <w:r w:rsidRPr="005F1292">
        <w:rPr>
          <w:rFonts w:ascii="Times New Roman" w:eastAsia="Times New Roman" w:hAnsi="Times New Roman" w:cs="Times New Roman"/>
          <w:sz w:val="24"/>
          <w:szCs w:val="24"/>
        </w:rPr>
        <w:t xml:space="preserve"> с чем на основании </w:t>
      </w:r>
      <w:r w:rsidR="000F25FC" w:rsidRPr="005F1292">
        <w:rPr>
          <w:rFonts w:ascii="Times New Roman" w:hAnsi="Times New Roman" w:cs="Times New Roman"/>
          <w:sz w:val="24"/>
          <w:szCs w:val="24"/>
        </w:rPr>
        <w:t xml:space="preserve"> пункта </w:t>
      </w:r>
      <w:r w:rsidRPr="005F1292">
        <w:rPr>
          <w:rFonts w:ascii="Times New Roman" w:eastAsia="Times New Roman" w:hAnsi="Times New Roman" w:cs="Times New Roman"/>
          <w:sz w:val="24"/>
          <w:szCs w:val="24"/>
        </w:rPr>
        <w:t>9, п</w:t>
      </w:r>
      <w:r w:rsidR="000F25FC" w:rsidRPr="005F1292">
        <w:rPr>
          <w:rFonts w:ascii="Times New Roman" w:hAnsi="Times New Roman" w:cs="Times New Roman"/>
          <w:sz w:val="24"/>
          <w:szCs w:val="24"/>
        </w:rPr>
        <w:t xml:space="preserve">ункта </w:t>
      </w:r>
      <w:r w:rsidRPr="005F1292">
        <w:rPr>
          <w:rFonts w:ascii="Times New Roman" w:eastAsia="Times New Roman" w:hAnsi="Times New Roman" w:cs="Times New Roman"/>
          <w:sz w:val="24"/>
          <w:szCs w:val="24"/>
        </w:rPr>
        <w:t>10 ст</w:t>
      </w:r>
      <w:r w:rsidR="000F25FC" w:rsidRPr="005F1292">
        <w:rPr>
          <w:rFonts w:ascii="Times New Roman" w:hAnsi="Times New Roman" w:cs="Times New Roman"/>
          <w:sz w:val="24"/>
          <w:szCs w:val="24"/>
        </w:rPr>
        <w:t xml:space="preserve">атьи </w:t>
      </w:r>
      <w:r w:rsidRPr="005F1292">
        <w:rPr>
          <w:rFonts w:ascii="Times New Roman" w:eastAsia="Times New Roman" w:hAnsi="Times New Roman" w:cs="Times New Roman"/>
          <w:sz w:val="24"/>
          <w:szCs w:val="24"/>
        </w:rPr>
        <w:t>17 Закона ПМР «О бухгалтерском учете и финансовой отчетности» ООО «</w:t>
      </w:r>
      <w:r w:rsidR="000F25FC" w:rsidRPr="005F1292">
        <w:rPr>
          <w:rFonts w:ascii="Times New Roman" w:hAnsi="Times New Roman" w:cs="Times New Roman"/>
          <w:sz w:val="24"/>
          <w:szCs w:val="24"/>
        </w:rPr>
        <w:t>Лобус» в отчетном периоде 2017 года</w:t>
      </w:r>
      <w:r w:rsidR="0014172C">
        <w:rPr>
          <w:rFonts w:ascii="Times New Roman" w:eastAsia="Times New Roman" w:hAnsi="Times New Roman" w:cs="Times New Roman"/>
          <w:sz w:val="24"/>
          <w:szCs w:val="24"/>
        </w:rPr>
        <w:t xml:space="preserve"> оприходовало ранее не</w:t>
      </w:r>
      <w:r w:rsidRPr="005F1292">
        <w:rPr>
          <w:rFonts w:ascii="Times New Roman" w:eastAsia="Times New Roman" w:hAnsi="Times New Roman" w:cs="Times New Roman"/>
          <w:sz w:val="24"/>
          <w:szCs w:val="24"/>
        </w:rPr>
        <w:t>оприходованный и реализованный товар на общую сумму 69</w:t>
      </w:r>
      <w:r w:rsidR="000F25FC" w:rsidRPr="005F1292">
        <w:rPr>
          <w:rFonts w:ascii="Times New Roman" w:hAnsi="Times New Roman" w:cs="Times New Roman"/>
          <w:sz w:val="24"/>
          <w:szCs w:val="24"/>
        </w:rPr>
        <w:t xml:space="preserve"> </w:t>
      </w:r>
      <w:r w:rsidRPr="005F1292">
        <w:rPr>
          <w:rFonts w:ascii="Times New Roman" w:eastAsia="Times New Roman" w:hAnsi="Times New Roman" w:cs="Times New Roman"/>
          <w:sz w:val="24"/>
          <w:szCs w:val="24"/>
        </w:rPr>
        <w:t>939</w:t>
      </w:r>
      <w:r w:rsidR="000F25FC" w:rsidRPr="005F1292">
        <w:rPr>
          <w:rFonts w:ascii="Times New Roman" w:hAnsi="Times New Roman" w:cs="Times New Roman"/>
          <w:sz w:val="24"/>
          <w:szCs w:val="24"/>
        </w:rPr>
        <w:t xml:space="preserve"> </w:t>
      </w:r>
      <w:r w:rsidRPr="005F1292">
        <w:rPr>
          <w:rFonts w:ascii="Times New Roman" w:eastAsia="Times New Roman" w:hAnsi="Times New Roman" w:cs="Times New Roman"/>
          <w:sz w:val="24"/>
          <w:szCs w:val="24"/>
        </w:rPr>
        <w:t>900 руб., а так же самостоятельно доначислив и у</w:t>
      </w:r>
      <w:r w:rsidR="000F25FC" w:rsidRPr="005F1292">
        <w:rPr>
          <w:rFonts w:ascii="Times New Roman" w:hAnsi="Times New Roman" w:cs="Times New Roman"/>
          <w:sz w:val="24"/>
          <w:szCs w:val="24"/>
        </w:rPr>
        <w:t>платив в отчетном периоде 2017 году</w:t>
      </w:r>
      <w:r w:rsidRPr="005F1292">
        <w:rPr>
          <w:rFonts w:ascii="Times New Roman" w:eastAsia="Times New Roman" w:hAnsi="Times New Roman" w:cs="Times New Roman"/>
          <w:sz w:val="24"/>
          <w:szCs w:val="24"/>
        </w:rPr>
        <w:t xml:space="preserve"> в полном объеме все налоговые и иные обязательные платежи, </w:t>
      </w:r>
      <w:r w:rsidRPr="005F1292">
        <w:rPr>
          <w:rFonts w:ascii="Times New Roman" w:eastAsia="Times New Roman" w:hAnsi="Times New Roman" w:cs="Times New Roman"/>
          <w:sz w:val="24"/>
          <w:szCs w:val="24"/>
        </w:rPr>
        <w:lastRenderedPageBreak/>
        <w:t xml:space="preserve">определенные расчетным путем на общую сумму </w:t>
      </w:r>
      <w:r w:rsidR="000F25FC" w:rsidRPr="005F1292">
        <w:rPr>
          <w:rFonts w:ascii="Times New Roman" w:hAnsi="Times New Roman" w:cs="Times New Roman"/>
          <w:sz w:val="24"/>
          <w:szCs w:val="24"/>
        </w:rPr>
        <w:t>–</w:t>
      </w:r>
      <w:r w:rsidRPr="005F1292">
        <w:rPr>
          <w:rFonts w:ascii="Times New Roman" w:eastAsia="Times New Roman" w:hAnsi="Times New Roman" w:cs="Times New Roman"/>
          <w:sz w:val="24"/>
          <w:szCs w:val="24"/>
        </w:rPr>
        <w:t xml:space="preserve"> 1</w:t>
      </w:r>
      <w:r w:rsidR="000F25FC" w:rsidRPr="005F1292">
        <w:rPr>
          <w:rFonts w:ascii="Times New Roman" w:hAnsi="Times New Roman" w:cs="Times New Roman"/>
          <w:sz w:val="24"/>
          <w:szCs w:val="24"/>
        </w:rPr>
        <w:t xml:space="preserve"> </w:t>
      </w:r>
      <w:r w:rsidRPr="005F1292">
        <w:rPr>
          <w:rFonts w:ascii="Times New Roman" w:eastAsia="Times New Roman" w:hAnsi="Times New Roman" w:cs="Times New Roman"/>
          <w:sz w:val="24"/>
          <w:szCs w:val="24"/>
        </w:rPr>
        <w:t>520</w:t>
      </w:r>
      <w:r w:rsidR="000F25FC" w:rsidRPr="005F1292">
        <w:rPr>
          <w:rFonts w:ascii="Times New Roman" w:hAnsi="Times New Roman" w:cs="Times New Roman"/>
          <w:sz w:val="24"/>
          <w:szCs w:val="24"/>
        </w:rPr>
        <w:t xml:space="preserve"> </w:t>
      </w:r>
      <w:r w:rsidRPr="005F1292">
        <w:rPr>
          <w:rFonts w:ascii="Times New Roman" w:eastAsia="Times New Roman" w:hAnsi="Times New Roman" w:cs="Times New Roman"/>
          <w:sz w:val="24"/>
          <w:szCs w:val="24"/>
        </w:rPr>
        <w:t>586 руб., и внесло соответствующие изменения, относящиеся к предшествовавшим периодам (2015</w:t>
      </w:r>
      <w:r w:rsidR="000F25FC" w:rsidRPr="005F1292">
        <w:rPr>
          <w:rFonts w:ascii="Times New Roman" w:hAnsi="Times New Roman" w:cs="Times New Roman"/>
          <w:sz w:val="24"/>
          <w:szCs w:val="24"/>
        </w:rPr>
        <w:t xml:space="preserve"> </w:t>
      </w:r>
      <w:r w:rsidRPr="005F1292">
        <w:rPr>
          <w:rFonts w:ascii="Times New Roman" w:eastAsia="Times New Roman" w:hAnsi="Times New Roman" w:cs="Times New Roman"/>
          <w:sz w:val="24"/>
          <w:szCs w:val="24"/>
        </w:rPr>
        <w:t>г.-2016</w:t>
      </w:r>
      <w:r w:rsidR="000F25FC" w:rsidRPr="005F1292">
        <w:rPr>
          <w:rFonts w:ascii="Times New Roman" w:hAnsi="Times New Roman" w:cs="Times New Roman"/>
          <w:sz w:val="24"/>
          <w:szCs w:val="24"/>
        </w:rPr>
        <w:t xml:space="preserve"> </w:t>
      </w:r>
      <w:r w:rsidRPr="005F1292">
        <w:rPr>
          <w:rFonts w:ascii="Times New Roman" w:eastAsia="Times New Roman" w:hAnsi="Times New Roman" w:cs="Times New Roman"/>
          <w:sz w:val="24"/>
          <w:szCs w:val="24"/>
        </w:rPr>
        <w:t xml:space="preserve">г.) в свою финансовую отчетность 2017года. </w:t>
      </w:r>
    </w:p>
    <w:p w:rsidR="001B7AFC" w:rsidRPr="005F1292" w:rsidRDefault="000F25FC" w:rsidP="00635ADF">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И</w:t>
      </w:r>
      <w:r w:rsidR="00246F6E" w:rsidRPr="005F1292">
        <w:rPr>
          <w:rFonts w:ascii="Times New Roman" w:eastAsia="Times New Roman" w:hAnsi="Times New Roman" w:cs="Times New Roman"/>
          <w:sz w:val="24"/>
          <w:szCs w:val="24"/>
        </w:rPr>
        <w:t>нвентаризацией</w:t>
      </w:r>
      <w:r w:rsidR="0014172C">
        <w:rPr>
          <w:rFonts w:ascii="Times New Roman" w:eastAsia="Times New Roman" w:hAnsi="Times New Roman" w:cs="Times New Roman"/>
          <w:sz w:val="24"/>
          <w:szCs w:val="24"/>
        </w:rPr>
        <w:t>,</w:t>
      </w:r>
      <w:r w:rsidR="00246F6E" w:rsidRPr="005F1292">
        <w:rPr>
          <w:rFonts w:ascii="Times New Roman" w:eastAsia="Times New Roman" w:hAnsi="Times New Roman" w:cs="Times New Roman"/>
          <w:sz w:val="24"/>
          <w:szCs w:val="24"/>
        </w:rPr>
        <w:t xml:space="preserve"> отраженной в Актах инвентаризации ООО «Лобус» №1, и №2 от 27</w:t>
      </w:r>
      <w:r w:rsidRPr="005F1292">
        <w:rPr>
          <w:rFonts w:ascii="Times New Roman" w:hAnsi="Times New Roman" w:cs="Times New Roman"/>
          <w:sz w:val="24"/>
          <w:szCs w:val="24"/>
        </w:rPr>
        <w:t xml:space="preserve"> февраля </w:t>
      </w:r>
      <w:r w:rsidR="00246F6E" w:rsidRPr="005F1292">
        <w:rPr>
          <w:rFonts w:ascii="Times New Roman" w:eastAsia="Times New Roman" w:hAnsi="Times New Roman" w:cs="Times New Roman"/>
          <w:sz w:val="24"/>
          <w:szCs w:val="24"/>
        </w:rPr>
        <w:t>2017</w:t>
      </w:r>
      <w:r w:rsidRPr="005F1292">
        <w:rPr>
          <w:rFonts w:ascii="Times New Roman" w:hAnsi="Times New Roman" w:cs="Times New Roman"/>
          <w:sz w:val="24"/>
          <w:szCs w:val="24"/>
        </w:rPr>
        <w:t xml:space="preserve"> </w:t>
      </w:r>
      <w:r w:rsidR="00246F6E" w:rsidRPr="005F1292">
        <w:rPr>
          <w:rFonts w:ascii="Times New Roman" w:eastAsia="Times New Roman" w:hAnsi="Times New Roman" w:cs="Times New Roman"/>
          <w:sz w:val="24"/>
          <w:szCs w:val="24"/>
        </w:rPr>
        <w:t>г</w:t>
      </w:r>
      <w:r w:rsidRPr="005F1292">
        <w:rPr>
          <w:rFonts w:ascii="Times New Roman" w:hAnsi="Times New Roman" w:cs="Times New Roman"/>
          <w:sz w:val="24"/>
          <w:szCs w:val="24"/>
        </w:rPr>
        <w:t>ода</w:t>
      </w:r>
      <w:r w:rsidR="0014172C">
        <w:rPr>
          <w:rFonts w:ascii="Times New Roman" w:hAnsi="Times New Roman" w:cs="Times New Roman"/>
          <w:sz w:val="24"/>
          <w:szCs w:val="24"/>
        </w:rPr>
        <w:t>,</w:t>
      </w:r>
      <w:r w:rsidR="00246F6E" w:rsidRPr="005F1292">
        <w:rPr>
          <w:rFonts w:ascii="Times New Roman" w:eastAsia="Times New Roman" w:hAnsi="Times New Roman" w:cs="Times New Roman"/>
          <w:sz w:val="24"/>
          <w:szCs w:val="24"/>
        </w:rPr>
        <w:t xml:space="preserve"> был выявлен неоприходованный и проданный товар</w:t>
      </w:r>
      <w:r w:rsidRPr="005F1292">
        <w:rPr>
          <w:rFonts w:ascii="Times New Roman" w:hAnsi="Times New Roman" w:cs="Times New Roman"/>
          <w:sz w:val="24"/>
          <w:szCs w:val="24"/>
        </w:rPr>
        <w:t xml:space="preserve"> </w:t>
      </w:r>
      <w:r w:rsidR="00246F6E" w:rsidRPr="005F1292">
        <w:rPr>
          <w:rFonts w:ascii="Times New Roman" w:eastAsia="Times New Roman" w:hAnsi="Times New Roman" w:cs="Times New Roman"/>
          <w:sz w:val="24"/>
          <w:szCs w:val="24"/>
        </w:rPr>
        <w:t>(оборот ранее неоприходованных товаров) за период 2015-2016 г., а не излишки товаров на складе (в магазинах) в натуральном виде, соответственно</w:t>
      </w:r>
      <w:r w:rsidR="0014172C">
        <w:rPr>
          <w:rFonts w:ascii="Times New Roman" w:eastAsia="Times New Roman" w:hAnsi="Times New Roman" w:cs="Times New Roman"/>
          <w:sz w:val="24"/>
          <w:szCs w:val="24"/>
        </w:rPr>
        <w:t>,</w:t>
      </w:r>
      <w:r w:rsidR="00246F6E" w:rsidRPr="005F1292">
        <w:rPr>
          <w:rFonts w:ascii="Times New Roman" w:eastAsia="Times New Roman" w:hAnsi="Times New Roman" w:cs="Times New Roman"/>
          <w:sz w:val="24"/>
          <w:szCs w:val="24"/>
        </w:rPr>
        <w:t xml:space="preserve"> результаты инвентаризации не свидетельству</w:t>
      </w:r>
      <w:r w:rsidR="0014172C">
        <w:rPr>
          <w:rFonts w:ascii="Times New Roman" w:eastAsia="Times New Roman" w:hAnsi="Times New Roman" w:cs="Times New Roman"/>
          <w:sz w:val="24"/>
          <w:szCs w:val="24"/>
        </w:rPr>
        <w:t>ю</w:t>
      </w:r>
      <w:r w:rsidR="00246F6E" w:rsidRPr="005F1292">
        <w:rPr>
          <w:rFonts w:ascii="Times New Roman" w:eastAsia="Times New Roman" w:hAnsi="Times New Roman" w:cs="Times New Roman"/>
          <w:sz w:val="24"/>
          <w:szCs w:val="24"/>
        </w:rPr>
        <w:t>т о безвозмездном получении товаров от кого либо, инвентаризация является актом хозяйственной деятельности заявителя</w:t>
      </w:r>
      <w:r w:rsidR="0014172C">
        <w:rPr>
          <w:rFonts w:ascii="Times New Roman" w:eastAsia="Times New Roman" w:hAnsi="Times New Roman" w:cs="Times New Roman"/>
          <w:sz w:val="24"/>
          <w:szCs w:val="24"/>
        </w:rPr>
        <w:t>,</w:t>
      </w:r>
      <w:r w:rsidR="00246F6E" w:rsidRPr="005F1292">
        <w:rPr>
          <w:rFonts w:ascii="Times New Roman" w:eastAsia="Times New Roman" w:hAnsi="Times New Roman" w:cs="Times New Roman"/>
          <w:sz w:val="24"/>
          <w:szCs w:val="24"/>
        </w:rPr>
        <w:t xml:space="preserve"> направленной на устранение выявленных неточностей в бухгалтерском учете заявителя и уплату налогов с оборота своевременно неоприходованных товаров.  Вывод </w:t>
      </w:r>
      <w:r w:rsidR="0014172C">
        <w:rPr>
          <w:rFonts w:ascii="Times New Roman" w:eastAsia="Times New Roman" w:hAnsi="Times New Roman" w:cs="Times New Roman"/>
          <w:sz w:val="24"/>
          <w:szCs w:val="24"/>
        </w:rPr>
        <w:t xml:space="preserve">налоговой инспекции </w:t>
      </w:r>
      <w:r w:rsidR="00246F6E" w:rsidRPr="005F1292">
        <w:rPr>
          <w:rFonts w:ascii="Times New Roman" w:eastAsia="Times New Roman" w:hAnsi="Times New Roman" w:cs="Times New Roman"/>
          <w:sz w:val="24"/>
          <w:szCs w:val="24"/>
        </w:rPr>
        <w:t>о том, что облагаемый доход следует определить в размере всей суммы полученного дохода от реализации товаров, выявленных в ходе инвентаризации т.е. в размере 69</w:t>
      </w:r>
      <w:r w:rsidRPr="005F1292">
        <w:rPr>
          <w:rFonts w:ascii="Times New Roman" w:hAnsi="Times New Roman" w:cs="Times New Roman"/>
          <w:sz w:val="24"/>
          <w:szCs w:val="24"/>
        </w:rPr>
        <w:t xml:space="preserve"> </w:t>
      </w:r>
      <w:r w:rsidR="00246F6E" w:rsidRPr="005F1292">
        <w:rPr>
          <w:rFonts w:ascii="Times New Roman" w:eastAsia="Times New Roman" w:hAnsi="Times New Roman" w:cs="Times New Roman"/>
          <w:sz w:val="24"/>
          <w:szCs w:val="24"/>
        </w:rPr>
        <w:t>939</w:t>
      </w:r>
      <w:r w:rsidRPr="005F1292">
        <w:rPr>
          <w:rFonts w:ascii="Times New Roman" w:hAnsi="Times New Roman" w:cs="Times New Roman"/>
          <w:sz w:val="24"/>
          <w:szCs w:val="24"/>
        </w:rPr>
        <w:t> </w:t>
      </w:r>
      <w:r w:rsidR="00246F6E" w:rsidRPr="005F1292">
        <w:rPr>
          <w:rFonts w:ascii="Times New Roman" w:eastAsia="Times New Roman" w:hAnsi="Times New Roman" w:cs="Times New Roman"/>
          <w:sz w:val="24"/>
          <w:szCs w:val="24"/>
        </w:rPr>
        <w:t>900</w:t>
      </w:r>
      <w:r w:rsidRPr="005F1292">
        <w:rPr>
          <w:rFonts w:ascii="Times New Roman" w:hAnsi="Times New Roman" w:cs="Times New Roman"/>
          <w:sz w:val="24"/>
          <w:szCs w:val="24"/>
        </w:rPr>
        <w:t xml:space="preserve"> </w:t>
      </w:r>
      <w:r w:rsidR="00246F6E" w:rsidRPr="005F1292">
        <w:rPr>
          <w:rFonts w:ascii="Times New Roman" w:eastAsia="Times New Roman" w:hAnsi="Times New Roman" w:cs="Times New Roman"/>
          <w:sz w:val="24"/>
          <w:szCs w:val="24"/>
        </w:rPr>
        <w:t>руб. не основан на каких либо</w:t>
      </w:r>
      <w:r w:rsidR="0014172C">
        <w:rPr>
          <w:rFonts w:ascii="Times New Roman" w:eastAsia="Times New Roman" w:hAnsi="Times New Roman" w:cs="Times New Roman"/>
          <w:sz w:val="24"/>
          <w:szCs w:val="24"/>
        </w:rPr>
        <w:t xml:space="preserve"> -</w:t>
      </w:r>
      <w:r w:rsidR="00246F6E" w:rsidRPr="005F1292">
        <w:rPr>
          <w:rFonts w:ascii="Times New Roman" w:eastAsia="Times New Roman" w:hAnsi="Times New Roman" w:cs="Times New Roman"/>
          <w:sz w:val="24"/>
          <w:szCs w:val="24"/>
        </w:rPr>
        <w:t xml:space="preserve"> нормах права и нарушает требования п</w:t>
      </w:r>
      <w:r w:rsidRPr="005F1292">
        <w:rPr>
          <w:rFonts w:ascii="Times New Roman" w:hAnsi="Times New Roman" w:cs="Times New Roman"/>
          <w:sz w:val="24"/>
          <w:szCs w:val="24"/>
        </w:rPr>
        <w:t xml:space="preserve">ункта </w:t>
      </w:r>
      <w:r w:rsidR="00246F6E" w:rsidRPr="005F1292">
        <w:rPr>
          <w:rFonts w:ascii="Times New Roman" w:eastAsia="Times New Roman" w:hAnsi="Times New Roman" w:cs="Times New Roman"/>
          <w:sz w:val="24"/>
          <w:szCs w:val="24"/>
        </w:rPr>
        <w:t>8 ст</w:t>
      </w:r>
      <w:r w:rsidRPr="005F1292">
        <w:rPr>
          <w:rFonts w:ascii="Times New Roman" w:hAnsi="Times New Roman" w:cs="Times New Roman"/>
          <w:sz w:val="24"/>
          <w:szCs w:val="24"/>
        </w:rPr>
        <w:t xml:space="preserve">атьи </w:t>
      </w:r>
      <w:r w:rsidR="00246F6E" w:rsidRPr="005F1292">
        <w:rPr>
          <w:rFonts w:ascii="Times New Roman" w:eastAsia="Times New Roman" w:hAnsi="Times New Roman" w:cs="Times New Roman"/>
          <w:sz w:val="24"/>
          <w:szCs w:val="24"/>
        </w:rPr>
        <w:t>5 Закона ПМР «О налоге на доходы организаций</w:t>
      </w:r>
      <w:r w:rsidRPr="005F1292">
        <w:rPr>
          <w:rFonts w:ascii="Times New Roman" w:hAnsi="Times New Roman" w:cs="Times New Roman"/>
          <w:sz w:val="24"/>
          <w:szCs w:val="24"/>
        </w:rPr>
        <w:t>».</w:t>
      </w:r>
    </w:p>
    <w:p w:rsidR="001B7AFC" w:rsidRPr="005F1292" w:rsidRDefault="000F25FC" w:rsidP="00635ADF">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Отсутствие </w:t>
      </w:r>
      <w:r w:rsidR="00246F6E" w:rsidRPr="005F1292">
        <w:rPr>
          <w:rFonts w:ascii="Times New Roman" w:eastAsia="Times New Roman" w:hAnsi="Times New Roman" w:cs="Times New Roman"/>
          <w:sz w:val="24"/>
          <w:szCs w:val="24"/>
        </w:rPr>
        <w:t xml:space="preserve">первичных бухгалтерских документов на товар и его оплату не означает, что этот товар получен организацией безвозмездно, а указывает на ведение бухгалтерского учета с нарушением установленного порядка, приведшего к невозможности исчислить налоги. В таком случае налогооблагаемая база – объект налогообложения и размер налогов определяется расчетным путем, что не было выполнено </w:t>
      </w:r>
      <w:r w:rsidRPr="005F1292">
        <w:rPr>
          <w:rFonts w:ascii="Times New Roman" w:hAnsi="Times New Roman" w:cs="Times New Roman"/>
          <w:sz w:val="24"/>
          <w:szCs w:val="24"/>
        </w:rPr>
        <w:t>налоговой инспекцией</w:t>
      </w:r>
      <w:r w:rsidR="00246F6E" w:rsidRPr="005F1292">
        <w:rPr>
          <w:rFonts w:ascii="Times New Roman" w:eastAsia="Times New Roman" w:hAnsi="Times New Roman" w:cs="Times New Roman"/>
          <w:sz w:val="24"/>
          <w:szCs w:val="24"/>
        </w:rPr>
        <w:t>, чем нарушен п</w:t>
      </w:r>
      <w:r w:rsidRPr="005F1292">
        <w:rPr>
          <w:rFonts w:ascii="Times New Roman" w:hAnsi="Times New Roman" w:cs="Times New Roman"/>
          <w:sz w:val="24"/>
          <w:szCs w:val="24"/>
        </w:rPr>
        <w:t xml:space="preserve">ункт </w:t>
      </w:r>
      <w:r w:rsidR="00246F6E" w:rsidRPr="005F1292">
        <w:rPr>
          <w:rFonts w:ascii="Times New Roman" w:eastAsia="Times New Roman" w:hAnsi="Times New Roman" w:cs="Times New Roman"/>
          <w:sz w:val="24"/>
          <w:szCs w:val="24"/>
        </w:rPr>
        <w:t>1 Положения «О порядке начисления налогов и иных обязательных платежей расчетным путем» утвержденного Приказом Министерства финансов Приднестровской Молдавской Республики от 21 января 2015 года № 5.</w:t>
      </w:r>
    </w:p>
    <w:p w:rsidR="001B7AFC" w:rsidRPr="005F1292" w:rsidRDefault="00246F6E" w:rsidP="00635ADF">
      <w:pPr>
        <w:spacing w:after="0" w:line="240" w:lineRule="auto"/>
        <w:ind w:firstLine="709"/>
        <w:jc w:val="both"/>
        <w:rPr>
          <w:rFonts w:ascii="Times New Roman" w:hAnsi="Times New Roman" w:cs="Times New Roman"/>
          <w:sz w:val="24"/>
          <w:szCs w:val="24"/>
        </w:rPr>
      </w:pPr>
      <w:r w:rsidRPr="005F1292">
        <w:rPr>
          <w:rFonts w:ascii="Times New Roman" w:eastAsia="Times New Roman" w:hAnsi="Times New Roman" w:cs="Times New Roman"/>
          <w:sz w:val="24"/>
          <w:szCs w:val="24"/>
        </w:rPr>
        <w:t>Предписанием допускается двойное налогообложение. Как указано в Акте внепланового мероприятия по контролю № 023-0134-18 от 22</w:t>
      </w:r>
      <w:r w:rsidR="000F25FC" w:rsidRPr="005F1292">
        <w:rPr>
          <w:rFonts w:ascii="Times New Roman" w:hAnsi="Times New Roman" w:cs="Times New Roman"/>
          <w:sz w:val="24"/>
          <w:szCs w:val="24"/>
        </w:rPr>
        <w:t xml:space="preserve"> мая </w:t>
      </w:r>
      <w:r w:rsidRPr="005F1292">
        <w:rPr>
          <w:rFonts w:ascii="Times New Roman" w:eastAsia="Times New Roman" w:hAnsi="Times New Roman" w:cs="Times New Roman"/>
          <w:sz w:val="24"/>
          <w:szCs w:val="24"/>
        </w:rPr>
        <w:t>2018</w:t>
      </w:r>
      <w:r w:rsidR="000F25FC" w:rsidRPr="005F1292">
        <w:rPr>
          <w:rFonts w:ascii="Times New Roman" w:hAnsi="Times New Roman" w:cs="Times New Roman"/>
          <w:sz w:val="24"/>
          <w:szCs w:val="24"/>
        </w:rPr>
        <w:t xml:space="preserve"> </w:t>
      </w:r>
      <w:r w:rsidRPr="005F1292">
        <w:rPr>
          <w:rFonts w:ascii="Times New Roman" w:eastAsia="Times New Roman" w:hAnsi="Times New Roman" w:cs="Times New Roman"/>
          <w:sz w:val="24"/>
          <w:szCs w:val="24"/>
        </w:rPr>
        <w:t>г</w:t>
      </w:r>
      <w:r w:rsidR="000F25FC" w:rsidRPr="005F1292">
        <w:rPr>
          <w:rFonts w:ascii="Times New Roman" w:hAnsi="Times New Roman" w:cs="Times New Roman"/>
          <w:sz w:val="24"/>
          <w:szCs w:val="24"/>
        </w:rPr>
        <w:t>ода</w:t>
      </w:r>
      <w:r w:rsidR="0014172C">
        <w:rPr>
          <w:rFonts w:ascii="Times New Roman" w:eastAsia="Times New Roman" w:hAnsi="Times New Roman" w:cs="Times New Roman"/>
          <w:sz w:val="24"/>
          <w:szCs w:val="24"/>
        </w:rPr>
        <w:t xml:space="preserve"> ООО «Лобус», </w:t>
      </w:r>
      <w:r w:rsidRPr="005F1292">
        <w:rPr>
          <w:rFonts w:ascii="Times New Roman" w:eastAsia="Times New Roman" w:hAnsi="Times New Roman" w:cs="Times New Roman"/>
          <w:sz w:val="24"/>
          <w:szCs w:val="24"/>
        </w:rPr>
        <w:t>один и тот же объект налогообложения – доходы от реализации неоприходованного и проданного товара</w:t>
      </w:r>
      <w:r w:rsidR="0014172C">
        <w:rPr>
          <w:rFonts w:ascii="Times New Roman" w:eastAsia="Times New Roman" w:hAnsi="Times New Roman" w:cs="Times New Roman"/>
          <w:sz w:val="24"/>
          <w:szCs w:val="24"/>
        </w:rPr>
        <w:t xml:space="preserve">, </w:t>
      </w:r>
      <w:r w:rsidRPr="005F1292">
        <w:rPr>
          <w:rFonts w:ascii="Times New Roman" w:eastAsia="Times New Roman" w:hAnsi="Times New Roman" w:cs="Times New Roman"/>
          <w:sz w:val="24"/>
          <w:szCs w:val="24"/>
        </w:rPr>
        <w:t xml:space="preserve"> выявленного в результате инвентаризации (Акты инвентаризации ООО «Лобус» №1, и №2 от 27</w:t>
      </w:r>
      <w:r w:rsidR="00DF4D7A" w:rsidRPr="005F1292">
        <w:rPr>
          <w:rFonts w:ascii="Times New Roman" w:hAnsi="Times New Roman" w:cs="Times New Roman"/>
          <w:sz w:val="24"/>
          <w:szCs w:val="24"/>
        </w:rPr>
        <w:t xml:space="preserve"> февраля 2017 года</w:t>
      </w:r>
      <w:r w:rsidRPr="005F1292">
        <w:rPr>
          <w:rFonts w:ascii="Times New Roman" w:eastAsia="Times New Roman" w:hAnsi="Times New Roman" w:cs="Times New Roman"/>
          <w:sz w:val="24"/>
          <w:szCs w:val="24"/>
        </w:rPr>
        <w:t>) на сумму 69</w:t>
      </w:r>
      <w:r w:rsidR="00DF4D7A" w:rsidRPr="005F1292">
        <w:rPr>
          <w:rFonts w:ascii="Times New Roman" w:hAnsi="Times New Roman" w:cs="Times New Roman"/>
          <w:sz w:val="24"/>
          <w:szCs w:val="24"/>
        </w:rPr>
        <w:t xml:space="preserve"> </w:t>
      </w:r>
      <w:r w:rsidRPr="005F1292">
        <w:rPr>
          <w:rFonts w:ascii="Times New Roman" w:eastAsia="Times New Roman" w:hAnsi="Times New Roman" w:cs="Times New Roman"/>
          <w:sz w:val="24"/>
          <w:szCs w:val="24"/>
        </w:rPr>
        <w:t>939</w:t>
      </w:r>
      <w:r w:rsidR="00DF4D7A" w:rsidRPr="005F1292">
        <w:rPr>
          <w:rFonts w:ascii="Times New Roman" w:hAnsi="Times New Roman" w:cs="Times New Roman"/>
          <w:sz w:val="24"/>
          <w:szCs w:val="24"/>
        </w:rPr>
        <w:t xml:space="preserve"> </w:t>
      </w:r>
      <w:r w:rsidRPr="005F1292">
        <w:rPr>
          <w:rFonts w:ascii="Times New Roman" w:eastAsia="Times New Roman" w:hAnsi="Times New Roman" w:cs="Times New Roman"/>
          <w:sz w:val="24"/>
          <w:szCs w:val="24"/>
        </w:rPr>
        <w:t>900руб.</w:t>
      </w:r>
      <w:r w:rsidR="0014172C">
        <w:rPr>
          <w:rFonts w:ascii="Times New Roman" w:eastAsia="Times New Roman" w:hAnsi="Times New Roman" w:cs="Times New Roman"/>
          <w:sz w:val="24"/>
          <w:szCs w:val="24"/>
        </w:rPr>
        <w:t>,</w:t>
      </w:r>
      <w:r w:rsidRPr="005F1292">
        <w:rPr>
          <w:rFonts w:ascii="Times New Roman" w:eastAsia="Times New Roman" w:hAnsi="Times New Roman" w:cs="Times New Roman"/>
          <w:sz w:val="24"/>
          <w:szCs w:val="24"/>
        </w:rPr>
        <w:t xml:space="preserve"> по мнению </w:t>
      </w:r>
      <w:r w:rsidR="0014172C">
        <w:rPr>
          <w:rFonts w:ascii="Times New Roman" w:eastAsia="Times New Roman" w:hAnsi="Times New Roman" w:cs="Times New Roman"/>
          <w:sz w:val="24"/>
          <w:szCs w:val="24"/>
        </w:rPr>
        <w:t>налоговой инспекции</w:t>
      </w:r>
      <w:r w:rsidRPr="005F1292">
        <w:rPr>
          <w:rFonts w:ascii="Times New Roman" w:eastAsia="Times New Roman" w:hAnsi="Times New Roman" w:cs="Times New Roman"/>
          <w:sz w:val="24"/>
          <w:szCs w:val="24"/>
        </w:rPr>
        <w:t>, изложенному в Акте внепланового мероприятия</w:t>
      </w:r>
      <w:r w:rsidR="0014172C">
        <w:rPr>
          <w:rFonts w:ascii="Times New Roman" w:eastAsia="Times New Roman" w:hAnsi="Times New Roman" w:cs="Times New Roman"/>
          <w:sz w:val="24"/>
          <w:szCs w:val="24"/>
        </w:rPr>
        <w:t xml:space="preserve">, </w:t>
      </w:r>
      <w:r w:rsidRPr="005F1292">
        <w:rPr>
          <w:rFonts w:ascii="Times New Roman" w:eastAsia="Times New Roman" w:hAnsi="Times New Roman" w:cs="Times New Roman"/>
          <w:sz w:val="24"/>
          <w:szCs w:val="24"/>
        </w:rPr>
        <w:t xml:space="preserve"> подлежит обложению налогом на доходы организации и отчислениям в пенсионный фонд и налогом на содержание жилищного фонда, объектов социально-культурной сферы и благоустройство территории города на общую сумму </w:t>
      </w:r>
      <w:r w:rsidR="00DF4D7A" w:rsidRPr="005F1292">
        <w:rPr>
          <w:rFonts w:ascii="Times New Roman" w:hAnsi="Times New Roman" w:cs="Times New Roman"/>
          <w:sz w:val="24"/>
          <w:szCs w:val="24"/>
        </w:rPr>
        <w:t>–</w:t>
      </w:r>
      <w:r w:rsidRPr="005F1292">
        <w:rPr>
          <w:rFonts w:ascii="Times New Roman" w:eastAsia="Times New Roman" w:hAnsi="Times New Roman" w:cs="Times New Roman"/>
          <w:sz w:val="24"/>
          <w:szCs w:val="24"/>
        </w:rPr>
        <w:t xml:space="preserve"> 10</w:t>
      </w:r>
      <w:r w:rsidR="00DF4D7A" w:rsidRPr="005F1292">
        <w:rPr>
          <w:rFonts w:ascii="Times New Roman" w:hAnsi="Times New Roman" w:cs="Times New Roman"/>
          <w:sz w:val="24"/>
          <w:szCs w:val="24"/>
        </w:rPr>
        <w:t xml:space="preserve"> </w:t>
      </w:r>
      <w:r w:rsidRPr="005F1292">
        <w:rPr>
          <w:rFonts w:ascii="Times New Roman" w:eastAsia="Times New Roman" w:hAnsi="Times New Roman" w:cs="Times New Roman"/>
          <w:sz w:val="24"/>
          <w:szCs w:val="24"/>
        </w:rPr>
        <w:t>511</w:t>
      </w:r>
      <w:r w:rsidR="00DF4D7A" w:rsidRPr="005F1292">
        <w:rPr>
          <w:rFonts w:ascii="Times New Roman" w:hAnsi="Times New Roman" w:cs="Times New Roman"/>
          <w:sz w:val="24"/>
          <w:szCs w:val="24"/>
        </w:rPr>
        <w:t xml:space="preserve"> </w:t>
      </w:r>
      <w:r w:rsidRPr="005F1292">
        <w:rPr>
          <w:rFonts w:ascii="Times New Roman" w:eastAsia="Times New Roman" w:hAnsi="Times New Roman" w:cs="Times New Roman"/>
          <w:sz w:val="24"/>
          <w:szCs w:val="24"/>
        </w:rPr>
        <w:t>695,73</w:t>
      </w:r>
      <w:r w:rsidR="009C6ADB">
        <w:rPr>
          <w:rFonts w:ascii="Times New Roman" w:eastAsia="Times New Roman" w:hAnsi="Times New Roman" w:cs="Times New Roman"/>
          <w:sz w:val="24"/>
          <w:szCs w:val="24"/>
        </w:rPr>
        <w:t xml:space="preserve"> </w:t>
      </w:r>
      <w:r w:rsidRPr="005F1292">
        <w:rPr>
          <w:rFonts w:ascii="Times New Roman" w:eastAsia="Times New Roman" w:hAnsi="Times New Roman" w:cs="Times New Roman"/>
          <w:sz w:val="24"/>
          <w:szCs w:val="24"/>
        </w:rPr>
        <w:t>руб. как доход от реализации товара, и в то же время этот же объект налогообложения - доходы от реализации неоприходованного и проданного товара выявленного в результате инвентаризации (Акты инвентаризации ООО «Лобус» №1, и №2 от 27</w:t>
      </w:r>
      <w:r w:rsidR="00DF4D7A" w:rsidRPr="005F1292">
        <w:rPr>
          <w:rFonts w:ascii="Times New Roman" w:hAnsi="Times New Roman" w:cs="Times New Roman"/>
          <w:sz w:val="24"/>
          <w:szCs w:val="24"/>
        </w:rPr>
        <w:t xml:space="preserve"> февраля </w:t>
      </w:r>
      <w:r w:rsidRPr="005F1292">
        <w:rPr>
          <w:rFonts w:ascii="Times New Roman" w:eastAsia="Times New Roman" w:hAnsi="Times New Roman" w:cs="Times New Roman"/>
          <w:sz w:val="24"/>
          <w:szCs w:val="24"/>
        </w:rPr>
        <w:t>2017</w:t>
      </w:r>
      <w:r w:rsidR="00DF4D7A" w:rsidRPr="005F1292">
        <w:rPr>
          <w:rFonts w:ascii="Times New Roman" w:hAnsi="Times New Roman" w:cs="Times New Roman"/>
          <w:sz w:val="24"/>
          <w:szCs w:val="24"/>
        </w:rPr>
        <w:t xml:space="preserve"> </w:t>
      </w:r>
      <w:r w:rsidRPr="005F1292">
        <w:rPr>
          <w:rFonts w:ascii="Times New Roman" w:eastAsia="Times New Roman" w:hAnsi="Times New Roman" w:cs="Times New Roman"/>
          <w:sz w:val="24"/>
          <w:szCs w:val="24"/>
        </w:rPr>
        <w:t>г</w:t>
      </w:r>
      <w:r w:rsidR="00DF4D7A" w:rsidRPr="005F1292">
        <w:rPr>
          <w:rFonts w:ascii="Times New Roman" w:hAnsi="Times New Roman" w:cs="Times New Roman"/>
          <w:sz w:val="24"/>
          <w:szCs w:val="24"/>
        </w:rPr>
        <w:t>ода</w:t>
      </w:r>
      <w:r w:rsidRPr="005F1292">
        <w:rPr>
          <w:rFonts w:ascii="Times New Roman" w:eastAsia="Times New Roman" w:hAnsi="Times New Roman" w:cs="Times New Roman"/>
          <w:sz w:val="24"/>
          <w:szCs w:val="24"/>
        </w:rPr>
        <w:t xml:space="preserve">) подлежит, по мнению </w:t>
      </w:r>
      <w:r w:rsidR="00DF4D7A" w:rsidRPr="005F1292">
        <w:rPr>
          <w:rFonts w:ascii="Times New Roman" w:hAnsi="Times New Roman" w:cs="Times New Roman"/>
          <w:sz w:val="24"/>
          <w:szCs w:val="24"/>
        </w:rPr>
        <w:t>налоговой инспекции</w:t>
      </w:r>
      <w:r w:rsidRPr="005F1292">
        <w:rPr>
          <w:rFonts w:ascii="Times New Roman" w:eastAsia="Times New Roman" w:hAnsi="Times New Roman" w:cs="Times New Roman"/>
          <w:sz w:val="24"/>
          <w:szCs w:val="24"/>
        </w:rPr>
        <w:t xml:space="preserve">, повторному налогообложению теми же видами налогов уже на сумму </w:t>
      </w:r>
      <w:r w:rsidR="00DF4D7A" w:rsidRPr="005F1292">
        <w:rPr>
          <w:rFonts w:ascii="Times New Roman" w:hAnsi="Times New Roman" w:cs="Times New Roman"/>
          <w:sz w:val="24"/>
          <w:szCs w:val="24"/>
        </w:rPr>
        <w:t>–</w:t>
      </w:r>
      <w:r w:rsidRPr="005F1292">
        <w:rPr>
          <w:rFonts w:ascii="Times New Roman" w:eastAsia="Times New Roman" w:hAnsi="Times New Roman" w:cs="Times New Roman"/>
          <w:sz w:val="24"/>
          <w:szCs w:val="24"/>
        </w:rPr>
        <w:t xml:space="preserve"> 6</w:t>
      </w:r>
      <w:r w:rsidR="00DF4D7A" w:rsidRPr="005F1292">
        <w:rPr>
          <w:rFonts w:ascii="Times New Roman" w:hAnsi="Times New Roman" w:cs="Times New Roman"/>
          <w:sz w:val="24"/>
          <w:szCs w:val="24"/>
        </w:rPr>
        <w:t xml:space="preserve"> </w:t>
      </w:r>
      <w:r w:rsidRPr="005F1292">
        <w:rPr>
          <w:rFonts w:ascii="Times New Roman" w:eastAsia="Times New Roman" w:hAnsi="Times New Roman" w:cs="Times New Roman"/>
          <w:sz w:val="24"/>
          <w:szCs w:val="24"/>
        </w:rPr>
        <w:t>884</w:t>
      </w:r>
      <w:r w:rsidR="00DF4D7A" w:rsidRPr="005F1292">
        <w:rPr>
          <w:rFonts w:ascii="Times New Roman" w:hAnsi="Times New Roman" w:cs="Times New Roman"/>
          <w:sz w:val="24"/>
          <w:szCs w:val="24"/>
        </w:rPr>
        <w:t xml:space="preserve"> </w:t>
      </w:r>
      <w:r w:rsidRPr="005F1292">
        <w:rPr>
          <w:rFonts w:ascii="Times New Roman" w:eastAsia="Times New Roman" w:hAnsi="Times New Roman" w:cs="Times New Roman"/>
          <w:sz w:val="24"/>
          <w:szCs w:val="24"/>
        </w:rPr>
        <w:t>622,45</w:t>
      </w:r>
      <w:r w:rsidR="00DF4D7A" w:rsidRPr="005F1292">
        <w:rPr>
          <w:rFonts w:ascii="Times New Roman" w:hAnsi="Times New Roman" w:cs="Times New Roman"/>
          <w:sz w:val="24"/>
          <w:szCs w:val="24"/>
        </w:rPr>
        <w:t xml:space="preserve"> </w:t>
      </w:r>
      <w:r w:rsidRPr="005F1292">
        <w:rPr>
          <w:rFonts w:ascii="Times New Roman" w:eastAsia="Times New Roman" w:hAnsi="Times New Roman" w:cs="Times New Roman"/>
          <w:sz w:val="24"/>
          <w:szCs w:val="24"/>
        </w:rPr>
        <w:t>руб. как доход, полученный в виде безвозмездно полученных товаров на сумму 69</w:t>
      </w:r>
      <w:r w:rsidR="00DF4D7A" w:rsidRPr="005F1292">
        <w:rPr>
          <w:rFonts w:ascii="Times New Roman" w:hAnsi="Times New Roman" w:cs="Times New Roman"/>
          <w:sz w:val="24"/>
          <w:szCs w:val="24"/>
        </w:rPr>
        <w:t xml:space="preserve"> </w:t>
      </w:r>
      <w:r w:rsidRPr="005F1292">
        <w:rPr>
          <w:rFonts w:ascii="Times New Roman" w:eastAsia="Times New Roman" w:hAnsi="Times New Roman" w:cs="Times New Roman"/>
          <w:sz w:val="24"/>
          <w:szCs w:val="24"/>
        </w:rPr>
        <w:t>939</w:t>
      </w:r>
      <w:r w:rsidR="00DF4D7A" w:rsidRPr="005F1292">
        <w:rPr>
          <w:rFonts w:ascii="Times New Roman" w:hAnsi="Times New Roman" w:cs="Times New Roman"/>
          <w:sz w:val="24"/>
          <w:szCs w:val="24"/>
        </w:rPr>
        <w:t> </w:t>
      </w:r>
      <w:r w:rsidRPr="005F1292">
        <w:rPr>
          <w:rFonts w:ascii="Times New Roman" w:eastAsia="Times New Roman" w:hAnsi="Times New Roman" w:cs="Times New Roman"/>
          <w:sz w:val="24"/>
          <w:szCs w:val="24"/>
        </w:rPr>
        <w:t>900</w:t>
      </w:r>
      <w:r w:rsidR="00DF4D7A" w:rsidRPr="005F1292">
        <w:rPr>
          <w:rFonts w:ascii="Times New Roman" w:hAnsi="Times New Roman" w:cs="Times New Roman"/>
          <w:sz w:val="24"/>
          <w:szCs w:val="24"/>
        </w:rPr>
        <w:t xml:space="preserve"> </w:t>
      </w:r>
      <w:r w:rsidRPr="005F1292">
        <w:rPr>
          <w:rFonts w:ascii="Times New Roman" w:eastAsia="Times New Roman" w:hAnsi="Times New Roman" w:cs="Times New Roman"/>
          <w:sz w:val="24"/>
          <w:szCs w:val="24"/>
        </w:rPr>
        <w:t>руб. выявленных в результате той же инвентаризации, что является грубым нарушением требований ст</w:t>
      </w:r>
      <w:r w:rsidR="00DF4D7A" w:rsidRPr="005F1292">
        <w:rPr>
          <w:rFonts w:ascii="Times New Roman" w:hAnsi="Times New Roman" w:cs="Times New Roman"/>
          <w:sz w:val="24"/>
          <w:szCs w:val="24"/>
        </w:rPr>
        <w:t xml:space="preserve">атьи </w:t>
      </w:r>
      <w:r w:rsidRPr="005F1292">
        <w:rPr>
          <w:rFonts w:ascii="Times New Roman" w:eastAsia="Times New Roman" w:hAnsi="Times New Roman" w:cs="Times New Roman"/>
          <w:sz w:val="24"/>
          <w:szCs w:val="24"/>
        </w:rPr>
        <w:t>4 Закона ПМР «Об основах налоговой системы в ПМР» устанавливающей, что один и тот же объект может облагаться налогом одного вида только один раз за определенный Законом период налогообложения.</w:t>
      </w:r>
    </w:p>
    <w:p w:rsidR="001B7AFC" w:rsidRPr="005F1292" w:rsidRDefault="00DF4D7A" w:rsidP="00635ADF">
      <w:pPr>
        <w:spacing w:after="0" w:line="240" w:lineRule="auto"/>
        <w:ind w:firstLine="709"/>
        <w:jc w:val="both"/>
        <w:rPr>
          <w:rFonts w:ascii="Times New Roman" w:hAnsi="Times New Roman" w:cs="Times New Roman"/>
          <w:sz w:val="24"/>
          <w:szCs w:val="24"/>
        </w:rPr>
      </w:pPr>
      <w:r w:rsidRPr="005F1292">
        <w:rPr>
          <w:rFonts w:ascii="Times New Roman" w:eastAsia="Times New Roman" w:hAnsi="Times New Roman" w:cs="Times New Roman"/>
          <w:sz w:val="24"/>
          <w:szCs w:val="24"/>
        </w:rPr>
        <w:t>По указанным основаниям ООО «Лобус» проси</w:t>
      </w:r>
      <w:r w:rsidR="009C6ADB">
        <w:rPr>
          <w:rFonts w:ascii="Times New Roman" w:eastAsia="Times New Roman" w:hAnsi="Times New Roman" w:cs="Times New Roman"/>
          <w:sz w:val="24"/>
          <w:szCs w:val="24"/>
        </w:rPr>
        <w:t>т</w:t>
      </w:r>
      <w:r w:rsidRPr="005F1292">
        <w:rPr>
          <w:rFonts w:ascii="Times New Roman" w:eastAsia="Times New Roman" w:hAnsi="Times New Roman" w:cs="Times New Roman"/>
          <w:sz w:val="24"/>
          <w:szCs w:val="24"/>
        </w:rPr>
        <w:t xml:space="preserve"> Арбитражный суд </w:t>
      </w:r>
      <w:r w:rsidRPr="005F1292">
        <w:rPr>
          <w:rFonts w:ascii="Times New Roman" w:hAnsi="Times New Roman" w:cs="Times New Roman"/>
          <w:sz w:val="24"/>
          <w:szCs w:val="24"/>
        </w:rPr>
        <w:t>п</w:t>
      </w:r>
      <w:r w:rsidRPr="005F1292">
        <w:rPr>
          <w:rFonts w:ascii="Times New Roman" w:eastAsia="Times New Roman" w:hAnsi="Times New Roman" w:cs="Times New Roman"/>
          <w:sz w:val="24"/>
          <w:szCs w:val="24"/>
        </w:rPr>
        <w:t xml:space="preserve">ризнать недействительным ненормативный правовой акт - Предписание № 123-0134-18 от </w:t>
      </w:r>
      <w:r w:rsidRPr="005F1292">
        <w:rPr>
          <w:rFonts w:ascii="Times New Roman" w:hAnsi="Times New Roman" w:cs="Times New Roman"/>
          <w:sz w:val="24"/>
          <w:szCs w:val="24"/>
        </w:rPr>
        <w:t xml:space="preserve">5 июня 2018 года </w:t>
      </w:r>
      <w:r w:rsidRPr="005F1292">
        <w:rPr>
          <w:rFonts w:ascii="Times New Roman" w:eastAsia="Times New Roman" w:hAnsi="Times New Roman" w:cs="Times New Roman"/>
          <w:sz w:val="24"/>
          <w:szCs w:val="24"/>
        </w:rPr>
        <w:t xml:space="preserve"> по акту мероприятия по контролю № 023-0134-18 от 22</w:t>
      </w:r>
      <w:r w:rsidRPr="005F1292">
        <w:rPr>
          <w:rFonts w:ascii="Times New Roman" w:hAnsi="Times New Roman" w:cs="Times New Roman"/>
          <w:sz w:val="24"/>
          <w:szCs w:val="24"/>
        </w:rPr>
        <w:t xml:space="preserve"> мая </w:t>
      </w:r>
      <w:r w:rsidRPr="005F1292">
        <w:rPr>
          <w:rFonts w:ascii="Times New Roman" w:eastAsia="Times New Roman" w:hAnsi="Times New Roman" w:cs="Times New Roman"/>
          <w:sz w:val="24"/>
          <w:szCs w:val="24"/>
        </w:rPr>
        <w:t>2018</w:t>
      </w:r>
      <w:r w:rsidRPr="005F1292">
        <w:rPr>
          <w:rFonts w:ascii="Times New Roman" w:hAnsi="Times New Roman" w:cs="Times New Roman"/>
          <w:sz w:val="24"/>
          <w:szCs w:val="24"/>
        </w:rPr>
        <w:t xml:space="preserve"> </w:t>
      </w:r>
      <w:r w:rsidRPr="005F1292">
        <w:rPr>
          <w:rFonts w:ascii="Times New Roman" w:eastAsia="Times New Roman" w:hAnsi="Times New Roman" w:cs="Times New Roman"/>
          <w:sz w:val="24"/>
          <w:szCs w:val="24"/>
        </w:rPr>
        <w:t>г</w:t>
      </w:r>
      <w:r w:rsidRPr="005F1292">
        <w:rPr>
          <w:rFonts w:ascii="Times New Roman" w:hAnsi="Times New Roman" w:cs="Times New Roman"/>
          <w:sz w:val="24"/>
          <w:szCs w:val="24"/>
        </w:rPr>
        <w:t>ода</w:t>
      </w:r>
      <w:r w:rsidRPr="005F1292">
        <w:rPr>
          <w:rFonts w:ascii="Times New Roman" w:eastAsia="Times New Roman" w:hAnsi="Times New Roman" w:cs="Times New Roman"/>
          <w:sz w:val="24"/>
          <w:szCs w:val="24"/>
        </w:rPr>
        <w:t xml:space="preserve"> ООО «Лобус» исполнительного контрольного органа государственной власти – Налоговой инспекции по г.</w:t>
      </w:r>
      <w:r w:rsidRPr="005F1292">
        <w:rPr>
          <w:rFonts w:ascii="Times New Roman" w:hAnsi="Times New Roman" w:cs="Times New Roman"/>
          <w:sz w:val="24"/>
          <w:szCs w:val="24"/>
        </w:rPr>
        <w:t xml:space="preserve"> </w:t>
      </w:r>
      <w:r w:rsidRPr="005F1292">
        <w:rPr>
          <w:rFonts w:ascii="Times New Roman" w:eastAsia="Times New Roman" w:hAnsi="Times New Roman" w:cs="Times New Roman"/>
          <w:sz w:val="24"/>
          <w:szCs w:val="24"/>
        </w:rPr>
        <w:t xml:space="preserve">Бендеры. </w:t>
      </w:r>
    </w:p>
    <w:p w:rsidR="001B7AFC" w:rsidRPr="005F1292" w:rsidRDefault="001B7AFC" w:rsidP="00635ADF">
      <w:pPr>
        <w:spacing w:after="0" w:line="240" w:lineRule="auto"/>
        <w:ind w:firstLine="709"/>
        <w:jc w:val="both"/>
        <w:rPr>
          <w:rFonts w:ascii="Times New Roman" w:hAnsi="Times New Roman" w:cs="Times New Roman"/>
          <w:sz w:val="24"/>
          <w:szCs w:val="24"/>
        </w:rPr>
      </w:pPr>
    </w:p>
    <w:p w:rsidR="001B7AFC" w:rsidRPr="005F1292" w:rsidRDefault="00246F6E" w:rsidP="00635ADF">
      <w:pPr>
        <w:spacing w:after="0" w:line="240" w:lineRule="auto"/>
        <w:ind w:firstLine="709"/>
        <w:jc w:val="both"/>
        <w:rPr>
          <w:rFonts w:ascii="Times New Roman" w:eastAsia="Times New Roman" w:hAnsi="Times New Roman" w:cs="Times New Roman"/>
          <w:sz w:val="24"/>
          <w:szCs w:val="24"/>
        </w:rPr>
      </w:pPr>
      <w:r w:rsidRPr="005F1292">
        <w:rPr>
          <w:rFonts w:ascii="Times New Roman" w:hAnsi="Times New Roman" w:cs="Times New Roman"/>
          <w:b/>
          <w:sz w:val="24"/>
          <w:szCs w:val="24"/>
        </w:rPr>
        <w:t xml:space="preserve">Налоговая инспекция </w:t>
      </w:r>
      <w:r w:rsidRPr="005F1292">
        <w:rPr>
          <w:rFonts w:ascii="Times New Roman" w:eastAsia="Times New Roman" w:hAnsi="Times New Roman" w:cs="Times New Roman"/>
          <w:sz w:val="24"/>
          <w:szCs w:val="24"/>
        </w:rPr>
        <w:t>воспользовалась правом на представление отзыва в порядке статьи 98 АПК ПМР, в котором указала, что требования заявителя являются необоснованными и не подлежат удовлетворению по следующим основаниям.</w:t>
      </w:r>
    </w:p>
    <w:p w:rsidR="001B7AFC" w:rsidRPr="005F1292" w:rsidRDefault="00242783" w:rsidP="00635ADF">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В ходе проведения внепланового мероприятия по контролю в отношении ООО «Лобус» выявлены нарушения действующего законодательства ПМР, выразившиеся в занижени</w:t>
      </w:r>
      <w:r w:rsidR="0014172C">
        <w:rPr>
          <w:rFonts w:ascii="Times New Roman" w:hAnsi="Times New Roman" w:cs="Times New Roman"/>
          <w:sz w:val="24"/>
          <w:szCs w:val="24"/>
        </w:rPr>
        <w:t>и</w:t>
      </w:r>
      <w:r w:rsidRPr="005F1292">
        <w:rPr>
          <w:rFonts w:ascii="Times New Roman" w:hAnsi="Times New Roman" w:cs="Times New Roman"/>
          <w:sz w:val="24"/>
          <w:szCs w:val="24"/>
        </w:rPr>
        <w:t xml:space="preserve"> объекта налогообложения по налогу на доходы организаций, налогу на содержание жилищного фонда, объектов социально-культурной сферы и благоустройство </w:t>
      </w:r>
      <w:r w:rsidRPr="005F1292">
        <w:rPr>
          <w:rFonts w:ascii="Times New Roman" w:hAnsi="Times New Roman" w:cs="Times New Roman"/>
          <w:sz w:val="24"/>
          <w:szCs w:val="24"/>
        </w:rPr>
        <w:lastRenderedPageBreak/>
        <w:t>территории города (района), отраженные в акте № 023-0134-18 от 22</w:t>
      </w:r>
      <w:r w:rsidR="00E44875" w:rsidRPr="005F1292">
        <w:rPr>
          <w:rFonts w:ascii="Times New Roman" w:hAnsi="Times New Roman" w:cs="Times New Roman"/>
          <w:sz w:val="24"/>
          <w:szCs w:val="24"/>
        </w:rPr>
        <w:t xml:space="preserve"> мая </w:t>
      </w:r>
      <w:r w:rsidRPr="005F1292">
        <w:rPr>
          <w:rFonts w:ascii="Times New Roman" w:hAnsi="Times New Roman" w:cs="Times New Roman"/>
          <w:sz w:val="24"/>
          <w:szCs w:val="24"/>
        </w:rPr>
        <w:t>2018</w:t>
      </w:r>
      <w:r w:rsidR="00E44875" w:rsidRPr="005F1292">
        <w:rPr>
          <w:rFonts w:ascii="Times New Roman" w:hAnsi="Times New Roman" w:cs="Times New Roman"/>
          <w:sz w:val="24"/>
          <w:szCs w:val="24"/>
        </w:rPr>
        <w:t xml:space="preserve"> года </w:t>
      </w:r>
      <w:r w:rsidRPr="005F1292">
        <w:rPr>
          <w:rFonts w:ascii="Times New Roman" w:hAnsi="Times New Roman" w:cs="Times New Roman"/>
          <w:sz w:val="24"/>
          <w:szCs w:val="24"/>
        </w:rPr>
        <w:t xml:space="preserve"> внепланового мероприятия по контролю в отн</w:t>
      </w:r>
      <w:r w:rsidR="00E44875" w:rsidRPr="005F1292">
        <w:rPr>
          <w:rFonts w:ascii="Times New Roman" w:hAnsi="Times New Roman" w:cs="Times New Roman"/>
          <w:sz w:val="24"/>
          <w:szCs w:val="24"/>
        </w:rPr>
        <w:t xml:space="preserve">ошении ООО «Лобус» за период с </w:t>
      </w:r>
      <w:r w:rsidRPr="005F1292">
        <w:rPr>
          <w:rFonts w:ascii="Times New Roman" w:hAnsi="Times New Roman" w:cs="Times New Roman"/>
          <w:sz w:val="24"/>
          <w:szCs w:val="24"/>
        </w:rPr>
        <w:t>1</w:t>
      </w:r>
      <w:r w:rsidR="00E44875" w:rsidRPr="005F1292">
        <w:rPr>
          <w:rFonts w:ascii="Times New Roman" w:hAnsi="Times New Roman" w:cs="Times New Roman"/>
          <w:sz w:val="24"/>
          <w:szCs w:val="24"/>
        </w:rPr>
        <w:t xml:space="preserve"> января </w:t>
      </w:r>
      <w:r w:rsidRPr="005F1292">
        <w:rPr>
          <w:rFonts w:ascii="Times New Roman" w:hAnsi="Times New Roman" w:cs="Times New Roman"/>
          <w:sz w:val="24"/>
          <w:szCs w:val="24"/>
        </w:rPr>
        <w:t>2015</w:t>
      </w:r>
      <w:r w:rsidR="00E44875" w:rsidRPr="005F1292">
        <w:rPr>
          <w:rFonts w:ascii="Times New Roman" w:hAnsi="Times New Roman" w:cs="Times New Roman"/>
          <w:sz w:val="24"/>
          <w:szCs w:val="24"/>
        </w:rPr>
        <w:t xml:space="preserve"> года</w:t>
      </w:r>
      <w:r w:rsidRPr="005F1292">
        <w:rPr>
          <w:rFonts w:ascii="Times New Roman" w:hAnsi="Times New Roman" w:cs="Times New Roman"/>
          <w:sz w:val="24"/>
          <w:szCs w:val="24"/>
        </w:rPr>
        <w:t xml:space="preserve"> по 31</w:t>
      </w:r>
      <w:r w:rsidR="00E44875" w:rsidRPr="005F1292">
        <w:rPr>
          <w:rFonts w:ascii="Times New Roman" w:hAnsi="Times New Roman" w:cs="Times New Roman"/>
          <w:sz w:val="24"/>
          <w:szCs w:val="24"/>
        </w:rPr>
        <w:t xml:space="preserve"> декабря </w:t>
      </w:r>
      <w:r w:rsidRPr="005F1292">
        <w:rPr>
          <w:rFonts w:ascii="Times New Roman" w:hAnsi="Times New Roman" w:cs="Times New Roman"/>
          <w:sz w:val="24"/>
          <w:szCs w:val="24"/>
        </w:rPr>
        <w:t>2016</w:t>
      </w:r>
      <w:r w:rsidR="00E44875" w:rsidRPr="005F1292">
        <w:rPr>
          <w:rFonts w:ascii="Times New Roman" w:hAnsi="Times New Roman" w:cs="Times New Roman"/>
          <w:sz w:val="24"/>
          <w:szCs w:val="24"/>
        </w:rPr>
        <w:t xml:space="preserve"> </w:t>
      </w:r>
      <w:r w:rsidRPr="005F1292">
        <w:rPr>
          <w:rFonts w:ascii="Times New Roman" w:hAnsi="Times New Roman" w:cs="Times New Roman"/>
          <w:sz w:val="24"/>
          <w:szCs w:val="24"/>
        </w:rPr>
        <w:t>г</w:t>
      </w:r>
      <w:r w:rsidR="00E44875" w:rsidRPr="005F1292">
        <w:rPr>
          <w:rFonts w:ascii="Times New Roman" w:hAnsi="Times New Roman" w:cs="Times New Roman"/>
          <w:sz w:val="24"/>
          <w:szCs w:val="24"/>
        </w:rPr>
        <w:t>ода</w:t>
      </w:r>
      <w:r w:rsidRPr="005F1292">
        <w:rPr>
          <w:rFonts w:ascii="Times New Roman" w:hAnsi="Times New Roman" w:cs="Times New Roman"/>
          <w:sz w:val="24"/>
          <w:szCs w:val="24"/>
        </w:rPr>
        <w:t>.</w:t>
      </w:r>
    </w:p>
    <w:p w:rsidR="00242783" w:rsidRPr="005F1292" w:rsidRDefault="0036199C" w:rsidP="00635ADF">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ООО «Лобус»</w:t>
      </w:r>
      <w:r w:rsidR="00242783" w:rsidRPr="005F1292">
        <w:rPr>
          <w:rFonts w:ascii="Times New Roman" w:hAnsi="Times New Roman" w:cs="Times New Roman"/>
          <w:sz w:val="24"/>
          <w:szCs w:val="24"/>
        </w:rPr>
        <w:t xml:space="preserve"> в ответ на требование №03-04/2913 от 11</w:t>
      </w:r>
      <w:r w:rsidR="00E44875" w:rsidRPr="005F1292">
        <w:rPr>
          <w:rFonts w:ascii="Times New Roman" w:hAnsi="Times New Roman" w:cs="Times New Roman"/>
          <w:sz w:val="24"/>
          <w:szCs w:val="24"/>
        </w:rPr>
        <w:t xml:space="preserve"> мая </w:t>
      </w:r>
      <w:r w:rsidR="00242783" w:rsidRPr="005F1292">
        <w:rPr>
          <w:rFonts w:ascii="Times New Roman" w:hAnsi="Times New Roman" w:cs="Times New Roman"/>
          <w:sz w:val="24"/>
          <w:szCs w:val="24"/>
        </w:rPr>
        <w:t>2018</w:t>
      </w:r>
      <w:r w:rsidR="00E44875" w:rsidRPr="005F1292">
        <w:rPr>
          <w:rFonts w:ascii="Times New Roman" w:hAnsi="Times New Roman" w:cs="Times New Roman"/>
          <w:sz w:val="24"/>
          <w:szCs w:val="24"/>
        </w:rPr>
        <w:t xml:space="preserve"> </w:t>
      </w:r>
      <w:r w:rsidR="00242783" w:rsidRPr="005F1292">
        <w:rPr>
          <w:rFonts w:ascii="Times New Roman" w:hAnsi="Times New Roman" w:cs="Times New Roman"/>
          <w:sz w:val="24"/>
          <w:szCs w:val="24"/>
        </w:rPr>
        <w:t>г</w:t>
      </w:r>
      <w:r w:rsidR="00E44875" w:rsidRPr="005F1292">
        <w:rPr>
          <w:rFonts w:ascii="Times New Roman" w:hAnsi="Times New Roman" w:cs="Times New Roman"/>
          <w:sz w:val="24"/>
          <w:szCs w:val="24"/>
        </w:rPr>
        <w:t>ода</w:t>
      </w:r>
      <w:r w:rsidR="00242783" w:rsidRPr="005F1292">
        <w:rPr>
          <w:rFonts w:ascii="Times New Roman" w:hAnsi="Times New Roman" w:cs="Times New Roman"/>
          <w:sz w:val="24"/>
          <w:szCs w:val="24"/>
        </w:rPr>
        <w:t xml:space="preserve"> налоговой инспекции </w:t>
      </w:r>
      <w:r w:rsidR="0014172C">
        <w:rPr>
          <w:rFonts w:ascii="Times New Roman" w:hAnsi="Times New Roman" w:cs="Times New Roman"/>
          <w:sz w:val="24"/>
          <w:szCs w:val="24"/>
        </w:rPr>
        <w:t>пред</w:t>
      </w:r>
      <w:r w:rsidR="00242783" w:rsidRPr="005F1292">
        <w:rPr>
          <w:rFonts w:ascii="Times New Roman" w:hAnsi="Times New Roman" w:cs="Times New Roman"/>
          <w:sz w:val="24"/>
          <w:szCs w:val="24"/>
        </w:rPr>
        <w:t xml:space="preserve">ставлены в налоговый орган документы бухгалтерского учёта, подтверждающие результаты инвентаризации товарно-материальных ценностей, в результате которой выявлен неоприходованный и проданный товар по торговым точкам за 2015 год </w:t>
      </w:r>
      <w:r w:rsidR="0014172C">
        <w:rPr>
          <w:rFonts w:ascii="Times New Roman" w:hAnsi="Times New Roman" w:cs="Times New Roman"/>
          <w:sz w:val="24"/>
          <w:szCs w:val="24"/>
        </w:rPr>
        <w:t xml:space="preserve">- </w:t>
      </w:r>
      <w:r w:rsidR="00242783" w:rsidRPr="005F1292">
        <w:rPr>
          <w:rFonts w:ascii="Times New Roman" w:hAnsi="Times New Roman" w:cs="Times New Roman"/>
          <w:sz w:val="24"/>
          <w:szCs w:val="24"/>
        </w:rPr>
        <w:t>на сумму 35842526 руб., за 2016 год на сумму 34097374 руб. - акт №1 от 27</w:t>
      </w:r>
      <w:r w:rsidR="00E44875" w:rsidRPr="005F1292">
        <w:rPr>
          <w:rFonts w:ascii="Times New Roman" w:hAnsi="Times New Roman" w:cs="Times New Roman"/>
          <w:sz w:val="24"/>
          <w:szCs w:val="24"/>
        </w:rPr>
        <w:t xml:space="preserve"> февраля </w:t>
      </w:r>
      <w:r w:rsidR="00242783" w:rsidRPr="005F1292">
        <w:rPr>
          <w:rFonts w:ascii="Times New Roman" w:hAnsi="Times New Roman" w:cs="Times New Roman"/>
          <w:sz w:val="24"/>
          <w:szCs w:val="24"/>
        </w:rPr>
        <w:t>2017</w:t>
      </w:r>
      <w:r w:rsidR="00E44875" w:rsidRPr="005F1292">
        <w:rPr>
          <w:rFonts w:ascii="Times New Roman" w:hAnsi="Times New Roman" w:cs="Times New Roman"/>
          <w:sz w:val="24"/>
          <w:szCs w:val="24"/>
        </w:rPr>
        <w:t xml:space="preserve"> года</w:t>
      </w:r>
      <w:r w:rsidR="00242783" w:rsidRPr="005F1292">
        <w:rPr>
          <w:rFonts w:ascii="Times New Roman" w:hAnsi="Times New Roman" w:cs="Times New Roman"/>
          <w:sz w:val="24"/>
          <w:szCs w:val="24"/>
        </w:rPr>
        <w:t xml:space="preserve"> о результатах инвентаризации за 2015 год, акт №2 от 27</w:t>
      </w:r>
      <w:r w:rsidR="00E44875" w:rsidRPr="005F1292">
        <w:rPr>
          <w:rFonts w:ascii="Times New Roman" w:hAnsi="Times New Roman" w:cs="Times New Roman"/>
          <w:sz w:val="24"/>
          <w:szCs w:val="24"/>
        </w:rPr>
        <w:t xml:space="preserve"> февраля </w:t>
      </w:r>
      <w:r w:rsidR="00242783" w:rsidRPr="005F1292">
        <w:rPr>
          <w:rFonts w:ascii="Times New Roman" w:hAnsi="Times New Roman" w:cs="Times New Roman"/>
          <w:sz w:val="24"/>
          <w:szCs w:val="24"/>
        </w:rPr>
        <w:t>2017</w:t>
      </w:r>
      <w:r w:rsidR="00E44875" w:rsidRPr="005F1292">
        <w:rPr>
          <w:rFonts w:ascii="Times New Roman" w:hAnsi="Times New Roman" w:cs="Times New Roman"/>
          <w:sz w:val="24"/>
          <w:szCs w:val="24"/>
        </w:rPr>
        <w:t xml:space="preserve"> года</w:t>
      </w:r>
      <w:r w:rsidR="00242783" w:rsidRPr="005F1292">
        <w:rPr>
          <w:rFonts w:ascii="Times New Roman" w:hAnsi="Times New Roman" w:cs="Times New Roman"/>
          <w:sz w:val="24"/>
          <w:szCs w:val="24"/>
        </w:rPr>
        <w:t xml:space="preserve"> о результатах инвентаризации за 2016 год, бухгалтерская справка.</w:t>
      </w:r>
    </w:p>
    <w:p w:rsidR="00242783" w:rsidRPr="005F1292" w:rsidRDefault="00242783" w:rsidP="009C6ADB">
      <w:pPr>
        <w:pStyle w:val="a3"/>
        <w:ind w:firstLine="709"/>
        <w:jc w:val="both"/>
        <w:rPr>
          <w:rFonts w:ascii="Times New Roman" w:hAnsi="Times New Roman" w:cs="Times New Roman"/>
          <w:sz w:val="24"/>
          <w:szCs w:val="24"/>
        </w:rPr>
      </w:pPr>
      <w:r w:rsidRPr="005F1292">
        <w:rPr>
          <w:rFonts w:ascii="Times New Roman" w:hAnsi="Times New Roman" w:cs="Times New Roman"/>
          <w:sz w:val="24"/>
          <w:szCs w:val="24"/>
        </w:rPr>
        <w:t>В соответствии с Закон</w:t>
      </w:r>
      <w:r w:rsidR="009C6ADB">
        <w:rPr>
          <w:rFonts w:ascii="Times New Roman" w:hAnsi="Times New Roman" w:cs="Times New Roman"/>
          <w:sz w:val="24"/>
          <w:szCs w:val="24"/>
        </w:rPr>
        <w:t>ом</w:t>
      </w:r>
      <w:r w:rsidRPr="005F1292">
        <w:rPr>
          <w:rFonts w:ascii="Times New Roman" w:hAnsi="Times New Roman" w:cs="Times New Roman"/>
          <w:sz w:val="24"/>
          <w:szCs w:val="24"/>
        </w:rPr>
        <w:t xml:space="preserve"> ПМР «О бухгалтерском </w:t>
      </w:r>
      <w:r w:rsidR="009C6ADB">
        <w:rPr>
          <w:rFonts w:ascii="Times New Roman" w:hAnsi="Times New Roman" w:cs="Times New Roman"/>
          <w:sz w:val="24"/>
          <w:szCs w:val="24"/>
        </w:rPr>
        <w:t>учете и финансовой отчетности» д</w:t>
      </w:r>
      <w:r w:rsidRPr="005F1292">
        <w:rPr>
          <w:rFonts w:ascii="Times New Roman" w:hAnsi="Times New Roman" w:cs="Times New Roman"/>
          <w:sz w:val="24"/>
          <w:szCs w:val="24"/>
        </w:rPr>
        <w:t>ля обеспечения достоверности данных бухгалтерского учета и финансовой отчетности организации обязаны проводить инвентаризацию имущества и обязательств.</w:t>
      </w:r>
    </w:p>
    <w:p w:rsidR="00242783" w:rsidRPr="005F1292" w:rsidRDefault="00242783" w:rsidP="00635ADF">
      <w:pPr>
        <w:pStyle w:val="a3"/>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Инвентаризации подлежат все виды имущества и обязательств, как находящиеся на балансе организации, так и не принадлежащие организации, но числящиеся в учете за балансом (ответственное хранение, аренда, товары на консигнации, давальческое сырье и материалы), а также имущество, не </w:t>
      </w:r>
      <w:r w:rsidR="009C6ADB">
        <w:rPr>
          <w:rFonts w:ascii="Times New Roman" w:hAnsi="Times New Roman" w:cs="Times New Roman"/>
          <w:sz w:val="24"/>
          <w:szCs w:val="24"/>
        </w:rPr>
        <w:t>учтенное по каким-либо причинам.</w:t>
      </w:r>
    </w:p>
    <w:p w:rsidR="00242783" w:rsidRPr="005F1292" w:rsidRDefault="00242783" w:rsidP="00635ADF">
      <w:pPr>
        <w:pStyle w:val="a3"/>
        <w:ind w:firstLine="709"/>
        <w:jc w:val="both"/>
        <w:rPr>
          <w:rFonts w:ascii="Times New Roman" w:hAnsi="Times New Roman" w:cs="Times New Roman"/>
          <w:sz w:val="24"/>
          <w:szCs w:val="24"/>
        </w:rPr>
      </w:pPr>
      <w:r w:rsidRPr="005F1292">
        <w:rPr>
          <w:rFonts w:ascii="Times New Roman" w:hAnsi="Times New Roman" w:cs="Times New Roman"/>
          <w:sz w:val="24"/>
          <w:szCs w:val="24"/>
        </w:rPr>
        <w:t>Проведение инвентаризации обязательно при передаче имущества в аренду, выкупе, продаже, а также при преобразовании государственного или муниципального предприятия.</w:t>
      </w:r>
    </w:p>
    <w:p w:rsidR="00242783" w:rsidRPr="005F1292" w:rsidRDefault="00242783" w:rsidP="00635ADF">
      <w:pPr>
        <w:pStyle w:val="a3"/>
        <w:ind w:firstLine="709"/>
        <w:jc w:val="both"/>
        <w:rPr>
          <w:rFonts w:ascii="Times New Roman" w:hAnsi="Times New Roman" w:cs="Times New Roman"/>
          <w:sz w:val="24"/>
          <w:szCs w:val="24"/>
        </w:rPr>
      </w:pPr>
      <w:r w:rsidRPr="005F1292">
        <w:rPr>
          <w:rFonts w:ascii="Times New Roman" w:hAnsi="Times New Roman" w:cs="Times New Roman"/>
          <w:sz w:val="24"/>
          <w:szCs w:val="24"/>
        </w:rPr>
        <w:t>Выявленные при инвентаризации расхождения между фактическим наличием имущества и данными бухгалтерского учета отражаются на счетах бухгалтерского учета в следующем порядке:</w:t>
      </w:r>
    </w:p>
    <w:p w:rsidR="00242783" w:rsidRPr="005F1292" w:rsidRDefault="00242783" w:rsidP="00635ADF">
      <w:pPr>
        <w:pStyle w:val="a3"/>
        <w:ind w:firstLine="709"/>
        <w:jc w:val="both"/>
        <w:rPr>
          <w:rFonts w:ascii="Times New Roman" w:hAnsi="Times New Roman" w:cs="Times New Roman"/>
          <w:sz w:val="24"/>
          <w:szCs w:val="24"/>
        </w:rPr>
      </w:pPr>
      <w:r w:rsidRPr="005F1292">
        <w:rPr>
          <w:rFonts w:ascii="Times New Roman" w:hAnsi="Times New Roman" w:cs="Times New Roman"/>
          <w:sz w:val="24"/>
          <w:szCs w:val="24"/>
        </w:rPr>
        <w:t>а)</w:t>
      </w:r>
      <w:r w:rsidRPr="005F1292">
        <w:rPr>
          <w:rFonts w:ascii="Times New Roman" w:hAnsi="Times New Roman" w:cs="Times New Roman"/>
          <w:sz w:val="24"/>
          <w:szCs w:val="24"/>
        </w:rPr>
        <w:tab/>
        <w:t>излишек имущества приходуется и соответствующая сумма зачисляется на другие операционные доходы организации, а у бюджетной организации - на увеличение финансирования (фондов);</w:t>
      </w:r>
    </w:p>
    <w:p w:rsidR="00242783" w:rsidRPr="005F1292" w:rsidRDefault="00242783" w:rsidP="00635ADF">
      <w:pPr>
        <w:pStyle w:val="a3"/>
        <w:ind w:firstLine="709"/>
        <w:jc w:val="both"/>
        <w:rPr>
          <w:rFonts w:ascii="Times New Roman" w:hAnsi="Times New Roman" w:cs="Times New Roman"/>
          <w:sz w:val="24"/>
          <w:szCs w:val="24"/>
        </w:rPr>
      </w:pPr>
      <w:r w:rsidRPr="005F1292">
        <w:rPr>
          <w:rFonts w:ascii="Times New Roman" w:hAnsi="Times New Roman" w:cs="Times New Roman"/>
          <w:sz w:val="24"/>
          <w:szCs w:val="24"/>
        </w:rPr>
        <w:t>б)</w:t>
      </w:r>
      <w:r w:rsidRPr="005F1292">
        <w:rPr>
          <w:rFonts w:ascii="Times New Roman" w:hAnsi="Times New Roman" w:cs="Times New Roman"/>
          <w:sz w:val="24"/>
          <w:szCs w:val="24"/>
        </w:rPr>
        <w:tab/>
        <w:t>недостача имущества и его порча в пределах норм естественной убыли относятся на издержки производства или обращения, сверх норм - на счет виновных лиц в соответствии с рыночными ценами на момент выявления недостачи. Если виновные лица не установлены или суд отказал во взыскании убытков с них, то убытки от недостачи имущества и его порчи списываются на другие операционные расходы организации, а у бюджетной организации - на уме</w:t>
      </w:r>
      <w:r w:rsidR="009C6ADB">
        <w:rPr>
          <w:rFonts w:ascii="Times New Roman" w:hAnsi="Times New Roman" w:cs="Times New Roman"/>
          <w:sz w:val="24"/>
          <w:szCs w:val="24"/>
        </w:rPr>
        <w:t>ньшение финансирования (фондов).</w:t>
      </w:r>
    </w:p>
    <w:p w:rsidR="00242783" w:rsidRPr="005F1292" w:rsidRDefault="00242783" w:rsidP="00635ADF">
      <w:pPr>
        <w:pStyle w:val="a3"/>
        <w:ind w:firstLine="709"/>
        <w:jc w:val="both"/>
        <w:rPr>
          <w:rFonts w:ascii="Times New Roman" w:hAnsi="Times New Roman" w:cs="Times New Roman"/>
          <w:sz w:val="24"/>
          <w:szCs w:val="24"/>
        </w:rPr>
      </w:pPr>
      <w:r w:rsidRPr="005F1292">
        <w:rPr>
          <w:rFonts w:ascii="Times New Roman" w:hAnsi="Times New Roman" w:cs="Times New Roman"/>
          <w:sz w:val="24"/>
          <w:szCs w:val="24"/>
        </w:rPr>
        <w:t>Таким образом, выявленные</w:t>
      </w:r>
      <w:r w:rsidR="0014172C">
        <w:rPr>
          <w:rFonts w:ascii="Times New Roman" w:hAnsi="Times New Roman" w:cs="Times New Roman"/>
          <w:sz w:val="24"/>
          <w:szCs w:val="24"/>
        </w:rPr>
        <w:t xml:space="preserve"> при инвентаризации расхождения</w:t>
      </w:r>
      <w:r w:rsidRPr="005F1292">
        <w:rPr>
          <w:rFonts w:ascii="Times New Roman" w:hAnsi="Times New Roman" w:cs="Times New Roman"/>
          <w:sz w:val="24"/>
          <w:szCs w:val="24"/>
        </w:rPr>
        <w:t xml:space="preserve"> отражаются на счетах бухгалтерского учета либо как другие операционные дох</w:t>
      </w:r>
      <w:r w:rsidR="0014172C">
        <w:rPr>
          <w:rFonts w:ascii="Times New Roman" w:hAnsi="Times New Roman" w:cs="Times New Roman"/>
          <w:sz w:val="24"/>
          <w:szCs w:val="24"/>
        </w:rPr>
        <w:t>оды организации</w:t>
      </w:r>
      <w:r w:rsidRPr="005F1292">
        <w:rPr>
          <w:rFonts w:ascii="Times New Roman" w:hAnsi="Times New Roman" w:cs="Times New Roman"/>
          <w:sz w:val="24"/>
          <w:szCs w:val="24"/>
        </w:rPr>
        <w:t xml:space="preserve"> в случае обнаружения излишек, либо как другие операционные расходы организации в случае обнаружения недостачи имущества и его порчи.</w:t>
      </w:r>
    </w:p>
    <w:p w:rsidR="00242783" w:rsidRPr="005F1292" w:rsidRDefault="00242783" w:rsidP="00635ADF">
      <w:pPr>
        <w:pStyle w:val="a3"/>
        <w:ind w:firstLine="709"/>
        <w:jc w:val="both"/>
        <w:rPr>
          <w:rStyle w:val="1"/>
          <w:rFonts w:eastAsia="Franklin Gothic Heavy"/>
          <w:color w:val="auto"/>
          <w:sz w:val="24"/>
          <w:szCs w:val="24"/>
          <w:u w:val="none"/>
        </w:rPr>
      </w:pPr>
      <w:r w:rsidRPr="005F1292">
        <w:rPr>
          <w:rFonts w:ascii="Times New Roman" w:hAnsi="Times New Roman" w:cs="Times New Roman"/>
          <w:sz w:val="24"/>
          <w:szCs w:val="24"/>
        </w:rPr>
        <w:t>Какие-либо первичные</w:t>
      </w:r>
      <w:r w:rsidR="0014172C">
        <w:rPr>
          <w:rFonts w:ascii="Times New Roman" w:hAnsi="Times New Roman" w:cs="Times New Roman"/>
          <w:sz w:val="24"/>
          <w:szCs w:val="24"/>
        </w:rPr>
        <w:t xml:space="preserve"> оправдательные документы, т.е.</w:t>
      </w:r>
      <w:r w:rsidRPr="005F1292">
        <w:rPr>
          <w:rFonts w:ascii="Times New Roman" w:hAnsi="Times New Roman" w:cs="Times New Roman"/>
          <w:sz w:val="24"/>
          <w:szCs w:val="24"/>
        </w:rPr>
        <w:t xml:space="preserve"> имеющие юридическую силу письменные свидетельства, удостоверяющие либо подтверждающие факт поступления (товарно-транспортные накладные, расходные накладные) и отражения задолженности за полученный товар перед контрагентами на соответствующих счетах бухгалтерского учета, а</w:t>
      </w:r>
      <w:r w:rsidR="0014172C">
        <w:rPr>
          <w:rFonts w:ascii="Times New Roman" w:hAnsi="Times New Roman" w:cs="Times New Roman"/>
          <w:sz w:val="24"/>
          <w:szCs w:val="24"/>
        </w:rPr>
        <w:t xml:space="preserve"> также факт их оплаты (наличным</w:t>
      </w:r>
      <w:r w:rsidRPr="005F1292">
        <w:rPr>
          <w:rFonts w:ascii="Times New Roman" w:hAnsi="Times New Roman" w:cs="Times New Roman"/>
          <w:sz w:val="24"/>
          <w:szCs w:val="24"/>
        </w:rPr>
        <w:t xml:space="preserve"> либо безналичным путем) кому-либо, представлены не были. А, следовательно, </w:t>
      </w:r>
      <w:r w:rsidRPr="005F1292">
        <w:rPr>
          <w:rStyle w:val="1"/>
          <w:rFonts w:eastAsia="Franklin Gothic Heavy"/>
          <w:color w:val="auto"/>
          <w:sz w:val="24"/>
          <w:szCs w:val="24"/>
          <w:u w:val="none"/>
        </w:rPr>
        <w:t>данная хозяйственная операция свидетельствует о получении ООО</w:t>
      </w:r>
      <w:r w:rsidRPr="005F1292">
        <w:rPr>
          <w:rFonts w:ascii="Times New Roman" w:hAnsi="Times New Roman" w:cs="Times New Roman"/>
          <w:sz w:val="24"/>
          <w:szCs w:val="24"/>
        </w:rPr>
        <w:t xml:space="preserve"> </w:t>
      </w:r>
      <w:r w:rsidRPr="005F1292">
        <w:rPr>
          <w:rStyle w:val="1"/>
          <w:rFonts w:eastAsia="Franklin Gothic Heavy"/>
          <w:color w:val="auto"/>
          <w:sz w:val="24"/>
          <w:szCs w:val="24"/>
          <w:u w:val="none"/>
        </w:rPr>
        <w:t>«Лобус» дохода в виде безвозмездно полученных товаров в сумме 69 939 900 руб.</w:t>
      </w:r>
    </w:p>
    <w:p w:rsidR="00242783" w:rsidRPr="005F1292" w:rsidRDefault="00242783" w:rsidP="00635ADF">
      <w:pPr>
        <w:pStyle w:val="a3"/>
        <w:ind w:firstLine="709"/>
        <w:jc w:val="both"/>
        <w:rPr>
          <w:rFonts w:ascii="Times New Roman" w:hAnsi="Times New Roman" w:cs="Times New Roman"/>
          <w:sz w:val="24"/>
          <w:szCs w:val="24"/>
        </w:rPr>
      </w:pPr>
      <w:r w:rsidRPr="005F1292">
        <w:rPr>
          <w:rFonts w:ascii="Times New Roman" w:hAnsi="Times New Roman" w:cs="Times New Roman"/>
          <w:sz w:val="24"/>
          <w:szCs w:val="24"/>
        </w:rPr>
        <w:t>ООО «Лобус</w:t>
      </w:r>
      <w:r w:rsidR="009C6ADB">
        <w:rPr>
          <w:rFonts w:ascii="Times New Roman" w:hAnsi="Times New Roman" w:cs="Times New Roman"/>
          <w:sz w:val="24"/>
          <w:szCs w:val="24"/>
        </w:rPr>
        <w:t xml:space="preserve">» </w:t>
      </w:r>
      <w:r w:rsidRPr="005F1292">
        <w:rPr>
          <w:rFonts w:ascii="Times New Roman" w:hAnsi="Times New Roman" w:cs="Times New Roman"/>
          <w:sz w:val="24"/>
          <w:szCs w:val="24"/>
        </w:rPr>
        <w:t>вышеозначенные доходы в виде безвозмездно полученных товаров в сумме 69 939 900,00 руб. не включены в объект налогообложения, что является прямым нарушением указанных выше требований действующего законодательства о налоге на доходы организаций.</w:t>
      </w:r>
    </w:p>
    <w:p w:rsidR="00242783" w:rsidRPr="005F1292" w:rsidRDefault="0014172C" w:rsidP="00635ADF">
      <w:pPr>
        <w:pStyle w:val="a3"/>
        <w:ind w:firstLine="709"/>
        <w:jc w:val="both"/>
        <w:rPr>
          <w:rFonts w:ascii="Times New Roman" w:hAnsi="Times New Roman" w:cs="Times New Roman"/>
          <w:sz w:val="24"/>
          <w:szCs w:val="24"/>
        </w:rPr>
      </w:pPr>
      <w:r>
        <w:rPr>
          <w:rFonts w:ascii="Times New Roman" w:hAnsi="Times New Roman" w:cs="Times New Roman"/>
          <w:sz w:val="24"/>
          <w:szCs w:val="24"/>
        </w:rPr>
        <w:t>Другие операционные доходы</w:t>
      </w:r>
      <w:r w:rsidR="00242783" w:rsidRPr="005F1292">
        <w:rPr>
          <w:rFonts w:ascii="Times New Roman" w:hAnsi="Times New Roman" w:cs="Times New Roman"/>
          <w:sz w:val="24"/>
          <w:szCs w:val="24"/>
        </w:rPr>
        <w:t xml:space="preserve"> в соответствии с п</w:t>
      </w:r>
      <w:r w:rsidR="0036199C" w:rsidRPr="005F1292">
        <w:rPr>
          <w:rFonts w:ascii="Times New Roman" w:hAnsi="Times New Roman" w:cs="Times New Roman"/>
          <w:sz w:val="24"/>
          <w:szCs w:val="24"/>
        </w:rPr>
        <w:t xml:space="preserve">унктом </w:t>
      </w:r>
      <w:r w:rsidR="00242783" w:rsidRPr="005F1292">
        <w:rPr>
          <w:rFonts w:ascii="Times New Roman" w:hAnsi="Times New Roman" w:cs="Times New Roman"/>
          <w:sz w:val="24"/>
          <w:szCs w:val="24"/>
        </w:rPr>
        <w:t>1 ст</w:t>
      </w:r>
      <w:r w:rsidR="0036199C" w:rsidRPr="005F1292">
        <w:rPr>
          <w:rFonts w:ascii="Times New Roman" w:hAnsi="Times New Roman" w:cs="Times New Roman"/>
          <w:sz w:val="24"/>
          <w:szCs w:val="24"/>
        </w:rPr>
        <w:t xml:space="preserve">атьи </w:t>
      </w:r>
      <w:r w:rsidR="00242783" w:rsidRPr="005F1292">
        <w:rPr>
          <w:rFonts w:ascii="Times New Roman" w:hAnsi="Times New Roman" w:cs="Times New Roman"/>
          <w:sz w:val="24"/>
          <w:szCs w:val="24"/>
        </w:rPr>
        <w:t>7 Закона «О налоге на дох</w:t>
      </w:r>
      <w:r>
        <w:rPr>
          <w:rFonts w:ascii="Times New Roman" w:hAnsi="Times New Roman" w:cs="Times New Roman"/>
          <w:sz w:val="24"/>
          <w:szCs w:val="24"/>
        </w:rPr>
        <w:t xml:space="preserve">оды организаций» </w:t>
      </w:r>
      <w:r w:rsidR="00242783" w:rsidRPr="005F1292">
        <w:rPr>
          <w:rFonts w:ascii="Times New Roman" w:hAnsi="Times New Roman" w:cs="Times New Roman"/>
          <w:sz w:val="24"/>
          <w:szCs w:val="24"/>
        </w:rPr>
        <w:t>облагаются по ставке в размере 7,2 %. В соответствии с п</w:t>
      </w:r>
      <w:r w:rsidR="0036199C" w:rsidRPr="005F1292">
        <w:rPr>
          <w:rFonts w:ascii="Times New Roman" w:hAnsi="Times New Roman" w:cs="Times New Roman"/>
          <w:sz w:val="24"/>
          <w:szCs w:val="24"/>
        </w:rPr>
        <w:t xml:space="preserve">унктом </w:t>
      </w:r>
      <w:r w:rsidR="00242783" w:rsidRPr="005F1292">
        <w:rPr>
          <w:rFonts w:ascii="Times New Roman" w:hAnsi="Times New Roman" w:cs="Times New Roman"/>
          <w:sz w:val="24"/>
          <w:szCs w:val="24"/>
        </w:rPr>
        <w:t>6 ст</w:t>
      </w:r>
      <w:r w:rsidR="0036199C" w:rsidRPr="005F1292">
        <w:rPr>
          <w:rFonts w:ascii="Times New Roman" w:hAnsi="Times New Roman" w:cs="Times New Roman"/>
          <w:sz w:val="24"/>
          <w:szCs w:val="24"/>
        </w:rPr>
        <w:t xml:space="preserve">атьи </w:t>
      </w:r>
      <w:r w:rsidR="00242783" w:rsidRPr="005F1292">
        <w:rPr>
          <w:rFonts w:ascii="Times New Roman" w:hAnsi="Times New Roman" w:cs="Times New Roman"/>
          <w:sz w:val="24"/>
          <w:szCs w:val="24"/>
        </w:rPr>
        <w:t>7 указанного Закона налогоплательщики производят отчисления в Единый государственный фонд социального страхования Приднестровской Молдавской Республики на цели пенсионного страхования (обеспечения) в размере 1,08 процента от налогооблагаемой базы, определенной в соответствии со статьями 5 и 6 настоящего Закона.</w:t>
      </w:r>
    </w:p>
    <w:p w:rsidR="00242783" w:rsidRPr="005F1292" w:rsidRDefault="00242783" w:rsidP="00635ADF">
      <w:pPr>
        <w:pStyle w:val="a3"/>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На основании вышеизложенного, в ходе мероприятия по контролю установлено занижение ООО «Лобус» объекта налогообложения в размере 69 939 900,00 руб., в </w:t>
      </w:r>
      <w:r w:rsidRPr="005F1292">
        <w:rPr>
          <w:rFonts w:ascii="Times New Roman" w:hAnsi="Times New Roman" w:cs="Times New Roman"/>
          <w:sz w:val="24"/>
          <w:szCs w:val="24"/>
        </w:rPr>
        <w:lastRenderedPageBreak/>
        <w:t>результате чего не был исчислен и уплачен налог на дохо</w:t>
      </w:r>
      <w:r w:rsidR="00AC7E19" w:rsidRPr="005F1292">
        <w:rPr>
          <w:rFonts w:ascii="Times New Roman" w:hAnsi="Times New Roman" w:cs="Times New Roman"/>
          <w:sz w:val="24"/>
          <w:szCs w:val="24"/>
        </w:rPr>
        <w:t>д</w:t>
      </w:r>
      <w:r w:rsidRPr="005F1292">
        <w:rPr>
          <w:rFonts w:ascii="Times New Roman" w:hAnsi="Times New Roman" w:cs="Times New Roman"/>
          <w:sz w:val="24"/>
          <w:szCs w:val="24"/>
        </w:rPr>
        <w:t>ы организаций в сумме 5 035 672,80 руб., с учётом коэффициента инфляции - 5 986 628,21 руб., отчисления в Единый государственный фонд социального страхования Приднестровской Молдавской Республики на цели пенсионного страхования (обеспечения) в сумме 755 350,92 руб., с учётом коэффициента инфляции - 897 994,24 руб.</w:t>
      </w:r>
    </w:p>
    <w:p w:rsidR="00242783" w:rsidRPr="005F1292" w:rsidRDefault="00242783" w:rsidP="00635ADF">
      <w:pPr>
        <w:pStyle w:val="a3"/>
        <w:ind w:firstLine="709"/>
        <w:jc w:val="both"/>
        <w:rPr>
          <w:rFonts w:ascii="Times New Roman" w:hAnsi="Times New Roman" w:cs="Times New Roman"/>
          <w:sz w:val="24"/>
          <w:szCs w:val="24"/>
        </w:rPr>
      </w:pPr>
      <w:r w:rsidRPr="005F1292">
        <w:rPr>
          <w:rFonts w:ascii="Times New Roman" w:hAnsi="Times New Roman" w:cs="Times New Roman"/>
          <w:sz w:val="24"/>
          <w:szCs w:val="24"/>
        </w:rPr>
        <w:t>В соответствии с п</w:t>
      </w:r>
      <w:r w:rsidR="0036199C" w:rsidRPr="005F1292">
        <w:rPr>
          <w:rFonts w:ascii="Times New Roman" w:hAnsi="Times New Roman" w:cs="Times New Roman"/>
          <w:sz w:val="24"/>
          <w:szCs w:val="24"/>
        </w:rPr>
        <w:t xml:space="preserve">унктом </w:t>
      </w:r>
      <w:r w:rsidRPr="005F1292">
        <w:rPr>
          <w:rFonts w:ascii="Times New Roman" w:hAnsi="Times New Roman" w:cs="Times New Roman"/>
          <w:sz w:val="24"/>
          <w:szCs w:val="24"/>
        </w:rPr>
        <w:t xml:space="preserve"> 8 ст</w:t>
      </w:r>
      <w:r w:rsidR="0036199C" w:rsidRPr="005F1292">
        <w:rPr>
          <w:rFonts w:ascii="Times New Roman" w:hAnsi="Times New Roman" w:cs="Times New Roman"/>
          <w:sz w:val="24"/>
          <w:szCs w:val="24"/>
        </w:rPr>
        <w:t xml:space="preserve">атьи </w:t>
      </w:r>
      <w:r w:rsidRPr="005F1292">
        <w:rPr>
          <w:rFonts w:ascii="Times New Roman" w:hAnsi="Times New Roman" w:cs="Times New Roman"/>
          <w:sz w:val="24"/>
          <w:szCs w:val="24"/>
        </w:rPr>
        <w:t>5 Закона ПМР «</w:t>
      </w:r>
      <w:r w:rsidR="0014172C">
        <w:rPr>
          <w:rFonts w:ascii="Times New Roman" w:hAnsi="Times New Roman" w:cs="Times New Roman"/>
          <w:sz w:val="24"/>
          <w:szCs w:val="24"/>
        </w:rPr>
        <w:t>О налоге на доходы организаций»</w:t>
      </w:r>
      <w:r w:rsidRPr="005F1292">
        <w:rPr>
          <w:rFonts w:ascii="Times New Roman" w:hAnsi="Times New Roman" w:cs="Times New Roman"/>
          <w:sz w:val="24"/>
          <w:szCs w:val="24"/>
        </w:rPr>
        <w:t xml:space="preserve"> для организаций розничной и оптовой торговли, заготовительных и других организаций, реализующих приобретенные товары, </w:t>
      </w:r>
      <w:r w:rsidRPr="005F1292">
        <w:rPr>
          <w:rStyle w:val="1"/>
          <w:rFonts w:eastAsia="Franklin Gothic Heavy"/>
          <w:color w:val="auto"/>
          <w:sz w:val="24"/>
          <w:szCs w:val="24"/>
          <w:u w:val="none"/>
        </w:rPr>
        <w:t>налогооблагаемый доход</w:t>
      </w:r>
      <w:r w:rsidRPr="005F1292">
        <w:rPr>
          <w:rFonts w:ascii="Times New Roman" w:hAnsi="Times New Roman" w:cs="Times New Roman"/>
          <w:sz w:val="24"/>
          <w:szCs w:val="24"/>
        </w:rPr>
        <w:t xml:space="preserve"> (валовой доход) </w:t>
      </w:r>
      <w:r w:rsidRPr="005F1292">
        <w:rPr>
          <w:rStyle w:val="1"/>
          <w:rFonts w:eastAsia="Franklin Gothic Heavy"/>
          <w:color w:val="auto"/>
          <w:sz w:val="24"/>
          <w:szCs w:val="24"/>
          <w:u w:val="none"/>
        </w:rPr>
        <w:t>определяется в виде разницы между выручкой от реализации товаров и стоимостью (ценой)</w:t>
      </w:r>
      <w:r w:rsidRPr="005F1292">
        <w:rPr>
          <w:rFonts w:ascii="Times New Roman" w:hAnsi="Times New Roman" w:cs="Times New Roman"/>
          <w:sz w:val="24"/>
          <w:szCs w:val="24"/>
        </w:rPr>
        <w:t xml:space="preserve"> </w:t>
      </w:r>
      <w:r w:rsidRPr="005F1292">
        <w:rPr>
          <w:rStyle w:val="1"/>
          <w:rFonts w:eastAsia="Franklin Gothic Heavy"/>
          <w:color w:val="auto"/>
          <w:sz w:val="24"/>
          <w:szCs w:val="24"/>
          <w:u w:val="none"/>
        </w:rPr>
        <w:t>их приобретения с учетом уплаченных таможенных платежей и транспортных расходов</w:t>
      </w:r>
      <w:r w:rsidRPr="005F1292">
        <w:rPr>
          <w:rFonts w:ascii="Times New Roman" w:hAnsi="Times New Roman" w:cs="Times New Roman"/>
          <w:sz w:val="24"/>
          <w:szCs w:val="24"/>
        </w:rPr>
        <w:t xml:space="preserve"> </w:t>
      </w:r>
      <w:r w:rsidRPr="005F1292">
        <w:rPr>
          <w:rStyle w:val="1"/>
          <w:rFonts w:eastAsia="Franklin Gothic Heavy"/>
          <w:color w:val="auto"/>
          <w:sz w:val="24"/>
          <w:szCs w:val="24"/>
          <w:u w:val="none"/>
        </w:rPr>
        <w:t>покупателя по доставке до места (склада) назначения</w:t>
      </w:r>
      <w:r w:rsidRPr="005F1292">
        <w:rPr>
          <w:rFonts w:ascii="Times New Roman" w:hAnsi="Times New Roman" w:cs="Times New Roman"/>
          <w:sz w:val="24"/>
          <w:szCs w:val="24"/>
        </w:rPr>
        <w:t xml:space="preserve"> (т.е. стоимостью (ценой) приобретения).</w:t>
      </w:r>
    </w:p>
    <w:p w:rsidR="00242783" w:rsidRPr="005F1292" w:rsidRDefault="00242783" w:rsidP="00635ADF">
      <w:pPr>
        <w:pStyle w:val="a3"/>
        <w:ind w:firstLine="709"/>
        <w:jc w:val="both"/>
        <w:rPr>
          <w:rFonts w:ascii="Times New Roman" w:hAnsi="Times New Roman" w:cs="Times New Roman"/>
          <w:sz w:val="24"/>
          <w:szCs w:val="24"/>
        </w:rPr>
      </w:pPr>
      <w:r w:rsidRPr="005F1292">
        <w:rPr>
          <w:rFonts w:ascii="Times New Roman" w:hAnsi="Times New Roman" w:cs="Times New Roman"/>
          <w:sz w:val="24"/>
          <w:szCs w:val="24"/>
        </w:rPr>
        <w:t>В соответствии с п</w:t>
      </w:r>
      <w:r w:rsidR="0036199C" w:rsidRPr="005F1292">
        <w:rPr>
          <w:rFonts w:ascii="Times New Roman" w:hAnsi="Times New Roman" w:cs="Times New Roman"/>
          <w:sz w:val="24"/>
          <w:szCs w:val="24"/>
        </w:rPr>
        <w:t xml:space="preserve">унктом </w:t>
      </w:r>
      <w:r w:rsidRPr="005F1292">
        <w:rPr>
          <w:rFonts w:ascii="Times New Roman" w:hAnsi="Times New Roman" w:cs="Times New Roman"/>
          <w:sz w:val="24"/>
          <w:szCs w:val="24"/>
        </w:rPr>
        <w:t>1 ст</w:t>
      </w:r>
      <w:r w:rsidR="0036199C" w:rsidRPr="005F1292">
        <w:rPr>
          <w:rFonts w:ascii="Times New Roman" w:hAnsi="Times New Roman" w:cs="Times New Roman"/>
          <w:sz w:val="24"/>
          <w:szCs w:val="24"/>
        </w:rPr>
        <w:t xml:space="preserve">атьи </w:t>
      </w:r>
      <w:r w:rsidRPr="005F1292">
        <w:rPr>
          <w:rFonts w:ascii="Times New Roman" w:hAnsi="Times New Roman" w:cs="Times New Roman"/>
          <w:sz w:val="24"/>
          <w:szCs w:val="24"/>
        </w:rPr>
        <w:t>5 Закона ПМР «</w:t>
      </w:r>
      <w:r w:rsidR="0014172C">
        <w:rPr>
          <w:rFonts w:ascii="Times New Roman" w:hAnsi="Times New Roman" w:cs="Times New Roman"/>
          <w:sz w:val="24"/>
          <w:szCs w:val="24"/>
        </w:rPr>
        <w:t>О налоге на доходы организаций»</w:t>
      </w:r>
      <w:r w:rsidRPr="005F1292">
        <w:rPr>
          <w:rFonts w:ascii="Times New Roman" w:hAnsi="Times New Roman" w:cs="Times New Roman"/>
          <w:sz w:val="24"/>
          <w:szCs w:val="24"/>
        </w:rPr>
        <w:t xml:space="preserve"> для определения облагаемого дохода принимается стоимость реализуемой продукции, товаров, работ, услуг, основных фондов, иного имущества, исчисленная в порядке, установленном действующим законодательством Приднестровской Молдавской Республики о ценообразовании и бухгалтерском учете, с учетом особенностей, установленных настоящим Законом.</w:t>
      </w:r>
    </w:p>
    <w:p w:rsidR="00242783" w:rsidRPr="005F1292" w:rsidRDefault="00242783" w:rsidP="00635ADF">
      <w:pPr>
        <w:pStyle w:val="a3"/>
        <w:ind w:firstLine="709"/>
        <w:jc w:val="both"/>
        <w:rPr>
          <w:rFonts w:ascii="Times New Roman" w:hAnsi="Times New Roman" w:cs="Times New Roman"/>
          <w:sz w:val="24"/>
          <w:szCs w:val="24"/>
        </w:rPr>
      </w:pPr>
      <w:r w:rsidRPr="005F1292">
        <w:rPr>
          <w:rFonts w:ascii="Times New Roman" w:hAnsi="Times New Roman" w:cs="Times New Roman"/>
          <w:sz w:val="24"/>
          <w:szCs w:val="24"/>
        </w:rPr>
        <w:t>Исходя из анализа указанных нормоположений, подко</w:t>
      </w:r>
      <w:r w:rsidR="0014172C">
        <w:rPr>
          <w:rFonts w:ascii="Times New Roman" w:hAnsi="Times New Roman" w:cs="Times New Roman"/>
          <w:sz w:val="24"/>
          <w:szCs w:val="24"/>
        </w:rPr>
        <w:t>нтрольной организации следовало</w:t>
      </w:r>
      <w:r w:rsidRPr="005F1292">
        <w:rPr>
          <w:rFonts w:ascii="Times New Roman" w:hAnsi="Times New Roman" w:cs="Times New Roman"/>
          <w:sz w:val="24"/>
          <w:szCs w:val="24"/>
        </w:rPr>
        <w:t xml:space="preserve"> </w:t>
      </w:r>
      <w:r w:rsidRPr="005F1292">
        <w:rPr>
          <w:rStyle w:val="1"/>
          <w:rFonts w:eastAsia="Franklin Gothic Heavy"/>
          <w:color w:val="auto"/>
          <w:sz w:val="24"/>
          <w:szCs w:val="24"/>
          <w:u w:val="none"/>
        </w:rPr>
        <w:t>в связи с отсутствием стоимости (цены) приобретения товаров</w:t>
      </w:r>
      <w:r w:rsidRPr="005F1292">
        <w:rPr>
          <w:rFonts w:ascii="Times New Roman" w:hAnsi="Times New Roman" w:cs="Times New Roman"/>
          <w:sz w:val="24"/>
          <w:szCs w:val="24"/>
        </w:rPr>
        <w:t xml:space="preserve"> (товар не был приобретен, а был выявлен в ходе инвентаризации без каких</w:t>
      </w:r>
      <w:r w:rsidR="0014172C">
        <w:rPr>
          <w:rFonts w:ascii="Times New Roman" w:hAnsi="Times New Roman" w:cs="Times New Roman"/>
          <w:sz w:val="24"/>
          <w:szCs w:val="24"/>
        </w:rPr>
        <w:t>-либо оплат за товар кому-либо)</w:t>
      </w:r>
      <w:r w:rsidRPr="005F1292">
        <w:rPr>
          <w:rFonts w:ascii="Times New Roman" w:hAnsi="Times New Roman" w:cs="Times New Roman"/>
          <w:sz w:val="24"/>
          <w:szCs w:val="24"/>
        </w:rPr>
        <w:t xml:space="preserve"> </w:t>
      </w:r>
      <w:r w:rsidRPr="005F1292">
        <w:rPr>
          <w:rStyle w:val="1"/>
          <w:rFonts w:eastAsia="Franklin Gothic Heavy"/>
          <w:color w:val="auto"/>
          <w:sz w:val="24"/>
          <w:szCs w:val="24"/>
          <w:u w:val="none"/>
        </w:rPr>
        <w:t>определить облагаемый доход в размере всей суммы полученного дохода от реализации</w:t>
      </w:r>
      <w:r w:rsidRPr="005F1292">
        <w:rPr>
          <w:rFonts w:ascii="Times New Roman" w:hAnsi="Times New Roman" w:cs="Times New Roman"/>
          <w:sz w:val="24"/>
          <w:szCs w:val="24"/>
        </w:rPr>
        <w:t xml:space="preserve"> </w:t>
      </w:r>
      <w:r w:rsidRPr="005F1292">
        <w:rPr>
          <w:rStyle w:val="1"/>
          <w:rFonts w:eastAsia="Franklin Gothic Heavy"/>
          <w:color w:val="auto"/>
          <w:sz w:val="24"/>
          <w:szCs w:val="24"/>
          <w:u w:val="none"/>
        </w:rPr>
        <w:t>товаров, т.е. в размере 69 939 900.00 руб</w:t>
      </w:r>
      <w:r w:rsidRPr="005F1292">
        <w:rPr>
          <w:rFonts w:ascii="Times New Roman" w:hAnsi="Times New Roman" w:cs="Times New Roman"/>
          <w:sz w:val="24"/>
          <w:szCs w:val="24"/>
        </w:rPr>
        <w:t>.</w:t>
      </w:r>
    </w:p>
    <w:p w:rsidR="00242783" w:rsidRPr="005F1292" w:rsidRDefault="0014172C" w:rsidP="00635ADF">
      <w:pPr>
        <w:pStyle w:val="a3"/>
        <w:ind w:firstLine="709"/>
        <w:jc w:val="both"/>
        <w:rPr>
          <w:rFonts w:ascii="Times New Roman" w:hAnsi="Times New Roman" w:cs="Times New Roman"/>
          <w:sz w:val="24"/>
          <w:szCs w:val="24"/>
        </w:rPr>
      </w:pPr>
      <w:r>
        <w:rPr>
          <w:rFonts w:ascii="Times New Roman" w:hAnsi="Times New Roman" w:cs="Times New Roman"/>
          <w:sz w:val="24"/>
          <w:szCs w:val="24"/>
        </w:rPr>
        <w:t>На основании вышеизложенного</w:t>
      </w:r>
      <w:r w:rsidR="00242783" w:rsidRPr="005F1292">
        <w:rPr>
          <w:rFonts w:ascii="Times New Roman" w:hAnsi="Times New Roman" w:cs="Times New Roman"/>
          <w:sz w:val="24"/>
          <w:szCs w:val="24"/>
        </w:rPr>
        <w:t xml:space="preserve"> ООО «Лобус» в 2015</w:t>
      </w:r>
      <w:r w:rsidR="0036199C" w:rsidRPr="005F1292">
        <w:rPr>
          <w:rFonts w:ascii="Times New Roman" w:hAnsi="Times New Roman" w:cs="Times New Roman"/>
          <w:sz w:val="24"/>
          <w:szCs w:val="24"/>
        </w:rPr>
        <w:t xml:space="preserve"> </w:t>
      </w:r>
      <w:r w:rsidR="00242783" w:rsidRPr="005F1292">
        <w:rPr>
          <w:rFonts w:ascii="Times New Roman" w:hAnsi="Times New Roman" w:cs="Times New Roman"/>
          <w:sz w:val="24"/>
          <w:szCs w:val="24"/>
        </w:rPr>
        <w:t xml:space="preserve">г. </w:t>
      </w:r>
      <w:r w:rsidR="0036199C" w:rsidRPr="005F1292">
        <w:rPr>
          <w:rFonts w:ascii="Times New Roman" w:hAnsi="Times New Roman" w:cs="Times New Roman"/>
          <w:sz w:val="24"/>
          <w:szCs w:val="24"/>
        </w:rPr>
        <w:t>–</w:t>
      </w:r>
      <w:r w:rsidR="00242783" w:rsidRPr="005F1292">
        <w:rPr>
          <w:rFonts w:ascii="Times New Roman" w:hAnsi="Times New Roman" w:cs="Times New Roman"/>
          <w:sz w:val="24"/>
          <w:szCs w:val="24"/>
        </w:rPr>
        <w:t xml:space="preserve"> 2016</w:t>
      </w:r>
      <w:r w:rsidR="0036199C" w:rsidRPr="005F1292">
        <w:rPr>
          <w:rFonts w:ascii="Times New Roman" w:hAnsi="Times New Roman" w:cs="Times New Roman"/>
          <w:sz w:val="24"/>
          <w:szCs w:val="24"/>
        </w:rPr>
        <w:t xml:space="preserve"> </w:t>
      </w:r>
      <w:r w:rsidR="00242783" w:rsidRPr="005F1292">
        <w:rPr>
          <w:rFonts w:ascii="Times New Roman" w:hAnsi="Times New Roman" w:cs="Times New Roman"/>
          <w:sz w:val="24"/>
          <w:szCs w:val="24"/>
        </w:rPr>
        <w:t>г. года занизило облагаемый доход по торговой деятельности на 69 939 900,00 руб.</w:t>
      </w:r>
    </w:p>
    <w:p w:rsidR="00242783" w:rsidRPr="005F1292" w:rsidRDefault="00242783" w:rsidP="00635ADF">
      <w:pPr>
        <w:pStyle w:val="a3"/>
        <w:ind w:firstLine="709"/>
        <w:jc w:val="both"/>
        <w:rPr>
          <w:rFonts w:ascii="Times New Roman" w:hAnsi="Times New Roman" w:cs="Times New Roman"/>
          <w:sz w:val="24"/>
          <w:szCs w:val="24"/>
        </w:rPr>
      </w:pPr>
      <w:r w:rsidRPr="005F1292">
        <w:rPr>
          <w:rFonts w:ascii="Times New Roman" w:hAnsi="Times New Roman" w:cs="Times New Roman"/>
          <w:sz w:val="24"/>
          <w:szCs w:val="24"/>
        </w:rPr>
        <w:t>Пунктом 6.1.1. Таблицы ставок статьи 7 Закона ПМР «О налоге на доходы организаций» ставка к налогооблагаемой базе установлена в размере 13,2%. В соответствии с п</w:t>
      </w:r>
      <w:r w:rsidR="0036199C" w:rsidRPr="005F1292">
        <w:rPr>
          <w:rFonts w:ascii="Times New Roman" w:hAnsi="Times New Roman" w:cs="Times New Roman"/>
          <w:sz w:val="24"/>
          <w:szCs w:val="24"/>
        </w:rPr>
        <w:t xml:space="preserve">унктом </w:t>
      </w:r>
      <w:r w:rsidRPr="005F1292">
        <w:rPr>
          <w:rFonts w:ascii="Times New Roman" w:hAnsi="Times New Roman" w:cs="Times New Roman"/>
          <w:sz w:val="24"/>
          <w:szCs w:val="24"/>
        </w:rPr>
        <w:t xml:space="preserve"> 6 ст</w:t>
      </w:r>
      <w:r w:rsidR="0036199C" w:rsidRPr="005F1292">
        <w:rPr>
          <w:rFonts w:ascii="Times New Roman" w:hAnsi="Times New Roman" w:cs="Times New Roman"/>
          <w:sz w:val="24"/>
          <w:szCs w:val="24"/>
        </w:rPr>
        <w:t xml:space="preserve">атьи </w:t>
      </w:r>
      <w:r w:rsidRPr="005F1292">
        <w:rPr>
          <w:rFonts w:ascii="Times New Roman" w:hAnsi="Times New Roman" w:cs="Times New Roman"/>
          <w:sz w:val="24"/>
          <w:szCs w:val="24"/>
        </w:rPr>
        <w:t>7 указанного Закона налогоплательщики производят отчисления в Единый государственный фонд социального страхования Приднестровской Молдавской Республики на цели пенсионного страхования (обеспечения) в размере 1,08 процента от налогооблагаемой базы, определенной в соответствии со статьями 5 и 6 настоящего Закона.</w:t>
      </w:r>
    </w:p>
    <w:p w:rsidR="00242783" w:rsidRPr="005F1292" w:rsidRDefault="00242783" w:rsidP="00635ADF">
      <w:pPr>
        <w:pStyle w:val="a3"/>
        <w:ind w:firstLine="709"/>
        <w:jc w:val="both"/>
        <w:rPr>
          <w:rFonts w:ascii="Times New Roman" w:hAnsi="Times New Roman" w:cs="Times New Roman"/>
          <w:sz w:val="24"/>
          <w:szCs w:val="24"/>
        </w:rPr>
      </w:pPr>
      <w:r w:rsidRPr="005F1292">
        <w:rPr>
          <w:rFonts w:ascii="Times New Roman" w:hAnsi="Times New Roman" w:cs="Times New Roman"/>
          <w:sz w:val="24"/>
          <w:szCs w:val="24"/>
        </w:rPr>
        <w:t>В ходе мероприятия по контролю установлено занижение ООО «Лобус» в 2015 г. - 2016г. облагаемого дохода в размере 69 939 900,00 руб., в результате чего не был исчислен и уплачен налог на доходы организаций в размере 9 232 066,8 руб., отчисления в Единый государственный фонд социального страхования Приднестровской Молдавской Республики на цели пенсионного страхования (обеспечения) в размере 755 350,92 руб.</w:t>
      </w:r>
    </w:p>
    <w:p w:rsidR="00242783" w:rsidRPr="005F1292" w:rsidRDefault="00242783" w:rsidP="00635ADF">
      <w:pPr>
        <w:pStyle w:val="a3"/>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В соответствии с </w:t>
      </w:r>
      <w:r w:rsidR="0036199C" w:rsidRPr="005F1292">
        <w:rPr>
          <w:rFonts w:ascii="Times New Roman" w:hAnsi="Times New Roman" w:cs="Times New Roman"/>
          <w:sz w:val="24"/>
          <w:szCs w:val="24"/>
        </w:rPr>
        <w:t xml:space="preserve">подпунктом </w:t>
      </w:r>
      <w:r w:rsidRPr="005F1292">
        <w:rPr>
          <w:rFonts w:ascii="Times New Roman" w:hAnsi="Times New Roman" w:cs="Times New Roman"/>
          <w:sz w:val="24"/>
          <w:szCs w:val="24"/>
        </w:rPr>
        <w:t xml:space="preserve"> «и» п</w:t>
      </w:r>
      <w:r w:rsidR="0036199C" w:rsidRPr="005F1292">
        <w:rPr>
          <w:rFonts w:ascii="Times New Roman" w:hAnsi="Times New Roman" w:cs="Times New Roman"/>
          <w:sz w:val="24"/>
          <w:szCs w:val="24"/>
        </w:rPr>
        <w:t>ункта</w:t>
      </w:r>
      <w:r w:rsidRPr="005F1292">
        <w:rPr>
          <w:rFonts w:ascii="Times New Roman" w:hAnsi="Times New Roman" w:cs="Times New Roman"/>
          <w:sz w:val="24"/>
          <w:szCs w:val="24"/>
        </w:rPr>
        <w:t xml:space="preserve"> 1 ст</w:t>
      </w:r>
      <w:r w:rsidR="0036199C" w:rsidRPr="005F1292">
        <w:rPr>
          <w:rFonts w:ascii="Times New Roman" w:hAnsi="Times New Roman" w:cs="Times New Roman"/>
          <w:sz w:val="24"/>
          <w:szCs w:val="24"/>
        </w:rPr>
        <w:t>атьи</w:t>
      </w:r>
      <w:r w:rsidRPr="005F1292">
        <w:rPr>
          <w:rFonts w:ascii="Times New Roman" w:hAnsi="Times New Roman" w:cs="Times New Roman"/>
          <w:sz w:val="24"/>
          <w:szCs w:val="24"/>
        </w:rPr>
        <w:t xml:space="preserve"> 16 Закона ПМР «Об основах налоговой системы в Приднестровской Молдавской Республике» налог на содержание жилищного фонда объектов социально-культурной сферы и благоустройство территории города (района) юридические лица уплачивают в размере, не превышающем 0,25%. Сумма налогооблагаемого дохода определяется с учетом особенностей определения облагаемого оборота, установленных законодательным актом Приднестровской Молдавской Республики о налоге на доходы организаций, за исключением особенностей, предусмотренных пунктом 26 статьи 5 Закона Приднестровской Молдавской Республики «О налоге на доходы организаций». Сумма налогооблагаемого дохода уменьшается на сумму налога на доходы организаций, исчисленного по доходам, подлежащим налогообложению в соответствии с настоящим пунктом.</w:t>
      </w:r>
    </w:p>
    <w:p w:rsidR="00242783" w:rsidRPr="005F1292" w:rsidRDefault="00242783" w:rsidP="00635ADF">
      <w:pPr>
        <w:pStyle w:val="a3"/>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В соответствии с </w:t>
      </w:r>
      <w:r w:rsidR="0036199C" w:rsidRPr="005F1292">
        <w:rPr>
          <w:rFonts w:ascii="Times New Roman" w:hAnsi="Times New Roman" w:cs="Times New Roman"/>
          <w:sz w:val="24"/>
          <w:szCs w:val="24"/>
        </w:rPr>
        <w:t xml:space="preserve">подпунктом а) пункта </w:t>
      </w:r>
      <w:r w:rsidRPr="005F1292">
        <w:rPr>
          <w:rFonts w:ascii="Times New Roman" w:hAnsi="Times New Roman" w:cs="Times New Roman"/>
          <w:sz w:val="24"/>
          <w:szCs w:val="24"/>
        </w:rPr>
        <w:t>5 раздела III Положения «О порядке исчисления и уплаты налога на содержание жилищного фонда, объектов социально-культурной сферы и иные цели на территории г. Бендеры», утвержденного Решением № 9 от 24</w:t>
      </w:r>
      <w:r w:rsidR="0036199C" w:rsidRPr="005F1292">
        <w:rPr>
          <w:rFonts w:ascii="Times New Roman" w:hAnsi="Times New Roman" w:cs="Times New Roman"/>
          <w:sz w:val="24"/>
          <w:szCs w:val="24"/>
        </w:rPr>
        <w:t xml:space="preserve"> ноября </w:t>
      </w:r>
      <w:r w:rsidRPr="005F1292">
        <w:rPr>
          <w:rFonts w:ascii="Times New Roman" w:hAnsi="Times New Roman" w:cs="Times New Roman"/>
          <w:sz w:val="24"/>
          <w:szCs w:val="24"/>
        </w:rPr>
        <w:t>2006</w:t>
      </w:r>
      <w:r w:rsidR="0036199C" w:rsidRPr="005F1292">
        <w:rPr>
          <w:rFonts w:ascii="Times New Roman" w:hAnsi="Times New Roman" w:cs="Times New Roman"/>
          <w:sz w:val="24"/>
          <w:szCs w:val="24"/>
        </w:rPr>
        <w:t xml:space="preserve"> </w:t>
      </w:r>
      <w:r w:rsidRPr="005F1292">
        <w:rPr>
          <w:rFonts w:ascii="Times New Roman" w:hAnsi="Times New Roman" w:cs="Times New Roman"/>
          <w:sz w:val="24"/>
          <w:szCs w:val="24"/>
        </w:rPr>
        <w:t>г</w:t>
      </w:r>
      <w:r w:rsidR="0036199C" w:rsidRPr="005F1292">
        <w:rPr>
          <w:rFonts w:ascii="Times New Roman" w:hAnsi="Times New Roman" w:cs="Times New Roman"/>
          <w:sz w:val="24"/>
          <w:szCs w:val="24"/>
        </w:rPr>
        <w:t xml:space="preserve">ода </w:t>
      </w:r>
      <w:r w:rsidRPr="005F1292">
        <w:rPr>
          <w:rFonts w:ascii="Times New Roman" w:hAnsi="Times New Roman" w:cs="Times New Roman"/>
          <w:sz w:val="24"/>
          <w:szCs w:val="24"/>
        </w:rPr>
        <w:t>ставка налога установлена в размере 0,25%.</w:t>
      </w:r>
    </w:p>
    <w:p w:rsidR="00242783" w:rsidRPr="005F1292" w:rsidRDefault="0014172C" w:rsidP="00635ADF">
      <w:pPr>
        <w:pStyle w:val="a3"/>
        <w:ind w:firstLine="709"/>
        <w:jc w:val="both"/>
        <w:rPr>
          <w:rFonts w:ascii="Times New Roman" w:hAnsi="Times New Roman" w:cs="Times New Roman"/>
          <w:sz w:val="24"/>
          <w:szCs w:val="24"/>
        </w:rPr>
      </w:pPr>
      <w:r>
        <w:rPr>
          <w:rFonts w:ascii="Times New Roman" w:hAnsi="Times New Roman" w:cs="Times New Roman"/>
          <w:sz w:val="24"/>
          <w:szCs w:val="24"/>
        </w:rPr>
        <w:t>Также</w:t>
      </w:r>
      <w:r w:rsidR="00242783" w:rsidRPr="005F1292">
        <w:rPr>
          <w:rFonts w:ascii="Times New Roman" w:hAnsi="Times New Roman" w:cs="Times New Roman"/>
          <w:sz w:val="24"/>
          <w:szCs w:val="24"/>
        </w:rPr>
        <w:t xml:space="preserve"> в ходе мероприятия по контролю установлено занижение ООО «Лобус» в 2015</w:t>
      </w:r>
      <w:r w:rsidR="0036199C" w:rsidRPr="005F1292">
        <w:rPr>
          <w:rFonts w:ascii="Times New Roman" w:hAnsi="Times New Roman" w:cs="Times New Roman"/>
          <w:sz w:val="24"/>
          <w:szCs w:val="24"/>
        </w:rPr>
        <w:t xml:space="preserve"> г.</w:t>
      </w:r>
      <w:r w:rsidR="00242783" w:rsidRPr="005F1292">
        <w:rPr>
          <w:rFonts w:ascii="Times New Roman" w:hAnsi="Times New Roman" w:cs="Times New Roman"/>
          <w:sz w:val="24"/>
          <w:szCs w:val="24"/>
        </w:rPr>
        <w:t xml:space="preserve">- 2016г. налогооблагаемого дохода в размере 69 939 900,0 руб., в результате чего не </w:t>
      </w:r>
      <w:r w:rsidR="00242783" w:rsidRPr="005F1292">
        <w:rPr>
          <w:rFonts w:ascii="Times New Roman" w:hAnsi="Times New Roman" w:cs="Times New Roman"/>
          <w:sz w:val="24"/>
          <w:szCs w:val="24"/>
        </w:rPr>
        <w:lastRenderedPageBreak/>
        <w:t>был исчислен и уплачен налог на содержание жилищного фонда, объектов социально - культурной сферы и благоустройство территории города (района) в размёте 149 881,20 руб.</w:t>
      </w:r>
    </w:p>
    <w:p w:rsidR="00242783" w:rsidRPr="005F1292" w:rsidRDefault="00242783" w:rsidP="00635ADF">
      <w:pPr>
        <w:pStyle w:val="a3"/>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Таким образом, в результате занижения облагаемого дохода в размере 69 939 900,00 руб. </w:t>
      </w:r>
      <w:r w:rsidRPr="005F1292">
        <w:rPr>
          <w:rStyle w:val="1"/>
          <w:rFonts w:eastAsia="Franklin Gothic Heavy"/>
          <w:color w:val="auto"/>
          <w:sz w:val="24"/>
          <w:szCs w:val="24"/>
          <w:u w:val="none"/>
        </w:rPr>
        <w:t>не были исчислены и уплачены</w:t>
      </w:r>
      <w:r w:rsidRPr="005F1292">
        <w:rPr>
          <w:rFonts w:ascii="Times New Roman" w:hAnsi="Times New Roman" w:cs="Times New Roman"/>
          <w:sz w:val="24"/>
          <w:szCs w:val="24"/>
        </w:rPr>
        <w:t>:</w:t>
      </w:r>
    </w:p>
    <w:p w:rsidR="00242783" w:rsidRPr="005F1292" w:rsidRDefault="00242783" w:rsidP="00635ADF">
      <w:pPr>
        <w:pStyle w:val="a3"/>
        <w:ind w:firstLine="709"/>
        <w:jc w:val="both"/>
        <w:rPr>
          <w:rFonts w:ascii="Times New Roman" w:hAnsi="Times New Roman" w:cs="Times New Roman"/>
          <w:sz w:val="24"/>
          <w:szCs w:val="24"/>
        </w:rPr>
      </w:pPr>
      <w:r w:rsidRPr="005F1292">
        <w:rPr>
          <w:rFonts w:ascii="Times New Roman" w:hAnsi="Times New Roman" w:cs="Times New Roman"/>
          <w:sz w:val="24"/>
          <w:szCs w:val="24"/>
        </w:rPr>
        <w:t>- налог на доходы организаций в сумме 7 847 264,80 руб., с учётом коэффициента инфляции - 9 596 942,17 руб.;</w:t>
      </w:r>
    </w:p>
    <w:p w:rsidR="00242783" w:rsidRPr="005F1292" w:rsidRDefault="00242783" w:rsidP="00635ADF">
      <w:pPr>
        <w:pStyle w:val="a3"/>
        <w:ind w:firstLine="709"/>
        <w:jc w:val="both"/>
        <w:rPr>
          <w:rFonts w:ascii="Times New Roman" w:hAnsi="Times New Roman" w:cs="Times New Roman"/>
          <w:sz w:val="24"/>
          <w:szCs w:val="24"/>
        </w:rPr>
      </w:pPr>
      <w:r w:rsidRPr="005F1292">
        <w:rPr>
          <w:rFonts w:ascii="Times New Roman" w:hAnsi="Times New Roman" w:cs="Times New Roman"/>
          <w:sz w:val="24"/>
          <w:szCs w:val="24"/>
        </w:rPr>
        <w:t>- отчисления в Единый государственный фонд социального страхования Приднестровской Молдавской Республики на цели пенсионного страхования (обеспечения) в сумме 642 048,92 руб., с учётом коэффициента инфляции - 763 295,84 руб.;</w:t>
      </w:r>
    </w:p>
    <w:p w:rsidR="00242783" w:rsidRPr="005F1292" w:rsidRDefault="00242783" w:rsidP="00635ADF">
      <w:pPr>
        <w:pStyle w:val="a3"/>
        <w:ind w:firstLine="709"/>
        <w:jc w:val="both"/>
        <w:rPr>
          <w:rFonts w:ascii="Times New Roman" w:hAnsi="Times New Roman" w:cs="Times New Roman"/>
          <w:sz w:val="24"/>
          <w:szCs w:val="24"/>
        </w:rPr>
      </w:pPr>
      <w:r w:rsidRPr="005F1292">
        <w:rPr>
          <w:rFonts w:ascii="Times New Roman" w:hAnsi="Times New Roman" w:cs="Times New Roman"/>
          <w:sz w:val="24"/>
          <w:szCs w:val="24"/>
        </w:rPr>
        <w:t>- налог на содержание жилищного фонда, объектов социально - культурной сферы и благоустройство территории города (района) в сумме 127 399,20 руб., с учётом коэффициента инфляции - 151 457,72 руб.</w:t>
      </w:r>
    </w:p>
    <w:p w:rsidR="00242783" w:rsidRPr="005F1292" w:rsidRDefault="00242783" w:rsidP="00635ADF">
      <w:pPr>
        <w:pStyle w:val="a3"/>
        <w:ind w:firstLine="709"/>
        <w:jc w:val="both"/>
        <w:rPr>
          <w:rFonts w:ascii="Times New Roman" w:hAnsi="Times New Roman" w:cs="Times New Roman"/>
          <w:sz w:val="24"/>
          <w:szCs w:val="24"/>
        </w:rPr>
      </w:pPr>
      <w:r w:rsidRPr="005F1292">
        <w:rPr>
          <w:rFonts w:ascii="Times New Roman" w:hAnsi="Times New Roman" w:cs="Times New Roman"/>
          <w:sz w:val="24"/>
          <w:szCs w:val="24"/>
        </w:rPr>
        <w:t>Таким образом, результаты проведенного внепланового мероприятия по контролю ООО «Лобус», отраженные в акте № 023-0134-18 от 22</w:t>
      </w:r>
      <w:r w:rsidR="0036199C" w:rsidRPr="005F1292">
        <w:rPr>
          <w:rFonts w:ascii="Times New Roman" w:hAnsi="Times New Roman" w:cs="Times New Roman"/>
          <w:sz w:val="24"/>
          <w:szCs w:val="24"/>
        </w:rPr>
        <w:t xml:space="preserve"> мая </w:t>
      </w:r>
      <w:r w:rsidRPr="005F1292">
        <w:rPr>
          <w:rFonts w:ascii="Times New Roman" w:hAnsi="Times New Roman" w:cs="Times New Roman"/>
          <w:sz w:val="24"/>
          <w:szCs w:val="24"/>
        </w:rPr>
        <w:t>2018</w:t>
      </w:r>
      <w:r w:rsidR="0036199C" w:rsidRPr="005F1292">
        <w:rPr>
          <w:rFonts w:ascii="Times New Roman" w:hAnsi="Times New Roman" w:cs="Times New Roman"/>
          <w:sz w:val="24"/>
          <w:szCs w:val="24"/>
        </w:rPr>
        <w:t xml:space="preserve"> года </w:t>
      </w:r>
      <w:r w:rsidRPr="005F1292">
        <w:rPr>
          <w:rFonts w:ascii="Times New Roman" w:hAnsi="Times New Roman" w:cs="Times New Roman"/>
          <w:sz w:val="24"/>
          <w:szCs w:val="24"/>
        </w:rPr>
        <w:t xml:space="preserve"> внепланового мероприятия по контролю в отношении ООО «Л</w:t>
      </w:r>
      <w:r w:rsidR="0036199C" w:rsidRPr="005F1292">
        <w:rPr>
          <w:rFonts w:ascii="Times New Roman" w:hAnsi="Times New Roman" w:cs="Times New Roman"/>
          <w:sz w:val="24"/>
          <w:szCs w:val="24"/>
        </w:rPr>
        <w:t xml:space="preserve">обус» за период с </w:t>
      </w:r>
      <w:r w:rsidRPr="005F1292">
        <w:rPr>
          <w:rFonts w:ascii="Times New Roman" w:hAnsi="Times New Roman" w:cs="Times New Roman"/>
          <w:sz w:val="24"/>
          <w:szCs w:val="24"/>
        </w:rPr>
        <w:t>1</w:t>
      </w:r>
      <w:r w:rsidR="0036199C" w:rsidRPr="005F1292">
        <w:rPr>
          <w:rFonts w:ascii="Times New Roman" w:hAnsi="Times New Roman" w:cs="Times New Roman"/>
          <w:sz w:val="24"/>
          <w:szCs w:val="24"/>
        </w:rPr>
        <w:t xml:space="preserve"> января 2015 года </w:t>
      </w:r>
      <w:r w:rsidRPr="005F1292">
        <w:rPr>
          <w:rFonts w:ascii="Times New Roman" w:hAnsi="Times New Roman" w:cs="Times New Roman"/>
          <w:sz w:val="24"/>
          <w:szCs w:val="24"/>
        </w:rPr>
        <w:t xml:space="preserve"> по 31</w:t>
      </w:r>
      <w:r w:rsidR="0036199C" w:rsidRPr="005F1292">
        <w:rPr>
          <w:rFonts w:ascii="Times New Roman" w:hAnsi="Times New Roman" w:cs="Times New Roman"/>
          <w:sz w:val="24"/>
          <w:szCs w:val="24"/>
        </w:rPr>
        <w:t xml:space="preserve"> декабря </w:t>
      </w:r>
      <w:r w:rsidRPr="005F1292">
        <w:rPr>
          <w:rFonts w:ascii="Times New Roman" w:hAnsi="Times New Roman" w:cs="Times New Roman"/>
          <w:sz w:val="24"/>
          <w:szCs w:val="24"/>
        </w:rPr>
        <w:t>2016</w:t>
      </w:r>
      <w:r w:rsidR="0036199C" w:rsidRPr="005F1292">
        <w:rPr>
          <w:rFonts w:ascii="Times New Roman" w:hAnsi="Times New Roman" w:cs="Times New Roman"/>
          <w:sz w:val="24"/>
          <w:szCs w:val="24"/>
        </w:rPr>
        <w:t xml:space="preserve"> </w:t>
      </w:r>
      <w:r w:rsidRPr="005F1292">
        <w:rPr>
          <w:rFonts w:ascii="Times New Roman" w:hAnsi="Times New Roman" w:cs="Times New Roman"/>
          <w:sz w:val="24"/>
          <w:szCs w:val="24"/>
        </w:rPr>
        <w:t>г</w:t>
      </w:r>
      <w:r w:rsidR="0036199C" w:rsidRPr="005F1292">
        <w:rPr>
          <w:rFonts w:ascii="Times New Roman" w:hAnsi="Times New Roman" w:cs="Times New Roman"/>
          <w:sz w:val="24"/>
          <w:szCs w:val="24"/>
        </w:rPr>
        <w:t>ода</w:t>
      </w:r>
      <w:r w:rsidRPr="005F1292">
        <w:rPr>
          <w:rFonts w:ascii="Times New Roman" w:hAnsi="Times New Roman" w:cs="Times New Roman"/>
          <w:sz w:val="24"/>
          <w:szCs w:val="24"/>
        </w:rPr>
        <w:t>, оформлены с соблюдением действующего законодательства ПМР.</w:t>
      </w:r>
    </w:p>
    <w:p w:rsidR="00242783" w:rsidRPr="005F1292" w:rsidRDefault="00242783" w:rsidP="00635ADF">
      <w:pPr>
        <w:pStyle w:val="a3"/>
        <w:ind w:firstLine="709"/>
        <w:jc w:val="both"/>
        <w:rPr>
          <w:rFonts w:ascii="Times New Roman" w:hAnsi="Times New Roman" w:cs="Times New Roman"/>
          <w:sz w:val="24"/>
          <w:szCs w:val="24"/>
        </w:rPr>
      </w:pPr>
      <w:r w:rsidRPr="005F1292">
        <w:rPr>
          <w:rFonts w:ascii="Times New Roman" w:hAnsi="Times New Roman" w:cs="Times New Roman"/>
          <w:sz w:val="24"/>
          <w:szCs w:val="24"/>
        </w:rPr>
        <w:t>На осн</w:t>
      </w:r>
      <w:r w:rsidR="0014172C">
        <w:rPr>
          <w:rFonts w:ascii="Times New Roman" w:hAnsi="Times New Roman" w:cs="Times New Roman"/>
          <w:sz w:val="24"/>
          <w:szCs w:val="24"/>
        </w:rPr>
        <w:t>овании вышеизложенных доводов и</w:t>
      </w:r>
      <w:r w:rsidRPr="005F1292">
        <w:rPr>
          <w:rFonts w:ascii="Times New Roman" w:hAnsi="Times New Roman" w:cs="Times New Roman"/>
          <w:sz w:val="24"/>
          <w:szCs w:val="24"/>
        </w:rPr>
        <w:t xml:space="preserve"> с учёт</w:t>
      </w:r>
      <w:r w:rsidR="0014172C">
        <w:rPr>
          <w:rFonts w:ascii="Times New Roman" w:hAnsi="Times New Roman" w:cs="Times New Roman"/>
          <w:sz w:val="24"/>
          <w:szCs w:val="24"/>
        </w:rPr>
        <w:t>ом представленных доказательств</w:t>
      </w:r>
      <w:r w:rsidRPr="005F1292">
        <w:rPr>
          <w:rFonts w:ascii="Times New Roman" w:hAnsi="Times New Roman" w:cs="Times New Roman"/>
          <w:sz w:val="24"/>
          <w:szCs w:val="24"/>
        </w:rPr>
        <w:t xml:space="preserve"> действия налоговой инспекции по доначислению ООО «Лобус» налоговых платежей носят прав</w:t>
      </w:r>
      <w:r w:rsidR="0014172C">
        <w:rPr>
          <w:rFonts w:ascii="Times New Roman" w:hAnsi="Times New Roman" w:cs="Times New Roman"/>
          <w:sz w:val="24"/>
          <w:szCs w:val="24"/>
        </w:rPr>
        <w:t>омерный характер. В связи с чем</w:t>
      </w:r>
      <w:r w:rsidRPr="005F1292">
        <w:rPr>
          <w:rFonts w:ascii="Times New Roman" w:hAnsi="Times New Roman" w:cs="Times New Roman"/>
          <w:sz w:val="24"/>
          <w:szCs w:val="24"/>
        </w:rPr>
        <w:t xml:space="preserve"> налоговый орган просит отказать ООО «Лобус» в удовлетворении заявленных требований в полном объёме.</w:t>
      </w:r>
    </w:p>
    <w:p w:rsidR="0036199C" w:rsidRPr="005F1292" w:rsidRDefault="0036199C" w:rsidP="00635ADF">
      <w:pPr>
        <w:pStyle w:val="a3"/>
        <w:ind w:firstLine="709"/>
        <w:jc w:val="both"/>
        <w:rPr>
          <w:rFonts w:ascii="Times New Roman" w:hAnsi="Times New Roman" w:cs="Times New Roman"/>
          <w:sz w:val="24"/>
          <w:szCs w:val="24"/>
        </w:rPr>
      </w:pPr>
    </w:p>
    <w:p w:rsidR="0036199C" w:rsidRPr="005F1292" w:rsidRDefault="0036199C" w:rsidP="00635ADF">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b/>
          <w:sz w:val="24"/>
          <w:szCs w:val="24"/>
        </w:rPr>
        <w:t>Арбитражный суд</w:t>
      </w:r>
      <w:r w:rsidR="009C6ADB">
        <w:rPr>
          <w:rFonts w:ascii="Times New Roman" w:hAnsi="Times New Roman" w:cs="Times New Roman"/>
          <w:sz w:val="24"/>
          <w:szCs w:val="24"/>
        </w:rPr>
        <w:t xml:space="preserve">, рассмотрев материалы дела </w:t>
      </w:r>
      <w:r w:rsidRPr="005F1292">
        <w:rPr>
          <w:rFonts w:ascii="Times New Roman" w:hAnsi="Times New Roman" w:cs="Times New Roman"/>
          <w:sz w:val="24"/>
          <w:szCs w:val="24"/>
        </w:rPr>
        <w:t xml:space="preserve">и исследовав доказательства, представленные лицами, участвующими в деле, приходит к выводу </w:t>
      </w:r>
      <w:r w:rsidR="003B15BE">
        <w:rPr>
          <w:rFonts w:ascii="Times New Roman" w:hAnsi="Times New Roman" w:cs="Times New Roman"/>
          <w:sz w:val="24"/>
          <w:szCs w:val="24"/>
        </w:rPr>
        <w:t xml:space="preserve">о том, что заявление ООО «Лобус» полежит частичному удовлетворению. </w:t>
      </w:r>
      <w:r w:rsidRPr="005F1292">
        <w:rPr>
          <w:rFonts w:ascii="Times New Roman" w:hAnsi="Times New Roman" w:cs="Times New Roman"/>
          <w:sz w:val="24"/>
          <w:szCs w:val="24"/>
        </w:rPr>
        <w:t>При вынесении данного решения Арбитражный суд исходит из следующих установленных обстоятельств.</w:t>
      </w:r>
    </w:p>
    <w:p w:rsidR="0036199C" w:rsidRPr="005F1292" w:rsidRDefault="0036199C" w:rsidP="00635ADF">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В соответствии со статьей  21-2 АПК ПМР Арбитражный суд рассматривает в порядке судопроизводства, возникающего из административных и иных публичных правоотношений, дела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(бездействия) органов государственной власти.</w:t>
      </w:r>
    </w:p>
    <w:p w:rsidR="0036199C" w:rsidRPr="005F1292" w:rsidRDefault="0036199C" w:rsidP="00635ADF">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Частью второй пункта 3 статьи 130-12 АПК ПМР устанавливается, что при рассмотрении дел данной категории Арбитражный суд на судебном заседании осуществляет проверку оспариваемого акта или его отдельных положений, оспариваемых решений и действий (бездействия) и устанавливает:</w:t>
      </w:r>
    </w:p>
    <w:p w:rsidR="0036199C" w:rsidRPr="005F1292" w:rsidRDefault="0036199C" w:rsidP="00635ADF">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 наличие полномочий у органа или лица, которые приняли оспариваемый акт, </w:t>
      </w:r>
    </w:p>
    <w:p w:rsidR="0036199C" w:rsidRPr="005F1292" w:rsidRDefault="0036199C" w:rsidP="00635ADF">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 соответствие ненормативного акта закону или иному нормативному правовому акту, </w:t>
      </w:r>
    </w:p>
    <w:p w:rsidR="0036199C" w:rsidRPr="005F1292" w:rsidRDefault="0036199C" w:rsidP="00635ADF">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 нарушает ли оспариваемый акт права и законные интересы заявителя в сфере предпринимательской и иной экономической деятельности.</w:t>
      </w:r>
    </w:p>
    <w:p w:rsidR="0036199C" w:rsidRPr="005F1292" w:rsidRDefault="0036199C" w:rsidP="00635ADF">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Перечисленные обстоятельства входят в предмет доказывания по данному делу. </w:t>
      </w:r>
    </w:p>
    <w:p w:rsidR="0036199C" w:rsidRPr="005F1292" w:rsidRDefault="0036199C" w:rsidP="00635ADF">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В ходе установления обстоятельств, входящих в предмет доказывания по настоящему делу,  Арбитражный суд пришел к следующим выводам. </w:t>
      </w:r>
    </w:p>
    <w:p w:rsidR="0036199C" w:rsidRPr="005F1292" w:rsidRDefault="0036199C" w:rsidP="00635ADF">
      <w:pPr>
        <w:pStyle w:val="a8"/>
        <w:ind w:firstLine="709"/>
        <w:jc w:val="both"/>
        <w:rPr>
          <w:rFonts w:ascii="Times New Roman" w:hAnsi="Times New Roman" w:cs="Times New Roman"/>
          <w:sz w:val="24"/>
          <w:szCs w:val="24"/>
        </w:rPr>
      </w:pPr>
      <w:r w:rsidRPr="005F1292">
        <w:rPr>
          <w:rFonts w:ascii="Times New Roman" w:hAnsi="Times New Roman" w:cs="Times New Roman"/>
          <w:sz w:val="24"/>
          <w:szCs w:val="24"/>
        </w:rPr>
        <w:t>В соответствии с частью первой статьи 1 Закона ПМР «О государственной налоговой службе Приднестровской Молдавской Республики» Государственная налоговая служба Приднестровской Молдавской Республики - исполнительный контрольный орган государственной власти, действующий в целях правильности исчисления, полноты и своевременности внесения в соответствующий бюджет и во внебюджетные фонды налогов, сборов и иных обязательных платежей, установленных налоговым законодательством Приднестровской Молдавской Республики.</w:t>
      </w:r>
    </w:p>
    <w:p w:rsidR="0036199C" w:rsidRPr="005F1292" w:rsidRDefault="0036199C" w:rsidP="00635ADF">
      <w:pPr>
        <w:pStyle w:val="a8"/>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Подпунктом б) статьи 7 </w:t>
      </w:r>
      <w:r w:rsidR="00D049A3" w:rsidRPr="005F1292">
        <w:rPr>
          <w:rFonts w:ascii="Times New Roman" w:hAnsi="Times New Roman" w:cs="Times New Roman"/>
          <w:sz w:val="24"/>
          <w:szCs w:val="24"/>
        </w:rPr>
        <w:t>указанного</w:t>
      </w:r>
      <w:r w:rsidRPr="005F1292">
        <w:rPr>
          <w:rFonts w:ascii="Times New Roman" w:hAnsi="Times New Roman" w:cs="Times New Roman"/>
          <w:sz w:val="24"/>
          <w:szCs w:val="24"/>
        </w:rPr>
        <w:t xml:space="preserve"> закона задачей Государственной налоговой службы определен контроль за соблюдением налогового законодательства Приднестровской Молдавской Республики. </w:t>
      </w:r>
    </w:p>
    <w:p w:rsidR="0036199C" w:rsidRPr="005F1292" w:rsidRDefault="0036199C" w:rsidP="00635ADF">
      <w:pPr>
        <w:pStyle w:val="a8"/>
        <w:ind w:firstLine="709"/>
        <w:jc w:val="both"/>
        <w:rPr>
          <w:rFonts w:ascii="Times New Roman" w:hAnsi="Times New Roman" w:cs="Times New Roman"/>
          <w:sz w:val="24"/>
          <w:szCs w:val="24"/>
        </w:rPr>
      </w:pPr>
      <w:r w:rsidRPr="005F1292">
        <w:rPr>
          <w:rFonts w:ascii="Times New Roman" w:hAnsi="Times New Roman" w:cs="Times New Roman"/>
          <w:sz w:val="24"/>
          <w:szCs w:val="24"/>
        </w:rPr>
        <w:lastRenderedPageBreak/>
        <w:t>Пунктом 1 статьи  8 указанного закона Государственной налоговой службе предоставляется право, производить на предприятиях проверки, связанные с исчислением и уплатой налогов и других обязательных платежей в бюджет и во внебюджетные фонды.</w:t>
      </w:r>
    </w:p>
    <w:p w:rsidR="0036199C" w:rsidRPr="005F1292" w:rsidRDefault="0036199C" w:rsidP="00635ADF">
      <w:pPr>
        <w:pStyle w:val="a8"/>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Перечисленные нормы права позволяют сделать вывод о наличии полномочий у Государственной налоговой службы на осуществление мероприятий по контролю (надзору) в отношении юридических и физических лиц в рамках компетенции службы. </w:t>
      </w:r>
    </w:p>
    <w:p w:rsidR="0036199C" w:rsidRPr="005F1292" w:rsidRDefault="0036199C" w:rsidP="00635ADF">
      <w:pPr>
        <w:pStyle w:val="a8"/>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В силу перечисленных </w:t>
      </w:r>
      <w:r w:rsidR="00231F10" w:rsidRPr="005F1292">
        <w:rPr>
          <w:rFonts w:ascii="Times New Roman" w:hAnsi="Times New Roman" w:cs="Times New Roman"/>
          <w:sz w:val="24"/>
          <w:szCs w:val="24"/>
        </w:rPr>
        <w:t xml:space="preserve">норм права налоговой инспекцией </w:t>
      </w:r>
      <w:r w:rsidR="00CE7705" w:rsidRPr="005F1292">
        <w:rPr>
          <w:rFonts w:ascii="Times New Roman" w:hAnsi="Times New Roman" w:cs="Times New Roman"/>
          <w:sz w:val="24"/>
          <w:szCs w:val="24"/>
        </w:rPr>
        <w:t xml:space="preserve">в соответствии с пунктом 5 статьи 8 Закона ПМР «О порядке проведения проверок при осуществлении государственного контроля (надзора)» </w:t>
      </w:r>
      <w:r w:rsidR="00231F10" w:rsidRPr="005F1292">
        <w:rPr>
          <w:rFonts w:ascii="Times New Roman" w:hAnsi="Times New Roman" w:cs="Times New Roman"/>
          <w:sz w:val="24"/>
          <w:szCs w:val="24"/>
        </w:rPr>
        <w:t>на основании  информации, содержащейся в письме  Главного следственного управления Следственного  комитета ПМР  от 30 января 2018 года № 310/02/18</w:t>
      </w:r>
      <w:r w:rsidR="0014172C">
        <w:rPr>
          <w:rFonts w:ascii="Times New Roman" w:hAnsi="Times New Roman" w:cs="Times New Roman"/>
          <w:sz w:val="24"/>
          <w:szCs w:val="24"/>
        </w:rPr>
        <w:t>,</w:t>
      </w:r>
      <w:r w:rsidR="00231F10" w:rsidRPr="005F1292">
        <w:rPr>
          <w:rFonts w:ascii="Times New Roman" w:hAnsi="Times New Roman" w:cs="Times New Roman"/>
          <w:sz w:val="24"/>
          <w:szCs w:val="24"/>
        </w:rPr>
        <w:t xml:space="preserve"> </w:t>
      </w:r>
      <w:r w:rsidRPr="005F1292">
        <w:rPr>
          <w:rFonts w:ascii="Times New Roman" w:hAnsi="Times New Roman" w:cs="Times New Roman"/>
          <w:sz w:val="24"/>
          <w:szCs w:val="24"/>
        </w:rPr>
        <w:t xml:space="preserve">издан приказ </w:t>
      </w:r>
      <w:r w:rsidR="00CE7705" w:rsidRPr="005F1292">
        <w:rPr>
          <w:rFonts w:ascii="Times New Roman" w:hAnsi="Times New Roman" w:cs="Times New Roman"/>
          <w:sz w:val="24"/>
          <w:szCs w:val="24"/>
        </w:rPr>
        <w:t xml:space="preserve">налоговой инспекции </w:t>
      </w:r>
      <w:r w:rsidRPr="005F1292">
        <w:rPr>
          <w:rFonts w:ascii="Times New Roman" w:hAnsi="Times New Roman" w:cs="Times New Roman"/>
          <w:sz w:val="24"/>
          <w:szCs w:val="24"/>
        </w:rPr>
        <w:t xml:space="preserve">от </w:t>
      </w:r>
      <w:r w:rsidR="00231F10" w:rsidRPr="005F1292">
        <w:rPr>
          <w:rFonts w:ascii="Times New Roman" w:hAnsi="Times New Roman" w:cs="Times New Roman"/>
          <w:sz w:val="24"/>
          <w:szCs w:val="24"/>
        </w:rPr>
        <w:t xml:space="preserve">12 февраля 2018 года № 40 о проведении  внепланового мероприятия по контролю в отношении ООО «Лобус». </w:t>
      </w:r>
      <w:r w:rsidRPr="005F1292">
        <w:rPr>
          <w:rFonts w:ascii="Times New Roman" w:hAnsi="Times New Roman" w:cs="Times New Roman"/>
          <w:sz w:val="24"/>
          <w:szCs w:val="24"/>
        </w:rPr>
        <w:t xml:space="preserve"> Названным приказом определены цель, предмет и сроки внепла</w:t>
      </w:r>
      <w:r w:rsidR="00231F10" w:rsidRPr="005F1292">
        <w:rPr>
          <w:rFonts w:ascii="Times New Roman" w:hAnsi="Times New Roman" w:cs="Times New Roman"/>
          <w:sz w:val="24"/>
          <w:szCs w:val="24"/>
        </w:rPr>
        <w:t xml:space="preserve">нового мероприятия по контролю, </w:t>
      </w:r>
      <w:r w:rsidRPr="005F1292">
        <w:rPr>
          <w:rFonts w:ascii="Times New Roman" w:hAnsi="Times New Roman" w:cs="Times New Roman"/>
          <w:sz w:val="24"/>
          <w:szCs w:val="24"/>
        </w:rPr>
        <w:t xml:space="preserve">что подтверждается копией </w:t>
      </w:r>
      <w:r w:rsidR="0014172C">
        <w:rPr>
          <w:rFonts w:ascii="Times New Roman" w:hAnsi="Times New Roman" w:cs="Times New Roman"/>
          <w:sz w:val="24"/>
          <w:szCs w:val="24"/>
        </w:rPr>
        <w:t>такового</w:t>
      </w:r>
      <w:r w:rsidRPr="005F1292">
        <w:rPr>
          <w:rFonts w:ascii="Times New Roman" w:hAnsi="Times New Roman" w:cs="Times New Roman"/>
          <w:sz w:val="24"/>
          <w:szCs w:val="24"/>
        </w:rPr>
        <w:t xml:space="preserve">, приобщенного к материалам дела. </w:t>
      </w:r>
    </w:p>
    <w:p w:rsidR="00CE7705" w:rsidRPr="005F1292" w:rsidRDefault="00CE7705" w:rsidP="00635ADF">
      <w:pPr>
        <w:pStyle w:val="a8"/>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Приказом налоговой инспекции от 19 марта 2018 года №75 и Приказом </w:t>
      </w:r>
      <w:r w:rsidR="00411A19" w:rsidRPr="005F1292">
        <w:rPr>
          <w:rFonts w:ascii="Times New Roman" w:hAnsi="Times New Roman" w:cs="Times New Roman"/>
          <w:sz w:val="24"/>
          <w:szCs w:val="24"/>
        </w:rPr>
        <w:t>Министерства</w:t>
      </w:r>
      <w:r w:rsidRPr="005F1292">
        <w:rPr>
          <w:rFonts w:ascii="Times New Roman" w:hAnsi="Times New Roman" w:cs="Times New Roman"/>
          <w:sz w:val="24"/>
          <w:szCs w:val="24"/>
        </w:rPr>
        <w:t xml:space="preserve"> финансов ПМР от 28 марта 2018 года № 54   </w:t>
      </w:r>
      <w:r w:rsidR="00411A19" w:rsidRPr="005F1292">
        <w:rPr>
          <w:rFonts w:ascii="Times New Roman" w:hAnsi="Times New Roman" w:cs="Times New Roman"/>
          <w:sz w:val="24"/>
          <w:szCs w:val="24"/>
        </w:rPr>
        <w:t xml:space="preserve">срок проведения внепланового мероприятия по контролю продлевался, а также приостанавливался, что соответствует пункту 1 статьи 7 Закона ПМР «О порядке проведения проверок при осуществлении государственного контроля (надзора)». </w:t>
      </w:r>
    </w:p>
    <w:p w:rsidR="0036199C" w:rsidRPr="005F1292" w:rsidRDefault="001B7AFC" w:rsidP="00635ADF">
      <w:pPr>
        <w:pStyle w:val="a8"/>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В период контрольного мероприятия </w:t>
      </w:r>
      <w:r w:rsidR="0036199C" w:rsidRPr="005F1292">
        <w:rPr>
          <w:rFonts w:ascii="Times New Roman" w:hAnsi="Times New Roman" w:cs="Times New Roman"/>
          <w:sz w:val="24"/>
          <w:szCs w:val="24"/>
        </w:rPr>
        <w:t xml:space="preserve">налоговой инспекцией  в адрес </w:t>
      </w:r>
      <w:r w:rsidR="00566D9C" w:rsidRPr="005F1292">
        <w:rPr>
          <w:rFonts w:ascii="Times New Roman" w:hAnsi="Times New Roman" w:cs="Times New Roman"/>
          <w:sz w:val="24"/>
          <w:szCs w:val="24"/>
        </w:rPr>
        <w:t xml:space="preserve">ООО «Лобус» направлялись </w:t>
      </w:r>
      <w:r w:rsidR="0036199C" w:rsidRPr="005F1292">
        <w:rPr>
          <w:rFonts w:ascii="Times New Roman" w:hAnsi="Times New Roman" w:cs="Times New Roman"/>
          <w:sz w:val="24"/>
          <w:szCs w:val="24"/>
        </w:rPr>
        <w:t xml:space="preserve"> требовани</w:t>
      </w:r>
      <w:r w:rsidR="0014172C">
        <w:rPr>
          <w:rFonts w:ascii="Times New Roman" w:hAnsi="Times New Roman" w:cs="Times New Roman"/>
          <w:sz w:val="24"/>
          <w:szCs w:val="24"/>
        </w:rPr>
        <w:t>я</w:t>
      </w:r>
      <w:r w:rsidR="0036199C" w:rsidRPr="005F1292">
        <w:rPr>
          <w:rFonts w:ascii="Times New Roman" w:hAnsi="Times New Roman" w:cs="Times New Roman"/>
          <w:sz w:val="24"/>
          <w:szCs w:val="24"/>
        </w:rPr>
        <w:t xml:space="preserve"> о предоставлении документов</w:t>
      </w:r>
      <w:r w:rsidR="00566D9C" w:rsidRPr="005F1292">
        <w:rPr>
          <w:rFonts w:ascii="Times New Roman" w:hAnsi="Times New Roman" w:cs="Times New Roman"/>
          <w:sz w:val="24"/>
          <w:szCs w:val="24"/>
        </w:rPr>
        <w:t xml:space="preserve"> от 26 февраля 2018 года </w:t>
      </w:r>
      <w:r w:rsidR="003B15BE">
        <w:rPr>
          <w:rFonts w:ascii="Times New Roman" w:hAnsi="Times New Roman" w:cs="Times New Roman"/>
          <w:sz w:val="24"/>
          <w:szCs w:val="24"/>
        </w:rPr>
        <w:t xml:space="preserve">                      </w:t>
      </w:r>
      <w:r w:rsidR="00566D9C" w:rsidRPr="005F1292">
        <w:rPr>
          <w:rFonts w:ascii="Times New Roman" w:hAnsi="Times New Roman" w:cs="Times New Roman"/>
          <w:sz w:val="24"/>
          <w:szCs w:val="24"/>
        </w:rPr>
        <w:t>№ 03-04/1159,  от 15 марта 2018 года № 03-04/1613, от 11 мая 2018 года №03-04/2913, а также требование о восстановлении документов от 14 мая 2018 года № 03-04/2934</w:t>
      </w:r>
      <w:r w:rsidR="0036199C" w:rsidRPr="005F1292">
        <w:rPr>
          <w:rFonts w:ascii="Times New Roman" w:hAnsi="Times New Roman" w:cs="Times New Roman"/>
          <w:sz w:val="24"/>
          <w:szCs w:val="24"/>
        </w:rPr>
        <w:t>, что соответствует требованиям пункта 3 статьи 8 Закона ПМР  «О Государственной налоговой слу</w:t>
      </w:r>
      <w:r w:rsidR="003B15BE">
        <w:rPr>
          <w:rFonts w:ascii="Times New Roman" w:hAnsi="Times New Roman" w:cs="Times New Roman"/>
          <w:sz w:val="24"/>
          <w:szCs w:val="24"/>
        </w:rPr>
        <w:t>жбы Приднестровской Молдавской Р</w:t>
      </w:r>
      <w:r w:rsidR="0036199C" w:rsidRPr="005F1292">
        <w:rPr>
          <w:rFonts w:ascii="Times New Roman" w:hAnsi="Times New Roman" w:cs="Times New Roman"/>
          <w:sz w:val="24"/>
          <w:szCs w:val="24"/>
        </w:rPr>
        <w:t>еспублики» и пункта 3  статьи 7 Закона ПМР  «О порядке проведения проверок при осуществлении государственного контроля (надзора)».</w:t>
      </w:r>
    </w:p>
    <w:p w:rsidR="00566D9C" w:rsidRPr="005F1292" w:rsidRDefault="00566D9C" w:rsidP="00635ADF">
      <w:pPr>
        <w:pStyle w:val="a8"/>
        <w:ind w:firstLine="709"/>
        <w:jc w:val="both"/>
        <w:rPr>
          <w:rFonts w:ascii="Times New Roman" w:hAnsi="Times New Roman" w:cs="Times New Roman"/>
          <w:sz w:val="24"/>
          <w:szCs w:val="24"/>
        </w:rPr>
      </w:pPr>
      <w:r w:rsidRPr="005F1292">
        <w:rPr>
          <w:rFonts w:ascii="Times New Roman" w:hAnsi="Times New Roman" w:cs="Times New Roman"/>
          <w:sz w:val="24"/>
          <w:szCs w:val="24"/>
        </w:rPr>
        <w:t>По окончании мероприятия по контролю налоговой инспекцией составлен Акт №</w:t>
      </w:r>
      <w:r w:rsidR="00D049A3" w:rsidRPr="005F1292">
        <w:rPr>
          <w:rFonts w:ascii="Times New Roman" w:hAnsi="Times New Roman" w:cs="Times New Roman"/>
          <w:sz w:val="24"/>
          <w:szCs w:val="24"/>
        </w:rPr>
        <w:t>023-0134-18 от 22 мая 2018 года</w:t>
      </w:r>
      <w:r w:rsidRPr="005F1292">
        <w:rPr>
          <w:rFonts w:ascii="Times New Roman" w:hAnsi="Times New Roman" w:cs="Times New Roman"/>
          <w:sz w:val="24"/>
          <w:szCs w:val="24"/>
        </w:rPr>
        <w:t>, что соответствует порядку  оформления  мероприятия по контролю, закрепленному статьей 10 Закона ПМР «О порядке проведения проверок при осуществлении государственного контроля (надзора)».</w:t>
      </w:r>
    </w:p>
    <w:p w:rsidR="00D049A3" w:rsidRPr="005F1292" w:rsidRDefault="00D049A3" w:rsidP="00635ADF">
      <w:pPr>
        <w:pStyle w:val="a8"/>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По результатам рассмотрения Акта внепланового мероприятия  по контролю                 №023-134-18 от 22 мая 2018 года  в порядке статьи 11 Закона ПМР «О порядке проведения проверок при осуществлении государственного контроля (надзора)» </w:t>
      </w:r>
      <w:r w:rsidR="0014172C">
        <w:rPr>
          <w:rFonts w:ascii="Times New Roman" w:hAnsi="Times New Roman" w:cs="Times New Roman"/>
          <w:sz w:val="24"/>
          <w:szCs w:val="24"/>
        </w:rPr>
        <w:t xml:space="preserve">вынесено </w:t>
      </w:r>
      <w:r w:rsidRPr="005F1292">
        <w:rPr>
          <w:rFonts w:ascii="Times New Roman" w:hAnsi="Times New Roman" w:cs="Times New Roman"/>
          <w:sz w:val="24"/>
          <w:szCs w:val="24"/>
        </w:rPr>
        <w:t xml:space="preserve"> предписание от 5 июня  2018 года. </w:t>
      </w:r>
    </w:p>
    <w:p w:rsidR="00D049A3" w:rsidRPr="005F1292" w:rsidRDefault="00D049A3" w:rsidP="00635ADF">
      <w:pPr>
        <w:pStyle w:val="a8"/>
        <w:ind w:firstLine="709"/>
        <w:jc w:val="both"/>
        <w:rPr>
          <w:rFonts w:ascii="Times New Roman" w:hAnsi="Times New Roman" w:cs="Times New Roman"/>
          <w:sz w:val="24"/>
          <w:szCs w:val="24"/>
        </w:rPr>
      </w:pPr>
      <w:r w:rsidRPr="005F1292">
        <w:rPr>
          <w:rFonts w:ascii="Times New Roman" w:hAnsi="Times New Roman" w:cs="Times New Roman"/>
          <w:sz w:val="24"/>
          <w:szCs w:val="24"/>
        </w:rPr>
        <w:t>На основании изложенного, Арбитражный суд приходит к выводу об отсутствии нарушений со стороны налоговой инспекции требований действующего законодательства, регламентирующ</w:t>
      </w:r>
      <w:r w:rsidR="0014172C">
        <w:rPr>
          <w:rFonts w:ascii="Times New Roman" w:hAnsi="Times New Roman" w:cs="Times New Roman"/>
          <w:sz w:val="24"/>
          <w:szCs w:val="24"/>
        </w:rPr>
        <w:t>их</w:t>
      </w:r>
      <w:r w:rsidRPr="005F1292">
        <w:rPr>
          <w:rFonts w:ascii="Times New Roman" w:hAnsi="Times New Roman" w:cs="Times New Roman"/>
          <w:sz w:val="24"/>
          <w:szCs w:val="24"/>
        </w:rPr>
        <w:t xml:space="preserve"> порядок организации, проведения и оформления результатов мероприятия по контролю. </w:t>
      </w:r>
    </w:p>
    <w:p w:rsidR="004D3B67" w:rsidRPr="005F1292" w:rsidRDefault="004D3B67" w:rsidP="00635ADF">
      <w:pPr>
        <w:pStyle w:val="a8"/>
        <w:ind w:firstLine="709"/>
        <w:jc w:val="both"/>
        <w:rPr>
          <w:rFonts w:ascii="Times New Roman" w:hAnsi="Times New Roman" w:cs="Times New Roman"/>
          <w:sz w:val="24"/>
          <w:szCs w:val="24"/>
        </w:rPr>
      </w:pPr>
    </w:p>
    <w:p w:rsidR="00B0137D" w:rsidRPr="005F1292" w:rsidRDefault="00556B6E" w:rsidP="00635ADF">
      <w:pPr>
        <w:pStyle w:val="a8"/>
        <w:ind w:firstLine="709"/>
        <w:jc w:val="both"/>
        <w:rPr>
          <w:rFonts w:ascii="Times New Roman" w:hAnsi="Times New Roman" w:cs="Times New Roman"/>
          <w:sz w:val="24"/>
          <w:szCs w:val="24"/>
        </w:rPr>
      </w:pPr>
      <w:r w:rsidRPr="005F1292">
        <w:rPr>
          <w:rFonts w:ascii="Times New Roman" w:hAnsi="Times New Roman" w:cs="Times New Roman"/>
          <w:sz w:val="24"/>
          <w:szCs w:val="24"/>
        </w:rPr>
        <w:t>На основании доказательств, имеющихся в материалах дела</w:t>
      </w:r>
      <w:r w:rsidR="0014172C">
        <w:rPr>
          <w:rFonts w:ascii="Times New Roman" w:hAnsi="Times New Roman" w:cs="Times New Roman"/>
          <w:sz w:val="24"/>
          <w:szCs w:val="24"/>
        </w:rPr>
        <w:t>,</w:t>
      </w:r>
      <w:r w:rsidRPr="005F1292">
        <w:rPr>
          <w:rFonts w:ascii="Times New Roman" w:hAnsi="Times New Roman" w:cs="Times New Roman"/>
          <w:sz w:val="24"/>
          <w:szCs w:val="24"/>
        </w:rPr>
        <w:t xml:space="preserve"> Арбитражным судом </w:t>
      </w:r>
      <w:r w:rsidR="00B0137D" w:rsidRPr="005F1292">
        <w:rPr>
          <w:rFonts w:ascii="Times New Roman" w:hAnsi="Times New Roman" w:cs="Times New Roman"/>
          <w:sz w:val="24"/>
          <w:szCs w:val="24"/>
        </w:rPr>
        <w:t xml:space="preserve">установлено, что ООО «Лобус» проведена инвентаризация, о чем 27 февраля 2017 года  составлен Акт № 1 о результатах инвентаризации за 2015 год и Акт № 2  о результатах инвентаризации за 2016 год. </w:t>
      </w:r>
      <w:r w:rsidRPr="005F1292">
        <w:rPr>
          <w:rFonts w:ascii="Times New Roman" w:hAnsi="Times New Roman" w:cs="Times New Roman"/>
          <w:sz w:val="24"/>
          <w:szCs w:val="24"/>
        </w:rPr>
        <w:t xml:space="preserve"> По итогам проведенной инвентаризации был выявлен неоприходованный и проданный товар по торговым точкам за 2015 год </w:t>
      </w:r>
      <w:r w:rsidR="0014172C">
        <w:rPr>
          <w:rFonts w:ascii="Times New Roman" w:hAnsi="Times New Roman" w:cs="Times New Roman"/>
          <w:sz w:val="24"/>
          <w:szCs w:val="24"/>
        </w:rPr>
        <w:t xml:space="preserve">- </w:t>
      </w:r>
      <w:r w:rsidRPr="005F1292">
        <w:rPr>
          <w:rFonts w:ascii="Times New Roman" w:hAnsi="Times New Roman" w:cs="Times New Roman"/>
          <w:sz w:val="24"/>
          <w:szCs w:val="24"/>
        </w:rPr>
        <w:t>на сумму 35 842 526 руб., за 2016 год на сумму 34 097 374 руб., что подтверждается Актом</w:t>
      </w:r>
      <w:r w:rsidR="003B15BE">
        <w:rPr>
          <w:rFonts w:ascii="Times New Roman" w:hAnsi="Times New Roman" w:cs="Times New Roman"/>
          <w:sz w:val="24"/>
          <w:szCs w:val="24"/>
        </w:rPr>
        <w:t xml:space="preserve">  №1 от 27 февраля 2017 года и А</w:t>
      </w:r>
      <w:r w:rsidRPr="005F1292">
        <w:rPr>
          <w:rFonts w:ascii="Times New Roman" w:hAnsi="Times New Roman" w:cs="Times New Roman"/>
          <w:sz w:val="24"/>
          <w:szCs w:val="24"/>
        </w:rPr>
        <w:t>ктом №2 от 27 февраля 2017 года, а также результатами инвентаризации  за 2015 года и результатами инвентаризации за 2016 го</w:t>
      </w:r>
      <w:r w:rsidR="00BA7494" w:rsidRPr="005F1292">
        <w:rPr>
          <w:rFonts w:ascii="Times New Roman" w:hAnsi="Times New Roman" w:cs="Times New Roman"/>
          <w:sz w:val="24"/>
          <w:szCs w:val="24"/>
        </w:rPr>
        <w:t xml:space="preserve">д, копии которых представлены в материалы дела. </w:t>
      </w:r>
    </w:p>
    <w:p w:rsidR="00EE4140" w:rsidRPr="005F1292" w:rsidRDefault="00865A6A" w:rsidP="00635ADF">
      <w:pPr>
        <w:pStyle w:val="a8"/>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Таким </w:t>
      </w:r>
      <w:r w:rsidR="00EE4140" w:rsidRPr="005F1292">
        <w:rPr>
          <w:rFonts w:ascii="Times New Roman" w:hAnsi="Times New Roman" w:cs="Times New Roman"/>
          <w:sz w:val="24"/>
          <w:szCs w:val="24"/>
        </w:rPr>
        <w:t>образом,</w:t>
      </w:r>
      <w:r w:rsidRPr="005F1292">
        <w:rPr>
          <w:rFonts w:ascii="Times New Roman" w:hAnsi="Times New Roman" w:cs="Times New Roman"/>
          <w:sz w:val="24"/>
          <w:szCs w:val="24"/>
        </w:rPr>
        <w:t xml:space="preserve">  сумма </w:t>
      </w:r>
      <w:r w:rsidR="00EE4140" w:rsidRPr="005F1292">
        <w:rPr>
          <w:rFonts w:ascii="Times New Roman" w:hAnsi="Times New Roman" w:cs="Times New Roman"/>
          <w:sz w:val="24"/>
          <w:szCs w:val="24"/>
        </w:rPr>
        <w:t xml:space="preserve">неоприходованного и проданного товара ООО «Лобус» за 2015-2016 года составляет 69 939 900 рублей. </w:t>
      </w:r>
      <w:r w:rsidRPr="005F1292">
        <w:rPr>
          <w:rFonts w:ascii="Times New Roman" w:hAnsi="Times New Roman" w:cs="Times New Roman"/>
          <w:sz w:val="24"/>
          <w:szCs w:val="24"/>
        </w:rPr>
        <w:t xml:space="preserve">Данный факт не оспаривался лицами, участвующими в деле и считается установленным на основе указанных выше доказательств и объяснений  представителей сторон в ходе судебного разбирательства. </w:t>
      </w:r>
    </w:p>
    <w:p w:rsidR="004D3B67" w:rsidRPr="005F1292" w:rsidRDefault="00EE4140" w:rsidP="00635ADF">
      <w:pPr>
        <w:pStyle w:val="a8"/>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В соответствии со статьей </w:t>
      </w:r>
      <w:r w:rsidR="0014172C">
        <w:rPr>
          <w:rFonts w:ascii="Times New Roman" w:hAnsi="Times New Roman" w:cs="Times New Roman"/>
          <w:sz w:val="24"/>
          <w:szCs w:val="24"/>
        </w:rPr>
        <w:t>52 Конституции</w:t>
      </w:r>
      <w:r w:rsidRPr="005F1292">
        <w:rPr>
          <w:rFonts w:ascii="Times New Roman" w:hAnsi="Times New Roman" w:cs="Times New Roman"/>
          <w:sz w:val="24"/>
          <w:szCs w:val="24"/>
        </w:rPr>
        <w:t xml:space="preserve"> ПМР каждый обязан платить налоги и местные сборы, установленные законом.</w:t>
      </w:r>
    </w:p>
    <w:p w:rsidR="004D3B67" w:rsidRPr="005F1292" w:rsidRDefault="004D3B67" w:rsidP="00635ADF">
      <w:pPr>
        <w:pStyle w:val="a8"/>
        <w:ind w:firstLine="709"/>
        <w:jc w:val="both"/>
        <w:rPr>
          <w:rFonts w:ascii="Times New Roman" w:hAnsi="Times New Roman" w:cs="Times New Roman"/>
          <w:sz w:val="24"/>
          <w:szCs w:val="24"/>
        </w:rPr>
      </w:pPr>
      <w:r w:rsidRPr="005F1292">
        <w:rPr>
          <w:rFonts w:ascii="Times New Roman" w:hAnsi="Times New Roman" w:cs="Times New Roman"/>
          <w:sz w:val="24"/>
          <w:szCs w:val="24"/>
        </w:rPr>
        <w:lastRenderedPageBreak/>
        <w:t>В соответствии с пунктом  8 статьи 5 Закона ПМР «</w:t>
      </w:r>
      <w:r w:rsidR="0014172C">
        <w:rPr>
          <w:rFonts w:ascii="Times New Roman" w:hAnsi="Times New Roman" w:cs="Times New Roman"/>
          <w:sz w:val="24"/>
          <w:szCs w:val="24"/>
        </w:rPr>
        <w:t>О налоге на доходы организаций»</w:t>
      </w:r>
      <w:r w:rsidRPr="005F1292">
        <w:rPr>
          <w:rFonts w:ascii="Times New Roman" w:hAnsi="Times New Roman" w:cs="Times New Roman"/>
          <w:sz w:val="24"/>
          <w:szCs w:val="24"/>
        </w:rPr>
        <w:t xml:space="preserve"> для организаций розничной и оптовой торговли, заготовительных и других организаций, реализующих приобретенные товары, </w:t>
      </w:r>
      <w:r w:rsidRPr="005F1292">
        <w:rPr>
          <w:rStyle w:val="1"/>
          <w:rFonts w:eastAsia="Franklin Gothic Heavy"/>
          <w:color w:val="auto"/>
          <w:sz w:val="24"/>
          <w:szCs w:val="24"/>
          <w:u w:val="none"/>
        </w:rPr>
        <w:t>налогооблагаемый доход</w:t>
      </w:r>
      <w:r w:rsidRPr="005F1292">
        <w:rPr>
          <w:rFonts w:ascii="Times New Roman" w:hAnsi="Times New Roman" w:cs="Times New Roman"/>
          <w:sz w:val="24"/>
          <w:szCs w:val="24"/>
        </w:rPr>
        <w:t xml:space="preserve"> (валовой доход) </w:t>
      </w:r>
      <w:r w:rsidRPr="005F1292">
        <w:rPr>
          <w:rStyle w:val="1"/>
          <w:rFonts w:eastAsia="Franklin Gothic Heavy"/>
          <w:color w:val="auto"/>
          <w:sz w:val="24"/>
          <w:szCs w:val="24"/>
          <w:u w:val="none"/>
        </w:rPr>
        <w:t>определяется в виде разницы между выручкой от реализации товаров и стоимостью (ценой)</w:t>
      </w:r>
      <w:r w:rsidRPr="005F1292">
        <w:rPr>
          <w:rFonts w:ascii="Times New Roman" w:hAnsi="Times New Roman" w:cs="Times New Roman"/>
          <w:sz w:val="24"/>
          <w:szCs w:val="24"/>
        </w:rPr>
        <w:t xml:space="preserve"> </w:t>
      </w:r>
      <w:r w:rsidRPr="005F1292">
        <w:rPr>
          <w:rStyle w:val="1"/>
          <w:rFonts w:eastAsia="Franklin Gothic Heavy"/>
          <w:color w:val="auto"/>
          <w:sz w:val="24"/>
          <w:szCs w:val="24"/>
          <w:u w:val="none"/>
        </w:rPr>
        <w:t>их приобретения с учетом уплаченных таможенных платежей и транспортных расходов</w:t>
      </w:r>
      <w:r w:rsidRPr="005F1292">
        <w:rPr>
          <w:rFonts w:ascii="Times New Roman" w:hAnsi="Times New Roman" w:cs="Times New Roman"/>
          <w:sz w:val="24"/>
          <w:szCs w:val="24"/>
        </w:rPr>
        <w:t xml:space="preserve"> </w:t>
      </w:r>
      <w:r w:rsidRPr="005F1292">
        <w:rPr>
          <w:rStyle w:val="1"/>
          <w:rFonts w:eastAsia="Franklin Gothic Heavy"/>
          <w:color w:val="auto"/>
          <w:sz w:val="24"/>
          <w:szCs w:val="24"/>
          <w:u w:val="none"/>
        </w:rPr>
        <w:t>покупателя по доставке до места (склада) назначения</w:t>
      </w:r>
      <w:r w:rsidRPr="005F1292">
        <w:rPr>
          <w:rFonts w:ascii="Times New Roman" w:hAnsi="Times New Roman" w:cs="Times New Roman"/>
          <w:sz w:val="24"/>
          <w:szCs w:val="24"/>
        </w:rPr>
        <w:t xml:space="preserve"> (т.е. стоимостью (ценой) приобретения).</w:t>
      </w:r>
    </w:p>
    <w:p w:rsidR="004D3B67" w:rsidRPr="005F1292" w:rsidRDefault="004D3B67" w:rsidP="00635ADF">
      <w:pPr>
        <w:pStyle w:val="a8"/>
        <w:ind w:firstLine="709"/>
        <w:jc w:val="both"/>
        <w:rPr>
          <w:rStyle w:val="1"/>
          <w:rFonts w:eastAsia="Franklin Gothic Heavy"/>
          <w:color w:val="auto"/>
          <w:sz w:val="24"/>
          <w:szCs w:val="24"/>
          <w:u w:val="none"/>
        </w:rPr>
      </w:pPr>
      <w:r w:rsidRPr="005F1292">
        <w:rPr>
          <w:rFonts w:ascii="Times New Roman" w:hAnsi="Times New Roman" w:cs="Times New Roman"/>
          <w:sz w:val="24"/>
          <w:szCs w:val="24"/>
        </w:rPr>
        <w:t>ООО «Лобус» обязано оплатить налог на доходы организаций</w:t>
      </w:r>
      <w:r w:rsidR="001B7AFC" w:rsidRPr="005F1292">
        <w:rPr>
          <w:rFonts w:ascii="Times New Roman" w:hAnsi="Times New Roman" w:cs="Times New Roman"/>
          <w:sz w:val="24"/>
          <w:szCs w:val="24"/>
        </w:rPr>
        <w:t xml:space="preserve"> как организация </w:t>
      </w:r>
      <w:r w:rsidR="003B15BE" w:rsidRPr="005F1292">
        <w:rPr>
          <w:rFonts w:ascii="Times New Roman" w:hAnsi="Times New Roman" w:cs="Times New Roman"/>
          <w:sz w:val="24"/>
          <w:szCs w:val="24"/>
        </w:rPr>
        <w:t>розничной</w:t>
      </w:r>
      <w:r w:rsidR="001B7AFC" w:rsidRPr="005F1292">
        <w:rPr>
          <w:rFonts w:ascii="Times New Roman" w:hAnsi="Times New Roman" w:cs="Times New Roman"/>
          <w:sz w:val="24"/>
          <w:szCs w:val="24"/>
        </w:rPr>
        <w:t xml:space="preserve"> торговли.</w:t>
      </w:r>
      <w:r w:rsidRPr="005F1292">
        <w:rPr>
          <w:rFonts w:ascii="Times New Roman" w:hAnsi="Times New Roman" w:cs="Times New Roman"/>
          <w:sz w:val="24"/>
          <w:szCs w:val="24"/>
        </w:rPr>
        <w:t xml:space="preserve"> При этом налогооблагаемая база для исчисления данного налога должна  исчисляться в виде </w:t>
      </w:r>
      <w:r w:rsidRPr="005F1292">
        <w:rPr>
          <w:rStyle w:val="1"/>
          <w:rFonts w:eastAsia="Franklin Gothic Heavy"/>
          <w:color w:val="auto"/>
          <w:sz w:val="24"/>
          <w:szCs w:val="24"/>
          <w:u w:val="none"/>
        </w:rPr>
        <w:t>разницы между выручкой от реализации товаров и стоимостью их приобретения.</w:t>
      </w:r>
    </w:p>
    <w:p w:rsidR="00101A88" w:rsidRPr="005F1292" w:rsidRDefault="004D3B67" w:rsidP="00635ADF">
      <w:pPr>
        <w:pStyle w:val="a8"/>
        <w:ind w:firstLine="709"/>
        <w:jc w:val="both"/>
        <w:rPr>
          <w:rStyle w:val="ab"/>
          <w:rFonts w:ascii="Times New Roman" w:hAnsi="Times New Roman" w:cs="Times New Roman"/>
          <w:b w:val="0"/>
          <w:sz w:val="24"/>
          <w:szCs w:val="24"/>
          <w:bdr w:val="none" w:sz="0" w:space="0" w:color="auto" w:frame="1"/>
        </w:rPr>
      </w:pPr>
      <w:r w:rsidRPr="005F1292">
        <w:rPr>
          <w:rStyle w:val="1"/>
          <w:rFonts w:eastAsia="Franklin Gothic Heavy"/>
          <w:color w:val="auto"/>
          <w:sz w:val="24"/>
          <w:szCs w:val="24"/>
          <w:u w:val="none"/>
        </w:rPr>
        <w:t>Как указано ранее</w:t>
      </w:r>
      <w:r w:rsidR="0014172C">
        <w:rPr>
          <w:rStyle w:val="1"/>
          <w:rFonts w:eastAsia="Franklin Gothic Heavy"/>
          <w:color w:val="auto"/>
          <w:sz w:val="24"/>
          <w:szCs w:val="24"/>
          <w:u w:val="none"/>
        </w:rPr>
        <w:t>,</w:t>
      </w:r>
      <w:r w:rsidRPr="005F1292">
        <w:rPr>
          <w:rStyle w:val="1"/>
          <w:rFonts w:eastAsia="Franklin Gothic Heavy"/>
          <w:color w:val="auto"/>
          <w:sz w:val="24"/>
          <w:szCs w:val="24"/>
          <w:u w:val="none"/>
        </w:rPr>
        <w:t xml:space="preserve"> Арбитражным судом установлено, что ООО «Лобус»  в 2015-2016 годах </w:t>
      </w:r>
      <w:r w:rsidR="00A51A3F" w:rsidRPr="005F1292">
        <w:rPr>
          <w:rStyle w:val="1"/>
          <w:rFonts w:eastAsia="Franklin Gothic Heavy"/>
          <w:color w:val="auto"/>
          <w:sz w:val="24"/>
          <w:szCs w:val="24"/>
          <w:u w:val="none"/>
        </w:rPr>
        <w:t xml:space="preserve">реализовало, при этом не оприходовало товар на сумму </w:t>
      </w:r>
      <w:r w:rsidR="00A51A3F" w:rsidRPr="005F1292">
        <w:rPr>
          <w:rFonts w:ascii="Times New Roman" w:hAnsi="Times New Roman" w:cs="Times New Roman"/>
          <w:sz w:val="24"/>
          <w:szCs w:val="24"/>
        </w:rPr>
        <w:t xml:space="preserve">69 939 900 рублей. Именно от данной суммы должна быть вычтена цена приобретения товара для исчисления налогооблагаемой базы для целей уплаты налога на доходы организаций. </w:t>
      </w:r>
      <w:r w:rsidR="00101A88" w:rsidRPr="005F1292">
        <w:rPr>
          <w:rFonts w:ascii="Times New Roman" w:hAnsi="Times New Roman" w:cs="Times New Roman"/>
          <w:sz w:val="24"/>
          <w:szCs w:val="24"/>
        </w:rPr>
        <w:t xml:space="preserve"> Тем самым сумма 69 939 900 рулей для определения налогооблагаемой базы должна быть уменьшена на сумму </w:t>
      </w:r>
      <w:r w:rsidR="00101A88" w:rsidRPr="005F1292">
        <w:rPr>
          <w:rStyle w:val="ab"/>
          <w:rFonts w:ascii="Times New Roman" w:hAnsi="Times New Roman" w:cs="Times New Roman"/>
          <w:b w:val="0"/>
          <w:sz w:val="24"/>
          <w:szCs w:val="24"/>
          <w:bdr w:val="none" w:sz="0" w:space="0" w:color="auto" w:frame="1"/>
        </w:rPr>
        <w:t xml:space="preserve">документально подтвержденных расходов. </w:t>
      </w:r>
    </w:p>
    <w:p w:rsidR="00705137" w:rsidRPr="005F1292" w:rsidRDefault="00101A88" w:rsidP="00635ADF">
      <w:pPr>
        <w:pStyle w:val="a8"/>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В ходе мероприятия по контролю </w:t>
      </w:r>
      <w:r w:rsidR="003B15BE">
        <w:rPr>
          <w:rFonts w:ascii="Times New Roman" w:hAnsi="Times New Roman" w:cs="Times New Roman"/>
          <w:sz w:val="24"/>
          <w:szCs w:val="24"/>
        </w:rPr>
        <w:t>налоговой инспекцией установлен</w:t>
      </w:r>
      <w:r w:rsidRPr="005F1292">
        <w:rPr>
          <w:rFonts w:ascii="Times New Roman" w:hAnsi="Times New Roman" w:cs="Times New Roman"/>
          <w:sz w:val="24"/>
          <w:szCs w:val="24"/>
        </w:rPr>
        <w:t xml:space="preserve"> факт отсутствия первичной учетной доку</w:t>
      </w:r>
      <w:r w:rsidR="003B15BE">
        <w:rPr>
          <w:rFonts w:ascii="Times New Roman" w:hAnsi="Times New Roman" w:cs="Times New Roman"/>
          <w:sz w:val="24"/>
          <w:szCs w:val="24"/>
        </w:rPr>
        <w:t>ментации ООО «Лобус», таких как</w:t>
      </w:r>
      <w:r w:rsidRPr="005F1292">
        <w:rPr>
          <w:rFonts w:ascii="Times New Roman" w:hAnsi="Times New Roman" w:cs="Times New Roman"/>
          <w:sz w:val="24"/>
          <w:szCs w:val="24"/>
        </w:rPr>
        <w:t xml:space="preserve"> приходных и расходных накладных за указанный период, кассовой книги кассира - операциониста, товарных отчетов. Данный факт зафиксирован в Акте  № 023-0134-18 от 22 мая 2018 года. </w:t>
      </w:r>
    </w:p>
    <w:p w:rsidR="00417254" w:rsidRPr="005F1292" w:rsidRDefault="00705137" w:rsidP="00635ADF">
      <w:pPr>
        <w:pStyle w:val="a8"/>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В соответствии с </w:t>
      </w:r>
      <w:r w:rsidR="001B7AFC" w:rsidRPr="005F1292">
        <w:rPr>
          <w:rFonts w:ascii="Times New Roman" w:hAnsi="Times New Roman" w:cs="Times New Roman"/>
          <w:sz w:val="24"/>
          <w:szCs w:val="24"/>
        </w:rPr>
        <w:t>пунктом 3 статьи 8 Закона ПМР  «О Государственной налоговой служб</w:t>
      </w:r>
      <w:r w:rsidR="0014172C">
        <w:rPr>
          <w:rFonts w:ascii="Times New Roman" w:hAnsi="Times New Roman" w:cs="Times New Roman"/>
          <w:sz w:val="24"/>
          <w:szCs w:val="24"/>
        </w:rPr>
        <w:t>е</w:t>
      </w:r>
      <w:r w:rsidR="001B7AFC" w:rsidRPr="005F1292">
        <w:rPr>
          <w:rFonts w:ascii="Times New Roman" w:hAnsi="Times New Roman" w:cs="Times New Roman"/>
          <w:sz w:val="24"/>
          <w:szCs w:val="24"/>
        </w:rPr>
        <w:t xml:space="preserve"> Приднестровской Молдавской </w:t>
      </w:r>
      <w:r w:rsidR="00417254" w:rsidRPr="005F1292">
        <w:rPr>
          <w:rFonts w:ascii="Times New Roman" w:hAnsi="Times New Roman" w:cs="Times New Roman"/>
          <w:sz w:val="24"/>
          <w:szCs w:val="24"/>
        </w:rPr>
        <w:t>Р</w:t>
      </w:r>
      <w:r w:rsidR="001B7AFC" w:rsidRPr="005F1292">
        <w:rPr>
          <w:rFonts w:ascii="Times New Roman" w:hAnsi="Times New Roman" w:cs="Times New Roman"/>
          <w:sz w:val="24"/>
          <w:szCs w:val="24"/>
        </w:rPr>
        <w:t xml:space="preserve">еспублики» </w:t>
      </w:r>
      <w:r w:rsidR="00417254" w:rsidRPr="005F1292">
        <w:rPr>
          <w:rFonts w:ascii="Times New Roman" w:hAnsi="Times New Roman" w:cs="Times New Roman"/>
          <w:sz w:val="24"/>
          <w:szCs w:val="24"/>
        </w:rPr>
        <w:t>налоговая инспекция вправе  получать от предприятий документы и копии с них, касающиеся хозяйственной деятельности налогоплательщика и необходимые документы для правильного налогообложения, а также данные о средствах на счетах предприятий, учреждений, организаций, лиц, занимающихся предпринимательской деятельностью без образования юридического лица.</w:t>
      </w:r>
    </w:p>
    <w:p w:rsidR="00705137" w:rsidRPr="005F1292" w:rsidRDefault="003B15BE" w:rsidP="00635ADF">
      <w:pPr>
        <w:pStyle w:val="a8"/>
        <w:ind w:firstLine="709"/>
        <w:jc w:val="both"/>
        <w:rPr>
          <w:rFonts w:ascii="Times New Roman" w:hAnsi="Times New Roman" w:cs="Times New Roman"/>
          <w:sz w:val="24"/>
          <w:szCs w:val="24"/>
        </w:rPr>
      </w:pPr>
      <w:r>
        <w:rPr>
          <w:rFonts w:ascii="Times New Roman" w:hAnsi="Times New Roman" w:cs="Times New Roman"/>
          <w:sz w:val="24"/>
          <w:szCs w:val="24"/>
        </w:rPr>
        <w:t>Также пунктом 3 статьи</w:t>
      </w:r>
      <w:r w:rsidR="001B7AFC" w:rsidRPr="005F1292">
        <w:rPr>
          <w:rFonts w:ascii="Times New Roman" w:hAnsi="Times New Roman" w:cs="Times New Roman"/>
          <w:sz w:val="24"/>
          <w:szCs w:val="24"/>
        </w:rPr>
        <w:t xml:space="preserve"> 7 Закона ПМР  «О порядке проведения проверок при осуществлении государственного контроля (надзора)»</w:t>
      </w:r>
      <w:r w:rsidR="00417254" w:rsidRPr="005F1292">
        <w:rPr>
          <w:rFonts w:ascii="Times New Roman" w:hAnsi="Times New Roman" w:cs="Times New Roman"/>
          <w:sz w:val="24"/>
          <w:szCs w:val="24"/>
        </w:rPr>
        <w:t xml:space="preserve">  орган государственного контроля вправе требовать представления документов, относящихся к предмету контрольного мероприятия.</w:t>
      </w:r>
    </w:p>
    <w:p w:rsidR="00417254" w:rsidRPr="005F1292" w:rsidRDefault="00417254" w:rsidP="00635ADF">
      <w:pPr>
        <w:pStyle w:val="a8"/>
        <w:ind w:firstLine="709"/>
        <w:jc w:val="both"/>
        <w:rPr>
          <w:rFonts w:ascii="Times New Roman" w:hAnsi="Times New Roman" w:cs="Times New Roman"/>
          <w:sz w:val="24"/>
          <w:szCs w:val="24"/>
        </w:rPr>
      </w:pPr>
      <w:r w:rsidRPr="005F1292">
        <w:rPr>
          <w:rFonts w:ascii="Times New Roman" w:hAnsi="Times New Roman" w:cs="Times New Roman"/>
          <w:sz w:val="24"/>
          <w:szCs w:val="24"/>
        </w:rPr>
        <w:t>Реализу</w:t>
      </w:r>
      <w:r w:rsidR="0014172C">
        <w:rPr>
          <w:rFonts w:ascii="Times New Roman" w:hAnsi="Times New Roman" w:cs="Times New Roman"/>
          <w:sz w:val="24"/>
          <w:szCs w:val="24"/>
        </w:rPr>
        <w:t>я</w:t>
      </w:r>
      <w:r w:rsidRPr="005F1292">
        <w:rPr>
          <w:rFonts w:ascii="Times New Roman" w:hAnsi="Times New Roman" w:cs="Times New Roman"/>
          <w:sz w:val="24"/>
          <w:szCs w:val="24"/>
        </w:rPr>
        <w:t xml:space="preserve"> приведенное выше право на  получение документов, необходимых для проведения контрольного мероприятия в пределах его предмета</w:t>
      </w:r>
      <w:r w:rsidR="0014172C">
        <w:rPr>
          <w:rFonts w:ascii="Times New Roman" w:hAnsi="Times New Roman" w:cs="Times New Roman"/>
          <w:sz w:val="24"/>
          <w:szCs w:val="24"/>
        </w:rPr>
        <w:t>,</w:t>
      </w:r>
      <w:r w:rsidRPr="005F1292">
        <w:rPr>
          <w:rFonts w:ascii="Times New Roman" w:hAnsi="Times New Roman" w:cs="Times New Roman"/>
          <w:sz w:val="24"/>
          <w:szCs w:val="24"/>
        </w:rPr>
        <w:t xml:space="preserve"> налоговой инспекцией </w:t>
      </w:r>
      <w:r w:rsidR="00705137" w:rsidRPr="005F1292">
        <w:rPr>
          <w:rFonts w:ascii="Times New Roman" w:hAnsi="Times New Roman" w:cs="Times New Roman"/>
          <w:sz w:val="24"/>
          <w:szCs w:val="24"/>
        </w:rPr>
        <w:t xml:space="preserve"> в адрес ООО «Лобус»  направлялось требование от 26 февраля 2018 года № 03-04/1159, повторное требование от 15 марта 2018 года № 03-04/1613, требование о восстановлении документов от 14 мая 2018 года № 03-04/2934 и  требование  от 11 мая 2018 года № 03-04/2913</w:t>
      </w:r>
      <w:r w:rsidRPr="005F1292">
        <w:rPr>
          <w:rFonts w:ascii="Times New Roman" w:hAnsi="Times New Roman" w:cs="Times New Roman"/>
          <w:sz w:val="24"/>
          <w:szCs w:val="24"/>
        </w:rPr>
        <w:t>, копии которых приобщены к материалам дела</w:t>
      </w:r>
      <w:r w:rsidR="00705137" w:rsidRPr="005F1292">
        <w:rPr>
          <w:rFonts w:ascii="Times New Roman" w:hAnsi="Times New Roman" w:cs="Times New Roman"/>
          <w:sz w:val="24"/>
          <w:szCs w:val="24"/>
        </w:rPr>
        <w:t xml:space="preserve">. Перечисленными требованиями налоговой инспекцией  предоставлялся срок ООО «Лобус» для предоставления и восстановления </w:t>
      </w:r>
      <w:r w:rsidR="003B15BE" w:rsidRPr="005F1292">
        <w:rPr>
          <w:rFonts w:ascii="Times New Roman" w:hAnsi="Times New Roman" w:cs="Times New Roman"/>
          <w:sz w:val="24"/>
          <w:szCs w:val="24"/>
        </w:rPr>
        <w:t>документов,</w:t>
      </w:r>
      <w:r w:rsidR="00705137" w:rsidRPr="005F1292">
        <w:rPr>
          <w:rFonts w:ascii="Times New Roman" w:hAnsi="Times New Roman" w:cs="Times New Roman"/>
          <w:sz w:val="24"/>
          <w:szCs w:val="24"/>
        </w:rPr>
        <w:t xml:space="preserve"> в том числе подтверждающи</w:t>
      </w:r>
      <w:r w:rsidR="0014172C">
        <w:rPr>
          <w:rFonts w:ascii="Times New Roman" w:hAnsi="Times New Roman" w:cs="Times New Roman"/>
          <w:sz w:val="24"/>
          <w:szCs w:val="24"/>
        </w:rPr>
        <w:t>х</w:t>
      </w:r>
      <w:r w:rsidR="00705137" w:rsidRPr="005F1292">
        <w:rPr>
          <w:rFonts w:ascii="Times New Roman" w:hAnsi="Times New Roman" w:cs="Times New Roman"/>
          <w:sz w:val="24"/>
          <w:szCs w:val="24"/>
        </w:rPr>
        <w:t xml:space="preserve"> расходы</w:t>
      </w:r>
      <w:r w:rsidR="0014172C">
        <w:rPr>
          <w:rFonts w:ascii="Times New Roman" w:hAnsi="Times New Roman" w:cs="Times New Roman"/>
          <w:sz w:val="24"/>
          <w:szCs w:val="24"/>
        </w:rPr>
        <w:t>,</w:t>
      </w:r>
      <w:r w:rsidR="00705137" w:rsidRPr="005F1292">
        <w:rPr>
          <w:rFonts w:ascii="Times New Roman" w:hAnsi="Times New Roman" w:cs="Times New Roman"/>
          <w:sz w:val="24"/>
          <w:szCs w:val="24"/>
        </w:rPr>
        <w:t xml:space="preserve"> необходимы</w:t>
      </w:r>
      <w:r w:rsidR="0014172C">
        <w:rPr>
          <w:rFonts w:ascii="Times New Roman" w:hAnsi="Times New Roman" w:cs="Times New Roman"/>
          <w:sz w:val="24"/>
          <w:szCs w:val="24"/>
        </w:rPr>
        <w:t>х</w:t>
      </w:r>
      <w:r w:rsidR="00705137" w:rsidRPr="005F1292">
        <w:rPr>
          <w:rFonts w:ascii="Times New Roman" w:hAnsi="Times New Roman" w:cs="Times New Roman"/>
          <w:sz w:val="24"/>
          <w:szCs w:val="24"/>
        </w:rPr>
        <w:t xml:space="preserve"> для определения налогооблагаемой базы</w:t>
      </w:r>
      <w:r w:rsidRPr="005F1292">
        <w:rPr>
          <w:rFonts w:ascii="Times New Roman" w:hAnsi="Times New Roman" w:cs="Times New Roman"/>
          <w:sz w:val="24"/>
          <w:szCs w:val="24"/>
        </w:rPr>
        <w:t xml:space="preserve"> для исчисления налога на доходы организаций. </w:t>
      </w:r>
    </w:p>
    <w:p w:rsidR="00101A88" w:rsidRPr="005F1292" w:rsidRDefault="00417254" w:rsidP="00635ADF">
      <w:pPr>
        <w:pStyle w:val="a8"/>
        <w:ind w:firstLine="709"/>
        <w:jc w:val="both"/>
        <w:rPr>
          <w:rFonts w:ascii="Times New Roman" w:hAnsi="Times New Roman" w:cs="Times New Roman"/>
          <w:sz w:val="24"/>
          <w:szCs w:val="24"/>
        </w:rPr>
      </w:pPr>
      <w:r w:rsidRPr="005F1292">
        <w:rPr>
          <w:rFonts w:ascii="Times New Roman" w:hAnsi="Times New Roman" w:cs="Times New Roman"/>
          <w:sz w:val="24"/>
          <w:szCs w:val="24"/>
        </w:rPr>
        <w:t>В ответ на  перечисленные требо</w:t>
      </w:r>
      <w:r w:rsidR="003B15BE">
        <w:rPr>
          <w:rFonts w:ascii="Times New Roman" w:hAnsi="Times New Roman" w:cs="Times New Roman"/>
          <w:sz w:val="24"/>
          <w:szCs w:val="24"/>
        </w:rPr>
        <w:t>вания документы, подтверждающие</w:t>
      </w:r>
      <w:r w:rsidR="00705137" w:rsidRPr="005F1292">
        <w:rPr>
          <w:rFonts w:ascii="Times New Roman" w:hAnsi="Times New Roman" w:cs="Times New Roman"/>
          <w:sz w:val="24"/>
          <w:szCs w:val="24"/>
        </w:rPr>
        <w:t xml:space="preserve"> </w:t>
      </w:r>
      <w:r w:rsidRPr="005F1292">
        <w:rPr>
          <w:rFonts w:ascii="Times New Roman" w:hAnsi="Times New Roman" w:cs="Times New Roman"/>
          <w:sz w:val="24"/>
          <w:szCs w:val="24"/>
        </w:rPr>
        <w:t xml:space="preserve"> расходы ООО «Лобус» на приобретение реализованных товаров</w:t>
      </w:r>
      <w:r w:rsidR="0026226B">
        <w:rPr>
          <w:rFonts w:ascii="Times New Roman" w:hAnsi="Times New Roman" w:cs="Times New Roman"/>
          <w:sz w:val="24"/>
          <w:szCs w:val="24"/>
        </w:rPr>
        <w:t>,</w:t>
      </w:r>
      <w:r w:rsidRPr="005F1292">
        <w:rPr>
          <w:rFonts w:ascii="Times New Roman" w:hAnsi="Times New Roman" w:cs="Times New Roman"/>
          <w:sz w:val="24"/>
          <w:szCs w:val="24"/>
        </w:rPr>
        <w:t xml:space="preserve"> не представлены. Данное обстоятельство следует из  письма №14 от 15 мая 20187 года,  пояснительной записки  от 1 марта 2018 года,  письма № 8 от 22 марта 2018 года. Переданные же в налоговую инспекцию документы не позволяют установить расходы ООО «Лобус»  на приобретение товаров, которые были реализованы, но неоприходованы в бухгалтерских документах общества  в 2015 -2016 годах. </w:t>
      </w:r>
    </w:p>
    <w:p w:rsidR="0028583E" w:rsidRPr="005F1292" w:rsidRDefault="0028583E" w:rsidP="00635ADF">
      <w:pPr>
        <w:pStyle w:val="a8"/>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Не представлены такие доказательства и в ходе судебного разбирательства по делу.  </w:t>
      </w:r>
      <w:r w:rsidR="003B15BE">
        <w:rPr>
          <w:rFonts w:ascii="Times New Roman" w:hAnsi="Times New Roman" w:cs="Times New Roman"/>
          <w:sz w:val="24"/>
          <w:szCs w:val="24"/>
        </w:rPr>
        <w:t xml:space="preserve">В ходе рассмотрения дела </w:t>
      </w:r>
      <w:r w:rsidRPr="005F1292">
        <w:rPr>
          <w:rFonts w:ascii="Times New Roman" w:hAnsi="Times New Roman" w:cs="Times New Roman"/>
          <w:sz w:val="24"/>
          <w:szCs w:val="24"/>
        </w:rPr>
        <w:t>ООО «Лобус» представлены  отчеты по товарам, полученным от учре</w:t>
      </w:r>
      <w:r w:rsidR="0026226B">
        <w:rPr>
          <w:rFonts w:ascii="Times New Roman" w:hAnsi="Times New Roman" w:cs="Times New Roman"/>
          <w:sz w:val="24"/>
          <w:szCs w:val="24"/>
        </w:rPr>
        <w:t>д</w:t>
      </w:r>
      <w:r w:rsidRPr="005F1292">
        <w:rPr>
          <w:rFonts w:ascii="Times New Roman" w:hAnsi="Times New Roman" w:cs="Times New Roman"/>
          <w:sz w:val="24"/>
          <w:szCs w:val="24"/>
        </w:rPr>
        <w:t xml:space="preserve">ителя Грек Е.А. и реализованным в 2015- 2016 годах, оформленные на каждый магазин и подписанные заведующими соответствующих магазинов. В данных отчетах содержится графа – </w:t>
      </w:r>
      <w:r w:rsidR="003B15BE">
        <w:rPr>
          <w:rFonts w:ascii="Times New Roman" w:hAnsi="Times New Roman" w:cs="Times New Roman"/>
          <w:sz w:val="24"/>
          <w:szCs w:val="24"/>
        </w:rPr>
        <w:t>цена приобретения, вместе с тем первичных учетных</w:t>
      </w:r>
      <w:r w:rsidRPr="005F1292">
        <w:rPr>
          <w:rFonts w:ascii="Times New Roman" w:hAnsi="Times New Roman" w:cs="Times New Roman"/>
          <w:sz w:val="24"/>
          <w:szCs w:val="24"/>
        </w:rPr>
        <w:t xml:space="preserve"> документов</w:t>
      </w:r>
      <w:r w:rsidR="0026226B">
        <w:rPr>
          <w:rFonts w:ascii="Times New Roman" w:hAnsi="Times New Roman" w:cs="Times New Roman"/>
          <w:sz w:val="24"/>
          <w:szCs w:val="24"/>
        </w:rPr>
        <w:t>,</w:t>
      </w:r>
      <w:r w:rsidRPr="005F1292">
        <w:rPr>
          <w:rFonts w:ascii="Times New Roman" w:hAnsi="Times New Roman" w:cs="Times New Roman"/>
          <w:sz w:val="24"/>
          <w:szCs w:val="24"/>
        </w:rPr>
        <w:t xml:space="preserve"> подтверждающих приобретение товара по указанным ценам</w:t>
      </w:r>
      <w:r w:rsidR="0026226B">
        <w:rPr>
          <w:rFonts w:ascii="Times New Roman" w:hAnsi="Times New Roman" w:cs="Times New Roman"/>
          <w:sz w:val="24"/>
          <w:szCs w:val="24"/>
        </w:rPr>
        <w:t>,</w:t>
      </w:r>
      <w:r w:rsidRPr="005F1292">
        <w:rPr>
          <w:rFonts w:ascii="Times New Roman" w:hAnsi="Times New Roman" w:cs="Times New Roman"/>
          <w:sz w:val="24"/>
          <w:szCs w:val="24"/>
        </w:rPr>
        <w:t xml:space="preserve"> Арбитражному суду не представлено. Названные выше отчеты не являются первичными учетными документами и </w:t>
      </w:r>
      <w:r w:rsidRPr="005F1292">
        <w:rPr>
          <w:rFonts w:ascii="Times New Roman" w:hAnsi="Times New Roman" w:cs="Times New Roman"/>
          <w:sz w:val="24"/>
          <w:szCs w:val="24"/>
        </w:rPr>
        <w:lastRenderedPageBreak/>
        <w:t xml:space="preserve">не могут быть признаны достаточными для определения расходов ООО «Лобус» на приобретение товаров. </w:t>
      </w:r>
    </w:p>
    <w:p w:rsidR="008B6099" w:rsidRPr="005F1292" w:rsidRDefault="0028583E" w:rsidP="00635ADF">
      <w:pPr>
        <w:pStyle w:val="a8"/>
        <w:ind w:firstLine="709"/>
        <w:jc w:val="both"/>
        <w:rPr>
          <w:rFonts w:ascii="Times New Roman" w:hAnsi="Times New Roman" w:cs="Times New Roman"/>
          <w:sz w:val="24"/>
          <w:szCs w:val="24"/>
        </w:rPr>
      </w:pPr>
      <w:r w:rsidRPr="005F1292">
        <w:rPr>
          <w:rFonts w:ascii="Times New Roman" w:hAnsi="Times New Roman" w:cs="Times New Roman"/>
          <w:sz w:val="24"/>
          <w:szCs w:val="24"/>
        </w:rPr>
        <w:t>Согласно бухгалтерской справк</w:t>
      </w:r>
      <w:r w:rsidR="0026226B">
        <w:rPr>
          <w:rFonts w:ascii="Times New Roman" w:hAnsi="Times New Roman" w:cs="Times New Roman"/>
          <w:sz w:val="24"/>
          <w:szCs w:val="24"/>
        </w:rPr>
        <w:t>е</w:t>
      </w:r>
      <w:r w:rsidRPr="005F1292">
        <w:rPr>
          <w:rFonts w:ascii="Times New Roman" w:hAnsi="Times New Roman" w:cs="Times New Roman"/>
          <w:sz w:val="24"/>
          <w:szCs w:val="24"/>
        </w:rPr>
        <w:t>, представленной ООО «Лобус» материалы дела</w:t>
      </w:r>
      <w:r w:rsidR="0026226B">
        <w:rPr>
          <w:rFonts w:ascii="Times New Roman" w:hAnsi="Times New Roman" w:cs="Times New Roman"/>
          <w:sz w:val="24"/>
          <w:szCs w:val="24"/>
        </w:rPr>
        <w:t>,</w:t>
      </w:r>
      <w:r w:rsidRPr="005F1292">
        <w:rPr>
          <w:rFonts w:ascii="Times New Roman" w:hAnsi="Times New Roman" w:cs="Times New Roman"/>
          <w:sz w:val="24"/>
          <w:szCs w:val="24"/>
        </w:rPr>
        <w:t xml:space="preserve">   при проведении  анализа  задолженности  после формирования  финансового отчета за 2017 год в бухгалтерском учете  отражена  проводка Дт 214.2 – Кт 413.4 – 59448976 (оприходован товар учредителя по договору долгосрочного займа). Однако данная проводка также не позволяет установить размер затрат ООО «Лобус»  на приобретени</w:t>
      </w:r>
      <w:r w:rsidR="0026226B">
        <w:rPr>
          <w:rFonts w:ascii="Times New Roman" w:hAnsi="Times New Roman" w:cs="Times New Roman"/>
          <w:sz w:val="24"/>
          <w:szCs w:val="24"/>
        </w:rPr>
        <w:t>е</w:t>
      </w:r>
      <w:r w:rsidRPr="005F1292">
        <w:rPr>
          <w:rFonts w:ascii="Times New Roman" w:hAnsi="Times New Roman" w:cs="Times New Roman"/>
          <w:sz w:val="24"/>
          <w:szCs w:val="24"/>
        </w:rPr>
        <w:t xml:space="preserve"> товара, реализованного в 2015-2016 годах. </w:t>
      </w:r>
      <w:r w:rsidR="008B6099" w:rsidRPr="005F1292">
        <w:rPr>
          <w:rFonts w:ascii="Times New Roman" w:hAnsi="Times New Roman" w:cs="Times New Roman"/>
          <w:sz w:val="24"/>
          <w:szCs w:val="24"/>
        </w:rPr>
        <w:t>Доказательств заключени</w:t>
      </w:r>
      <w:r w:rsidR="003B15BE">
        <w:rPr>
          <w:rFonts w:ascii="Times New Roman" w:hAnsi="Times New Roman" w:cs="Times New Roman"/>
          <w:sz w:val="24"/>
          <w:szCs w:val="24"/>
        </w:rPr>
        <w:t>я</w:t>
      </w:r>
      <w:r w:rsidR="008B6099" w:rsidRPr="005F1292">
        <w:rPr>
          <w:rFonts w:ascii="Times New Roman" w:hAnsi="Times New Roman" w:cs="Times New Roman"/>
          <w:sz w:val="24"/>
          <w:szCs w:val="24"/>
        </w:rPr>
        <w:t xml:space="preserve"> договора долгосрочного займа с учредителем в материалы дела не представлено, равно как и не представлено документов, свидетельствующих о получении товара ООО «Лобус» в целях реализации такого  договора. </w:t>
      </w:r>
    </w:p>
    <w:p w:rsidR="008B6099" w:rsidRPr="005F1292" w:rsidRDefault="008B6099" w:rsidP="00635ADF">
      <w:pPr>
        <w:pStyle w:val="a8"/>
        <w:ind w:firstLine="709"/>
        <w:jc w:val="both"/>
        <w:rPr>
          <w:rFonts w:ascii="Times New Roman" w:hAnsi="Times New Roman" w:cs="Times New Roman"/>
          <w:sz w:val="24"/>
          <w:szCs w:val="24"/>
        </w:rPr>
      </w:pPr>
      <w:r w:rsidRPr="005F1292">
        <w:rPr>
          <w:rFonts w:ascii="Times New Roman" w:hAnsi="Times New Roman" w:cs="Times New Roman"/>
          <w:sz w:val="24"/>
          <w:szCs w:val="24"/>
        </w:rPr>
        <w:t>В соответствии с пунктом 1 статьи 11 Закона ПМР «О бухгалтерском учете и финансовой отчетности» каждый факт хозяйственной жизни подлежит оформлению первичным учетным документом. В соответствии с указанной нормой права такой факт хозяйственной жизн</w:t>
      </w:r>
      <w:r w:rsidR="0026226B">
        <w:rPr>
          <w:rFonts w:ascii="Times New Roman" w:hAnsi="Times New Roman" w:cs="Times New Roman"/>
          <w:sz w:val="24"/>
          <w:szCs w:val="24"/>
        </w:rPr>
        <w:t>и как поступление товара в 2015</w:t>
      </w:r>
      <w:r w:rsidRPr="005F1292">
        <w:rPr>
          <w:rFonts w:ascii="Times New Roman" w:hAnsi="Times New Roman" w:cs="Times New Roman"/>
          <w:sz w:val="24"/>
          <w:szCs w:val="24"/>
        </w:rPr>
        <w:t xml:space="preserve">-2016 года должно было быть  оформлено ООО «Лобус» первичными  учетными документами. Доказательств оформления таковых </w:t>
      </w:r>
      <w:r w:rsidR="003B15BE">
        <w:rPr>
          <w:rFonts w:ascii="Times New Roman" w:hAnsi="Times New Roman" w:cs="Times New Roman"/>
          <w:sz w:val="24"/>
          <w:szCs w:val="24"/>
        </w:rPr>
        <w:t>А</w:t>
      </w:r>
      <w:r w:rsidRPr="005F1292">
        <w:rPr>
          <w:rFonts w:ascii="Times New Roman" w:hAnsi="Times New Roman" w:cs="Times New Roman"/>
          <w:sz w:val="24"/>
          <w:szCs w:val="24"/>
        </w:rPr>
        <w:t xml:space="preserve">рбитражному суду не представлено. </w:t>
      </w:r>
    </w:p>
    <w:p w:rsidR="008B6099" w:rsidRPr="005F1292" w:rsidRDefault="008B6099" w:rsidP="00635ADF">
      <w:pPr>
        <w:pStyle w:val="a8"/>
        <w:ind w:firstLine="709"/>
        <w:jc w:val="both"/>
        <w:rPr>
          <w:rFonts w:ascii="Times New Roman" w:hAnsi="Times New Roman" w:cs="Times New Roman"/>
          <w:sz w:val="24"/>
          <w:szCs w:val="24"/>
        </w:rPr>
      </w:pPr>
      <w:r w:rsidRPr="005F1292">
        <w:rPr>
          <w:rFonts w:ascii="Times New Roman" w:hAnsi="Times New Roman" w:cs="Times New Roman"/>
          <w:sz w:val="24"/>
          <w:szCs w:val="24"/>
        </w:rPr>
        <w:t>Оценив по своему внутреннему убеждению, основанному на всестороннем, полном, объективном и непосредственном исследовании</w:t>
      </w:r>
      <w:r w:rsidR="0026226B">
        <w:rPr>
          <w:rFonts w:ascii="Times New Roman" w:hAnsi="Times New Roman" w:cs="Times New Roman"/>
          <w:sz w:val="24"/>
          <w:szCs w:val="24"/>
        </w:rPr>
        <w:t>,</w:t>
      </w:r>
      <w:r w:rsidRPr="005F1292">
        <w:rPr>
          <w:rFonts w:ascii="Times New Roman" w:hAnsi="Times New Roman" w:cs="Times New Roman"/>
          <w:sz w:val="24"/>
          <w:szCs w:val="24"/>
        </w:rPr>
        <w:t xml:space="preserve"> доказательства, имеющиеся в материалах дела, </w:t>
      </w:r>
      <w:r w:rsidR="0026226B">
        <w:rPr>
          <w:rFonts w:ascii="Times New Roman" w:hAnsi="Times New Roman" w:cs="Times New Roman"/>
          <w:sz w:val="24"/>
          <w:szCs w:val="24"/>
        </w:rPr>
        <w:t>в их совокупности и взаимосвязи</w:t>
      </w:r>
      <w:r w:rsidRPr="005F1292">
        <w:rPr>
          <w:rFonts w:ascii="Times New Roman" w:hAnsi="Times New Roman" w:cs="Times New Roman"/>
          <w:sz w:val="24"/>
          <w:szCs w:val="24"/>
        </w:rPr>
        <w:t xml:space="preserve"> в порядке, предусмотренном ст. </w:t>
      </w:r>
      <w:r w:rsidR="00233A1D" w:rsidRPr="005F1292">
        <w:rPr>
          <w:rFonts w:ascii="Times New Roman" w:hAnsi="Times New Roman" w:cs="Times New Roman"/>
          <w:sz w:val="24"/>
          <w:szCs w:val="24"/>
        </w:rPr>
        <w:t>48,</w:t>
      </w:r>
      <w:r w:rsidR="0026226B">
        <w:rPr>
          <w:rFonts w:ascii="Times New Roman" w:hAnsi="Times New Roman" w:cs="Times New Roman"/>
          <w:sz w:val="24"/>
          <w:szCs w:val="24"/>
        </w:rPr>
        <w:t xml:space="preserve"> </w:t>
      </w:r>
      <w:r w:rsidR="00233A1D" w:rsidRPr="005F1292">
        <w:rPr>
          <w:rFonts w:ascii="Times New Roman" w:hAnsi="Times New Roman" w:cs="Times New Roman"/>
          <w:sz w:val="24"/>
          <w:szCs w:val="24"/>
        </w:rPr>
        <w:t>49, 51 АПК</w:t>
      </w:r>
      <w:r w:rsidRPr="005F1292">
        <w:rPr>
          <w:rFonts w:ascii="Times New Roman" w:hAnsi="Times New Roman" w:cs="Times New Roman"/>
          <w:sz w:val="24"/>
          <w:szCs w:val="24"/>
        </w:rPr>
        <w:t xml:space="preserve"> ПМР Арбитражный суд приходит к выводу</w:t>
      </w:r>
      <w:r w:rsidR="0026226B">
        <w:rPr>
          <w:rFonts w:ascii="Times New Roman" w:hAnsi="Times New Roman" w:cs="Times New Roman"/>
          <w:sz w:val="24"/>
          <w:szCs w:val="24"/>
        </w:rPr>
        <w:t xml:space="preserve"> о том</w:t>
      </w:r>
      <w:r w:rsidRPr="005F1292">
        <w:rPr>
          <w:rFonts w:ascii="Times New Roman" w:hAnsi="Times New Roman" w:cs="Times New Roman"/>
          <w:sz w:val="24"/>
          <w:szCs w:val="24"/>
        </w:rPr>
        <w:t>, что ООО «Лобус»</w:t>
      </w:r>
      <w:r w:rsidR="0026226B">
        <w:rPr>
          <w:rFonts w:ascii="Times New Roman" w:hAnsi="Times New Roman" w:cs="Times New Roman"/>
          <w:sz w:val="24"/>
          <w:szCs w:val="24"/>
        </w:rPr>
        <w:t xml:space="preserve">, </w:t>
      </w:r>
      <w:r w:rsidRPr="005F1292">
        <w:rPr>
          <w:rFonts w:ascii="Times New Roman" w:hAnsi="Times New Roman" w:cs="Times New Roman"/>
          <w:sz w:val="24"/>
          <w:szCs w:val="24"/>
        </w:rPr>
        <w:t xml:space="preserve"> как в ходе мероприятия по контролю, так и в ходе судебного разбирательства не</w:t>
      </w:r>
      <w:r w:rsidR="00233A1D" w:rsidRPr="005F1292">
        <w:rPr>
          <w:rFonts w:ascii="Times New Roman" w:hAnsi="Times New Roman" w:cs="Times New Roman"/>
          <w:sz w:val="24"/>
          <w:szCs w:val="24"/>
        </w:rPr>
        <w:t xml:space="preserve"> </w:t>
      </w:r>
      <w:r w:rsidRPr="005F1292">
        <w:rPr>
          <w:rFonts w:ascii="Times New Roman" w:hAnsi="Times New Roman" w:cs="Times New Roman"/>
          <w:sz w:val="24"/>
          <w:szCs w:val="24"/>
        </w:rPr>
        <w:t xml:space="preserve">представлены документы, </w:t>
      </w:r>
      <w:r w:rsidR="003B15BE">
        <w:rPr>
          <w:rFonts w:ascii="Times New Roman" w:hAnsi="Times New Roman" w:cs="Times New Roman"/>
          <w:sz w:val="24"/>
          <w:szCs w:val="24"/>
        </w:rPr>
        <w:t xml:space="preserve">подтверждающие </w:t>
      </w:r>
      <w:r w:rsidRPr="005F1292">
        <w:rPr>
          <w:rFonts w:ascii="Times New Roman" w:hAnsi="Times New Roman" w:cs="Times New Roman"/>
          <w:sz w:val="24"/>
          <w:szCs w:val="24"/>
        </w:rPr>
        <w:t xml:space="preserve">произведенных </w:t>
      </w:r>
      <w:r w:rsidR="00233A1D" w:rsidRPr="005F1292">
        <w:rPr>
          <w:rFonts w:ascii="Times New Roman" w:hAnsi="Times New Roman" w:cs="Times New Roman"/>
          <w:sz w:val="24"/>
          <w:szCs w:val="24"/>
        </w:rPr>
        <w:t xml:space="preserve">обществом </w:t>
      </w:r>
      <w:r w:rsidRPr="005F1292">
        <w:rPr>
          <w:rFonts w:ascii="Times New Roman" w:hAnsi="Times New Roman" w:cs="Times New Roman"/>
          <w:sz w:val="24"/>
          <w:szCs w:val="24"/>
        </w:rPr>
        <w:t>расход</w:t>
      </w:r>
      <w:r w:rsidR="00233A1D" w:rsidRPr="005F1292">
        <w:rPr>
          <w:rFonts w:ascii="Times New Roman" w:hAnsi="Times New Roman" w:cs="Times New Roman"/>
          <w:sz w:val="24"/>
          <w:szCs w:val="24"/>
        </w:rPr>
        <w:t>ов</w:t>
      </w:r>
      <w:r w:rsidR="0026226B">
        <w:rPr>
          <w:rFonts w:ascii="Times New Roman" w:hAnsi="Times New Roman" w:cs="Times New Roman"/>
          <w:sz w:val="24"/>
          <w:szCs w:val="24"/>
        </w:rPr>
        <w:t>,</w:t>
      </w:r>
      <w:r w:rsidR="00233A1D" w:rsidRPr="005F1292">
        <w:rPr>
          <w:rFonts w:ascii="Times New Roman" w:hAnsi="Times New Roman" w:cs="Times New Roman"/>
          <w:sz w:val="24"/>
          <w:szCs w:val="24"/>
        </w:rPr>
        <w:t xml:space="preserve"> </w:t>
      </w:r>
      <w:r w:rsidRPr="005F1292">
        <w:rPr>
          <w:rFonts w:ascii="Times New Roman" w:hAnsi="Times New Roman" w:cs="Times New Roman"/>
          <w:sz w:val="24"/>
          <w:szCs w:val="24"/>
        </w:rPr>
        <w:t xml:space="preserve"> </w:t>
      </w:r>
      <w:r w:rsidR="00233A1D" w:rsidRPr="005F1292">
        <w:rPr>
          <w:rFonts w:ascii="Times New Roman" w:hAnsi="Times New Roman" w:cs="Times New Roman"/>
          <w:sz w:val="24"/>
          <w:szCs w:val="24"/>
        </w:rPr>
        <w:t xml:space="preserve">которые должны быть приняты </w:t>
      </w:r>
      <w:r w:rsidRPr="005F1292">
        <w:rPr>
          <w:rFonts w:ascii="Times New Roman" w:hAnsi="Times New Roman" w:cs="Times New Roman"/>
          <w:sz w:val="24"/>
          <w:szCs w:val="24"/>
        </w:rPr>
        <w:t xml:space="preserve"> для учета для целей определения налоговой базы по налогу </w:t>
      </w:r>
      <w:r w:rsidR="00233A1D" w:rsidRPr="005F1292">
        <w:rPr>
          <w:rFonts w:ascii="Times New Roman" w:hAnsi="Times New Roman" w:cs="Times New Roman"/>
          <w:sz w:val="24"/>
          <w:szCs w:val="24"/>
        </w:rPr>
        <w:t>на доходы организаций</w:t>
      </w:r>
      <w:r w:rsidRPr="005F1292">
        <w:rPr>
          <w:rFonts w:ascii="Times New Roman" w:hAnsi="Times New Roman" w:cs="Times New Roman"/>
          <w:sz w:val="24"/>
          <w:szCs w:val="24"/>
        </w:rPr>
        <w:t>.</w:t>
      </w:r>
    </w:p>
    <w:p w:rsidR="008B6099" w:rsidRPr="005F1292" w:rsidRDefault="00233A1D" w:rsidP="00635ADF">
      <w:pPr>
        <w:pStyle w:val="a8"/>
        <w:ind w:firstLine="709"/>
        <w:jc w:val="both"/>
        <w:rPr>
          <w:rFonts w:ascii="Times New Roman" w:hAnsi="Times New Roman" w:cs="Times New Roman"/>
          <w:sz w:val="24"/>
          <w:szCs w:val="24"/>
        </w:rPr>
      </w:pPr>
      <w:r w:rsidRPr="005F1292">
        <w:rPr>
          <w:rFonts w:ascii="Times New Roman" w:hAnsi="Times New Roman" w:cs="Times New Roman"/>
          <w:sz w:val="24"/>
          <w:szCs w:val="24"/>
        </w:rPr>
        <w:t>И</w:t>
      </w:r>
      <w:r w:rsidR="00FD6AC6" w:rsidRPr="005F1292">
        <w:rPr>
          <w:rFonts w:ascii="Times New Roman" w:hAnsi="Times New Roman" w:cs="Times New Roman"/>
          <w:sz w:val="24"/>
          <w:szCs w:val="24"/>
        </w:rPr>
        <w:t>з</w:t>
      </w:r>
      <w:r w:rsidRPr="005F1292">
        <w:rPr>
          <w:rFonts w:ascii="Times New Roman" w:hAnsi="Times New Roman" w:cs="Times New Roman"/>
          <w:sz w:val="24"/>
          <w:szCs w:val="24"/>
        </w:rPr>
        <w:t xml:space="preserve"> доказательств, имеющихся в деле, в частности заявления ООО «Лобус»</w:t>
      </w:r>
      <w:r w:rsidR="003B15BE">
        <w:rPr>
          <w:rFonts w:ascii="Times New Roman" w:hAnsi="Times New Roman" w:cs="Times New Roman"/>
          <w:sz w:val="24"/>
          <w:szCs w:val="24"/>
        </w:rPr>
        <w:t xml:space="preserve"> и </w:t>
      </w:r>
      <w:r w:rsidRPr="005F1292">
        <w:rPr>
          <w:rFonts w:ascii="Times New Roman" w:hAnsi="Times New Roman" w:cs="Times New Roman"/>
          <w:sz w:val="24"/>
          <w:szCs w:val="24"/>
        </w:rPr>
        <w:t>Акта внеочередного мероприятия по контролю от 22 мая 2018 года, следует, что ООО «Лобус» после  инвентаризации самостоятельно определило налогооблагаемую базу по налог</w:t>
      </w:r>
      <w:r w:rsidR="003B15BE">
        <w:rPr>
          <w:rFonts w:ascii="Times New Roman" w:hAnsi="Times New Roman" w:cs="Times New Roman"/>
          <w:sz w:val="24"/>
          <w:szCs w:val="24"/>
        </w:rPr>
        <w:t>у на доходы организаций в виде</w:t>
      </w:r>
      <w:r w:rsidRPr="005F1292">
        <w:rPr>
          <w:rFonts w:ascii="Times New Roman" w:hAnsi="Times New Roman" w:cs="Times New Roman"/>
          <w:sz w:val="24"/>
          <w:szCs w:val="24"/>
        </w:rPr>
        <w:t xml:space="preserve"> разницы  между выручкой  от реализации товаров и стоимостью (ценой) их приобретения и оплатило налог на доходы организаци</w:t>
      </w:r>
      <w:r w:rsidR="0026226B">
        <w:rPr>
          <w:rFonts w:ascii="Times New Roman" w:hAnsi="Times New Roman" w:cs="Times New Roman"/>
          <w:sz w:val="24"/>
          <w:szCs w:val="24"/>
        </w:rPr>
        <w:t>и</w:t>
      </w:r>
      <w:r w:rsidRPr="005F1292">
        <w:rPr>
          <w:rFonts w:ascii="Times New Roman" w:hAnsi="Times New Roman" w:cs="Times New Roman"/>
          <w:sz w:val="24"/>
          <w:szCs w:val="24"/>
        </w:rPr>
        <w:t xml:space="preserve">  в от</w:t>
      </w:r>
      <w:r w:rsidR="003B15BE">
        <w:rPr>
          <w:rFonts w:ascii="Times New Roman" w:hAnsi="Times New Roman" w:cs="Times New Roman"/>
          <w:sz w:val="24"/>
          <w:szCs w:val="24"/>
        </w:rPr>
        <w:t>четном 2017 году на общую сумму</w:t>
      </w:r>
      <w:r w:rsidRPr="005F1292">
        <w:rPr>
          <w:rFonts w:ascii="Times New Roman" w:hAnsi="Times New Roman" w:cs="Times New Roman"/>
          <w:sz w:val="24"/>
          <w:szCs w:val="24"/>
        </w:rPr>
        <w:t xml:space="preserve"> 1 520 586 </w:t>
      </w:r>
      <w:r w:rsidR="00FD6AC6" w:rsidRPr="005F1292">
        <w:rPr>
          <w:rFonts w:ascii="Times New Roman" w:hAnsi="Times New Roman" w:cs="Times New Roman"/>
          <w:sz w:val="24"/>
          <w:szCs w:val="24"/>
        </w:rPr>
        <w:t xml:space="preserve">рублей, внеся соответствующие  изменения относящиеся  к предшествующим периодам  (2015-1016 года) в финансовую отчетность. В материалы дела представлены копии платежных документов об уплате налогов от 5 октября 2017 года </w:t>
      </w:r>
      <w:r w:rsidR="003B15BE">
        <w:rPr>
          <w:rFonts w:ascii="Times New Roman" w:hAnsi="Times New Roman" w:cs="Times New Roman"/>
          <w:sz w:val="24"/>
          <w:szCs w:val="24"/>
        </w:rPr>
        <w:t xml:space="preserve">                 </w:t>
      </w:r>
      <w:r w:rsidR="00FD6AC6" w:rsidRPr="005F1292">
        <w:rPr>
          <w:rFonts w:ascii="Times New Roman" w:hAnsi="Times New Roman" w:cs="Times New Roman"/>
          <w:sz w:val="24"/>
          <w:szCs w:val="24"/>
        </w:rPr>
        <w:t xml:space="preserve">№ 38000-26124, № 38000-26122, </w:t>
      </w:r>
      <w:r w:rsidR="003B15BE">
        <w:rPr>
          <w:rFonts w:ascii="Times New Roman" w:hAnsi="Times New Roman" w:cs="Times New Roman"/>
          <w:sz w:val="24"/>
          <w:szCs w:val="24"/>
        </w:rPr>
        <w:t>№</w:t>
      </w:r>
      <w:r w:rsidR="00FD6AC6" w:rsidRPr="005F1292">
        <w:rPr>
          <w:rFonts w:ascii="Times New Roman" w:hAnsi="Times New Roman" w:cs="Times New Roman"/>
          <w:sz w:val="24"/>
          <w:szCs w:val="24"/>
        </w:rPr>
        <w:t xml:space="preserve"> 38000-26121, № 38000-26125, </w:t>
      </w:r>
      <w:r w:rsidR="003B15BE">
        <w:rPr>
          <w:rFonts w:ascii="Times New Roman" w:hAnsi="Times New Roman" w:cs="Times New Roman"/>
          <w:sz w:val="24"/>
          <w:szCs w:val="24"/>
        </w:rPr>
        <w:t>№</w:t>
      </w:r>
      <w:r w:rsidR="00FD6AC6" w:rsidRPr="005F1292">
        <w:rPr>
          <w:rFonts w:ascii="Times New Roman" w:hAnsi="Times New Roman" w:cs="Times New Roman"/>
          <w:sz w:val="24"/>
          <w:szCs w:val="24"/>
        </w:rPr>
        <w:t xml:space="preserve"> 38000-26123, № 38000-26126, № 38000-26127 и расчет по налогу на содержание  жилищного фонда, объектов социально - культурной сферы и благоустройству территории города  (района)  за 9 месяцев 2017 года, и расчет отчислений в бюджеты различных уровней за январь – сентябрь 2017 года. </w:t>
      </w:r>
    </w:p>
    <w:p w:rsidR="00FC1A29" w:rsidRPr="005F1292" w:rsidRDefault="00FD6AC6" w:rsidP="00635ADF">
      <w:pPr>
        <w:pStyle w:val="a8"/>
        <w:ind w:firstLine="709"/>
        <w:jc w:val="both"/>
        <w:rPr>
          <w:rFonts w:ascii="Times New Roman" w:hAnsi="Times New Roman" w:cs="Times New Roman"/>
          <w:sz w:val="24"/>
          <w:szCs w:val="24"/>
        </w:rPr>
      </w:pPr>
      <w:r w:rsidRPr="005F1292">
        <w:rPr>
          <w:rFonts w:ascii="Times New Roman" w:hAnsi="Times New Roman" w:cs="Times New Roman"/>
          <w:sz w:val="24"/>
          <w:szCs w:val="24"/>
        </w:rPr>
        <w:t>Перечисленные доказательства позволяют сделать вывод</w:t>
      </w:r>
      <w:r w:rsidR="0026226B">
        <w:rPr>
          <w:rFonts w:ascii="Times New Roman" w:hAnsi="Times New Roman" w:cs="Times New Roman"/>
          <w:sz w:val="24"/>
          <w:szCs w:val="24"/>
        </w:rPr>
        <w:t xml:space="preserve"> о том</w:t>
      </w:r>
      <w:r w:rsidRPr="005F1292">
        <w:rPr>
          <w:rFonts w:ascii="Times New Roman" w:hAnsi="Times New Roman" w:cs="Times New Roman"/>
          <w:sz w:val="24"/>
          <w:szCs w:val="24"/>
        </w:rPr>
        <w:t>, что ООО «Лобус»</w:t>
      </w:r>
      <w:r w:rsidR="0026226B">
        <w:rPr>
          <w:rFonts w:ascii="Times New Roman" w:hAnsi="Times New Roman" w:cs="Times New Roman"/>
          <w:sz w:val="24"/>
          <w:szCs w:val="24"/>
        </w:rPr>
        <w:t>,</w:t>
      </w:r>
      <w:r w:rsidRPr="005F1292">
        <w:rPr>
          <w:rFonts w:ascii="Times New Roman" w:hAnsi="Times New Roman" w:cs="Times New Roman"/>
          <w:sz w:val="24"/>
          <w:szCs w:val="24"/>
        </w:rPr>
        <w:t xml:space="preserve"> самостоятельно исчислив налогообла</w:t>
      </w:r>
      <w:r w:rsidR="00FC1A29" w:rsidRPr="005F1292">
        <w:rPr>
          <w:rFonts w:ascii="Times New Roman" w:hAnsi="Times New Roman" w:cs="Times New Roman"/>
          <w:sz w:val="24"/>
          <w:szCs w:val="24"/>
        </w:rPr>
        <w:t>га</w:t>
      </w:r>
      <w:r w:rsidRPr="005F1292">
        <w:rPr>
          <w:rFonts w:ascii="Times New Roman" w:hAnsi="Times New Roman" w:cs="Times New Roman"/>
          <w:sz w:val="24"/>
          <w:szCs w:val="24"/>
        </w:rPr>
        <w:t xml:space="preserve">емую </w:t>
      </w:r>
      <w:r w:rsidR="004F775D" w:rsidRPr="005F1292">
        <w:rPr>
          <w:rFonts w:ascii="Times New Roman" w:hAnsi="Times New Roman" w:cs="Times New Roman"/>
          <w:sz w:val="24"/>
          <w:szCs w:val="24"/>
        </w:rPr>
        <w:t>базу,</w:t>
      </w:r>
      <w:r w:rsidRPr="005F1292">
        <w:rPr>
          <w:rFonts w:ascii="Times New Roman" w:hAnsi="Times New Roman" w:cs="Times New Roman"/>
          <w:sz w:val="24"/>
          <w:szCs w:val="24"/>
        </w:rPr>
        <w:t xml:space="preserve"> исходило из суммы равной разницы  между выявленн</w:t>
      </w:r>
      <w:r w:rsidR="0026226B">
        <w:rPr>
          <w:rFonts w:ascii="Times New Roman" w:hAnsi="Times New Roman" w:cs="Times New Roman"/>
          <w:sz w:val="24"/>
          <w:szCs w:val="24"/>
        </w:rPr>
        <w:t>ым</w:t>
      </w:r>
      <w:r w:rsidRPr="005F1292">
        <w:rPr>
          <w:rFonts w:ascii="Times New Roman" w:hAnsi="Times New Roman" w:cs="Times New Roman"/>
          <w:sz w:val="24"/>
          <w:szCs w:val="24"/>
        </w:rPr>
        <w:t xml:space="preserve"> неоприходанн</w:t>
      </w:r>
      <w:r w:rsidR="0026226B">
        <w:rPr>
          <w:rFonts w:ascii="Times New Roman" w:hAnsi="Times New Roman" w:cs="Times New Roman"/>
          <w:sz w:val="24"/>
          <w:szCs w:val="24"/>
        </w:rPr>
        <w:t>ым</w:t>
      </w:r>
      <w:r w:rsidRPr="005F1292">
        <w:rPr>
          <w:rFonts w:ascii="Times New Roman" w:hAnsi="Times New Roman" w:cs="Times New Roman"/>
          <w:sz w:val="24"/>
          <w:szCs w:val="24"/>
        </w:rPr>
        <w:t xml:space="preserve"> и проданн</w:t>
      </w:r>
      <w:r w:rsidR="0026226B">
        <w:rPr>
          <w:rFonts w:ascii="Times New Roman" w:hAnsi="Times New Roman" w:cs="Times New Roman"/>
          <w:sz w:val="24"/>
          <w:szCs w:val="24"/>
        </w:rPr>
        <w:t>ым</w:t>
      </w:r>
      <w:r w:rsidRPr="005F1292">
        <w:rPr>
          <w:rFonts w:ascii="Times New Roman" w:hAnsi="Times New Roman" w:cs="Times New Roman"/>
          <w:sz w:val="24"/>
          <w:szCs w:val="24"/>
        </w:rPr>
        <w:t xml:space="preserve"> товар</w:t>
      </w:r>
      <w:r w:rsidR="0026226B">
        <w:rPr>
          <w:rFonts w:ascii="Times New Roman" w:hAnsi="Times New Roman" w:cs="Times New Roman"/>
          <w:sz w:val="24"/>
          <w:szCs w:val="24"/>
        </w:rPr>
        <w:t>ом</w:t>
      </w:r>
      <w:r w:rsidRPr="005F1292">
        <w:rPr>
          <w:rFonts w:ascii="Times New Roman" w:hAnsi="Times New Roman" w:cs="Times New Roman"/>
          <w:sz w:val="24"/>
          <w:szCs w:val="24"/>
        </w:rPr>
        <w:t xml:space="preserve"> и </w:t>
      </w:r>
      <w:r w:rsidR="00FC1A29" w:rsidRPr="005F1292">
        <w:rPr>
          <w:rFonts w:ascii="Times New Roman" w:hAnsi="Times New Roman" w:cs="Times New Roman"/>
          <w:sz w:val="24"/>
          <w:szCs w:val="24"/>
        </w:rPr>
        <w:t>стоимостью их приобретения. Однако</w:t>
      </w:r>
      <w:r w:rsidR="004F775D">
        <w:rPr>
          <w:rFonts w:ascii="Times New Roman" w:hAnsi="Times New Roman" w:cs="Times New Roman"/>
          <w:sz w:val="24"/>
          <w:szCs w:val="24"/>
        </w:rPr>
        <w:t>,</w:t>
      </w:r>
      <w:r w:rsidR="00FC1A29" w:rsidRPr="005F1292">
        <w:rPr>
          <w:rFonts w:ascii="Times New Roman" w:hAnsi="Times New Roman" w:cs="Times New Roman"/>
          <w:sz w:val="24"/>
          <w:szCs w:val="24"/>
        </w:rPr>
        <w:t xml:space="preserve"> как установлено Арбитражным судом</w:t>
      </w:r>
      <w:r w:rsidR="004F775D">
        <w:rPr>
          <w:rFonts w:ascii="Times New Roman" w:hAnsi="Times New Roman" w:cs="Times New Roman"/>
          <w:sz w:val="24"/>
          <w:szCs w:val="24"/>
        </w:rPr>
        <w:t>,</w:t>
      </w:r>
      <w:r w:rsidR="00FC1A29" w:rsidRPr="005F1292">
        <w:rPr>
          <w:rFonts w:ascii="Times New Roman" w:hAnsi="Times New Roman" w:cs="Times New Roman"/>
          <w:sz w:val="24"/>
          <w:szCs w:val="24"/>
        </w:rPr>
        <w:t xml:space="preserve"> докумен</w:t>
      </w:r>
      <w:r w:rsidR="004F775D">
        <w:rPr>
          <w:rFonts w:ascii="Times New Roman" w:hAnsi="Times New Roman" w:cs="Times New Roman"/>
          <w:sz w:val="24"/>
          <w:szCs w:val="24"/>
        </w:rPr>
        <w:t>ты</w:t>
      </w:r>
      <w:r w:rsidR="00FC1A29" w:rsidRPr="005F1292">
        <w:rPr>
          <w:rFonts w:ascii="Times New Roman" w:hAnsi="Times New Roman" w:cs="Times New Roman"/>
          <w:sz w:val="24"/>
          <w:szCs w:val="24"/>
        </w:rPr>
        <w:t>, позволяющие определить  стоимость (цену) таких товаров</w:t>
      </w:r>
      <w:r w:rsidR="0026226B">
        <w:rPr>
          <w:rFonts w:ascii="Times New Roman" w:hAnsi="Times New Roman" w:cs="Times New Roman"/>
          <w:sz w:val="24"/>
          <w:szCs w:val="24"/>
        </w:rPr>
        <w:t>,</w:t>
      </w:r>
      <w:r w:rsidR="00FC1A29" w:rsidRPr="005F1292">
        <w:rPr>
          <w:rFonts w:ascii="Times New Roman" w:hAnsi="Times New Roman" w:cs="Times New Roman"/>
          <w:sz w:val="24"/>
          <w:szCs w:val="24"/>
        </w:rPr>
        <w:t xml:space="preserve"> отсутствуют. Таким образом</w:t>
      </w:r>
      <w:r w:rsidR="0026226B">
        <w:rPr>
          <w:rFonts w:ascii="Times New Roman" w:hAnsi="Times New Roman" w:cs="Times New Roman"/>
          <w:sz w:val="24"/>
          <w:szCs w:val="24"/>
        </w:rPr>
        <w:t>,</w:t>
      </w:r>
      <w:r w:rsidR="00FC1A29" w:rsidRPr="005F1292">
        <w:rPr>
          <w:rFonts w:ascii="Times New Roman" w:hAnsi="Times New Roman" w:cs="Times New Roman"/>
          <w:sz w:val="24"/>
          <w:szCs w:val="24"/>
        </w:rPr>
        <w:t xml:space="preserve"> произвести расчет согласно указанным выше </w:t>
      </w:r>
      <w:r w:rsidR="004F775D">
        <w:rPr>
          <w:rFonts w:ascii="Times New Roman" w:hAnsi="Times New Roman" w:cs="Times New Roman"/>
          <w:sz w:val="24"/>
          <w:szCs w:val="24"/>
        </w:rPr>
        <w:t xml:space="preserve">правилам </w:t>
      </w:r>
      <w:r w:rsidR="00FC1A29" w:rsidRPr="005F1292">
        <w:rPr>
          <w:rFonts w:ascii="Times New Roman" w:hAnsi="Times New Roman" w:cs="Times New Roman"/>
          <w:sz w:val="24"/>
          <w:szCs w:val="24"/>
        </w:rPr>
        <w:t>исчисления</w:t>
      </w:r>
      <w:r w:rsidR="0026226B">
        <w:rPr>
          <w:rFonts w:ascii="Times New Roman" w:hAnsi="Times New Roman" w:cs="Times New Roman"/>
          <w:sz w:val="24"/>
          <w:szCs w:val="24"/>
        </w:rPr>
        <w:t>м</w:t>
      </w:r>
      <w:r w:rsidR="00FC1A29" w:rsidRPr="005F1292">
        <w:rPr>
          <w:rFonts w:ascii="Times New Roman" w:hAnsi="Times New Roman" w:cs="Times New Roman"/>
          <w:sz w:val="24"/>
          <w:szCs w:val="24"/>
        </w:rPr>
        <w:t xml:space="preserve"> не представляется возможным. </w:t>
      </w:r>
    </w:p>
    <w:p w:rsidR="00FC1A29" w:rsidRPr="005F1292" w:rsidRDefault="00FC1A29" w:rsidP="00635ADF">
      <w:pPr>
        <w:pStyle w:val="a8"/>
        <w:ind w:firstLine="709"/>
        <w:jc w:val="both"/>
        <w:rPr>
          <w:rFonts w:ascii="Times New Roman" w:hAnsi="Times New Roman" w:cs="Times New Roman"/>
          <w:sz w:val="24"/>
          <w:szCs w:val="24"/>
        </w:rPr>
      </w:pPr>
      <w:r w:rsidRPr="005F1292">
        <w:rPr>
          <w:rFonts w:ascii="Times New Roman" w:hAnsi="Times New Roman" w:cs="Times New Roman"/>
          <w:sz w:val="24"/>
          <w:szCs w:val="24"/>
        </w:rPr>
        <w:t>Из пояснений представителей ООО «Лобус»</w:t>
      </w:r>
      <w:r w:rsidR="0026226B">
        <w:rPr>
          <w:rFonts w:ascii="Times New Roman" w:hAnsi="Times New Roman" w:cs="Times New Roman"/>
          <w:sz w:val="24"/>
          <w:szCs w:val="24"/>
        </w:rPr>
        <w:t>,</w:t>
      </w:r>
      <w:r w:rsidRPr="005F1292">
        <w:rPr>
          <w:rFonts w:ascii="Times New Roman" w:hAnsi="Times New Roman" w:cs="Times New Roman"/>
          <w:sz w:val="24"/>
          <w:szCs w:val="24"/>
        </w:rPr>
        <w:t xml:space="preserve"> данных в судебном заседании, а также из текса заявления следует, что определение налогооблагаемой базы осуществлено  расчетным путем.</w:t>
      </w:r>
    </w:p>
    <w:p w:rsidR="00140866" w:rsidRPr="005F1292" w:rsidRDefault="00FC1A29" w:rsidP="00635ADF">
      <w:pPr>
        <w:pStyle w:val="a8"/>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В соответствии с пунктом  </w:t>
      </w:r>
      <w:r w:rsidR="00140866" w:rsidRPr="005F1292">
        <w:rPr>
          <w:rFonts w:ascii="Times New Roman" w:hAnsi="Times New Roman" w:cs="Times New Roman"/>
          <w:sz w:val="24"/>
          <w:szCs w:val="24"/>
        </w:rPr>
        <w:t xml:space="preserve">4 статьи 8 Закона ПМР «О государственной налоговой службе» Государственной налоговой службе предоставляется право в случае отказа допустить должностных лиц Государственной налоговой службы к обследованию указанных помещений, а также непредоставления в течение более двух месяцев налоговому органу необходимых для расчета налогов документов, отсутствия учета доходов и расходов, учета объектов налогообложения или ведения бухгалтерского учета с нарушением установленного порядка, приведшего к невозможности исчислить налоги, производить при наличии доказательств осуществления определенного вида деятельности начисление </w:t>
      </w:r>
      <w:r w:rsidR="00140866" w:rsidRPr="005F1292">
        <w:rPr>
          <w:rFonts w:ascii="Times New Roman" w:hAnsi="Times New Roman" w:cs="Times New Roman"/>
          <w:sz w:val="24"/>
          <w:szCs w:val="24"/>
        </w:rPr>
        <w:lastRenderedPageBreak/>
        <w:t>налогов и иных обязательных платежей расчетным путем по аналогичному виду деятельности с использованием информации о данном налогоплательщике.</w:t>
      </w:r>
    </w:p>
    <w:p w:rsidR="00140866" w:rsidRPr="005F1292" w:rsidRDefault="00140866" w:rsidP="00635ADF">
      <w:pPr>
        <w:pStyle w:val="a8"/>
        <w:ind w:firstLine="709"/>
        <w:jc w:val="both"/>
        <w:rPr>
          <w:rFonts w:ascii="Times New Roman" w:hAnsi="Times New Roman" w:cs="Times New Roman"/>
          <w:sz w:val="24"/>
          <w:szCs w:val="24"/>
          <w:shd w:val="clear" w:color="auto" w:fill="FFFFFF"/>
        </w:rPr>
      </w:pPr>
      <w:r w:rsidRPr="005F1292">
        <w:rPr>
          <w:rFonts w:ascii="Times New Roman" w:hAnsi="Times New Roman" w:cs="Times New Roman"/>
          <w:sz w:val="24"/>
          <w:szCs w:val="24"/>
        </w:rPr>
        <w:t xml:space="preserve">В развитие приведенного нормоположения  приказом Министерства финансов ПМР от 21 января 2015 года № 15 утверждено </w:t>
      </w:r>
      <w:r w:rsidRPr="005F1292">
        <w:rPr>
          <w:rFonts w:ascii="Times New Roman" w:hAnsi="Times New Roman" w:cs="Times New Roman"/>
          <w:sz w:val="24"/>
          <w:szCs w:val="24"/>
          <w:shd w:val="clear" w:color="auto" w:fill="FFFFFF"/>
        </w:rPr>
        <w:t xml:space="preserve">Положение о порядке начисления налогов и иных обязательных платежей расчетным путем. Пунктом 1 названного </w:t>
      </w:r>
      <w:r w:rsidR="004F775D">
        <w:rPr>
          <w:rFonts w:ascii="Times New Roman" w:hAnsi="Times New Roman" w:cs="Times New Roman"/>
          <w:sz w:val="24"/>
          <w:szCs w:val="24"/>
          <w:shd w:val="clear" w:color="auto" w:fill="FFFFFF"/>
        </w:rPr>
        <w:t>Положения установлено, что оно</w:t>
      </w:r>
      <w:r w:rsidRPr="005F1292">
        <w:rPr>
          <w:rFonts w:ascii="Times New Roman" w:hAnsi="Times New Roman" w:cs="Times New Roman"/>
          <w:sz w:val="24"/>
          <w:szCs w:val="24"/>
          <w:shd w:val="clear" w:color="auto" w:fill="FFFFFF"/>
        </w:rPr>
        <w:t>  разработано в целях определения порядка начисления налогов и иных обязательных платежей расчетным путем при осуществлении налоговыми органами государственного контроля (надзора) за соблюдением налогового и иного, в пределах компетенции налоговых органов, законодательства Приднестровской Молдавской Республики.</w:t>
      </w:r>
    </w:p>
    <w:p w:rsidR="00140866" w:rsidRPr="005F1292" w:rsidRDefault="00140866" w:rsidP="00635ADF">
      <w:pPr>
        <w:pStyle w:val="a8"/>
        <w:ind w:firstLine="709"/>
        <w:jc w:val="both"/>
        <w:rPr>
          <w:rFonts w:ascii="Times New Roman" w:hAnsi="Times New Roman" w:cs="Times New Roman"/>
          <w:sz w:val="24"/>
          <w:szCs w:val="24"/>
          <w:shd w:val="clear" w:color="auto" w:fill="FFFFFF"/>
        </w:rPr>
      </w:pPr>
      <w:r w:rsidRPr="005F1292">
        <w:rPr>
          <w:rFonts w:ascii="Times New Roman" w:hAnsi="Times New Roman" w:cs="Times New Roman"/>
          <w:sz w:val="24"/>
          <w:szCs w:val="24"/>
          <w:shd w:val="clear" w:color="auto" w:fill="FFFFFF"/>
        </w:rPr>
        <w:t>Совокупно</w:t>
      </w:r>
      <w:r w:rsidR="004F775D">
        <w:rPr>
          <w:rFonts w:ascii="Times New Roman" w:hAnsi="Times New Roman" w:cs="Times New Roman"/>
          <w:sz w:val="24"/>
          <w:szCs w:val="24"/>
          <w:shd w:val="clear" w:color="auto" w:fill="FFFFFF"/>
        </w:rPr>
        <w:t>сть</w:t>
      </w:r>
      <w:r w:rsidRPr="005F1292">
        <w:rPr>
          <w:rFonts w:ascii="Times New Roman" w:hAnsi="Times New Roman" w:cs="Times New Roman"/>
          <w:sz w:val="24"/>
          <w:szCs w:val="24"/>
          <w:shd w:val="clear" w:color="auto" w:fill="FFFFFF"/>
        </w:rPr>
        <w:t xml:space="preserve"> приведенных норм права позволяет </w:t>
      </w:r>
      <w:r w:rsidR="004F775D">
        <w:rPr>
          <w:rFonts w:ascii="Times New Roman" w:hAnsi="Times New Roman" w:cs="Times New Roman"/>
          <w:sz w:val="24"/>
          <w:szCs w:val="24"/>
          <w:shd w:val="clear" w:color="auto" w:fill="FFFFFF"/>
        </w:rPr>
        <w:t>А</w:t>
      </w:r>
      <w:r w:rsidRPr="005F1292">
        <w:rPr>
          <w:rFonts w:ascii="Times New Roman" w:hAnsi="Times New Roman" w:cs="Times New Roman"/>
          <w:sz w:val="24"/>
          <w:szCs w:val="24"/>
          <w:shd w:val="clear" w:color="auto" w:fill="FFFFFF"/>
        </w:rPr>
        <w:t xml:space="preserve">рбитражному суд сделать вывод о том, что начисление налогов и иных обязательных платежей расчетным путем допускается только налоговым органам и только при проведении мероприятия по контролю.  </w:t>
      </w:r>
      <w:r w:rsidR="004F775D" w:rsidRPr="005F1292">
        <w:rPr>
          <w:rFonts w:ascii="Times New Roman" w:hAnsi="Times New Roman" w:cs="Times New Roman"/>
          <w:sz w:val="24"/>
          <w:szCs w:val="24"/>
          <w:shd w:val="clear" w:color="auto" w:fill="FFFFFF"/>
        </w:rPr>
        <w:t>Следовательно,</w:t>
      </w:r>
      <w:r w:rsidRPr="005F1292">
        <w:rPr>
          <w:rFonts w:ascii="Times New Roman" w:hAnsi="Times New Roman" w:cs="Times New Roman"/>
          <w:sz w:val="24"/>
          <w:szCs w:val="24"/>
          <w:shd w:val="clear" w:color="auto" w:fill="FFFFFF"/>
        </w:rPr>
        <w:t xml:space="preserve"> ООО «Лобус» не вправе </w:t>
      </w:r>
      <w:r w:rsidR="004F775D">
        <w:rPr>
          <w:rFonts w:ascii="Times New Roman" w:hAnsi="Times New Roman" w:cs="Times New Roman"/>
          <w:sz w:val="24"/>
          <w:szCs w:val="24"/>
          <w:shd w:val="clear" w:color="auto" w:fill="FFFFFF"/>
        </w:rPr>
        <w:t xml:space="preserve">самостоятельно </w:t>
      </w:r>
      <w:r w:rsidRPr="005F1292">
        <w:rPr>
          <w:rFonts w:ascii="Times New Roman" w:hAnsi="Times New Roman" w:cs="Times New Roman"/>
          <w:sz w:val="24"/>
          <w:szCs w:val="24"/>
          <w:shd w:val="clear" w:color="auto" w:fill="FFFFFF"/>
        </w:rPr>
        <w:t xml:space="preserve">применять расчетный метод при определении налогооблагаемой базы и  исчислении налогов. </w:t>
      </w:r>
    </w:p>
    <w:p w:rsidR="00224235" w:rsidRPr="005F1292" w:rsidRDefault="00140866" w:rsidP="004F775D">
      <w:pPr>
        <w:pStyle w:val="a8"/>
        <w:ind w:firstLine="709"/>
        <w:jc w:val="both"/>
        <w:rPr>
          <w:rFonts w:ascii="Times New Roman" w:hAnsi="Times New Roman" w:cs="Times New Roman"/>
          <w:sz w:val="24"/>
          <w:szCs w:val="24"/>
          <w:shd w:val="clear" w:color="auto" w:fill="FFFFFF"/>
        </w:rPr>
      </w:pPr>
      <w:r w:rsidRPr="005F1292">
        <w:rPr>
          <w:rFonts w:ascii="Times New Roman" w:hAnsi="Times New Roman" w:cs="Times New Roman"/>
          <w:sz w:val="24"/>
          <w:szCs w:val="24"/>
          <w:shd w:val="clear" w:color="auto" w:fill="FFFFFF"/>
        </w:rPr>
        <w:t xml:space="preserve">На основании изложенного самостоятельно определив размер налогооблагаемой базы в размере  5 376 379 рублей  за 2015 год и  5 114 545 рублей за 2016 год в нарушение пункта 4 статьи 8 Закона «О государственной налоговой службы», </w:t>
      </w:r>
      <w:r w:rsidRPr="005F1292">
        <w:rPr>
          <w:rFonts w:ascii="Times New Roman" w:hAnsi="Times New Roman" w:cs="Times New Roman"/>
          <w:sz w:val="24"/>
          <w:szCs w:val="24"/>
        </w:rPr>
        <w:t xml:space="preserve">пункта  8 статьи 5 Закона ПМР «о налоге на доходы организаций», Приказа Министерства финансов ПМР от 21 января 2015 года № 15 «Об </w:t>
      </w:r>
      <w:r w:rsidRPr="005F1292">
        <w:rPr>
          <w:rFonts w:ascii="Times New Roman" w:hAnsi="Times New Roman" w:cs="Times New Roman"/>
          <w:sz w:val="24"/>
          <w:szCs w:val="24"/>
          <w:shd w:val="clear" w:color="auto" w:fill="FFFFFF"/>
        </w:rPr>
        <w:t>утверждении Положения о порядке начисления налогов и иных обязательных платежей расчетным путем»</w:t>
      </w:r>
      <w:r w:rsidR="0026226B">
        <w:rPr>
          <w:rFonts w:ascii="Times New Roman" w:hAnsi="Times New Roman" w:cs="Times New Roman"/>
          <w:sz w:val="24"/>
          <w:szCs w:val="24"/>
          <w:shd w:val="clear" w:color="auto" w:fill="FFFFFF"/>
        </w:rPr>
        <w:t>,</w:t>
      </w:r>
      <w:r w:rsidRPr="005F1292">
        <w:rPr>
          <w:rFonts w:ascii="Times New Roman" w:hAnsi="Times New Roman" w:cs="Times New Roman"/>
          <w:sz w:val="24"/>
          <w:szCs w:val="24"/>
          <w:shd w:val="clear" w:color="auto" w:fill="FFFFFF"/>
        </w:rPr>
        <w:t xml:space="preserve"> ООО «Лобус» занизило налогооблагаемый доход. </w:t>
      </w:r>
      <w:r w:rsidR="004F775D">
        <w:rPr>
          <w:rFonts w:ascii="Times New Roman" w:hAnsi="Times New Roman" w:cs="Times New Roman"/>
          <w:sz w:val="24"/>
          <w:szCs w:val="24"/>
          <w:shd w:val="clear" w:color="auto" w:fill="FFFFFF"/>
        </w:rPr>
        <w:t>Следовательно в</w:t>
      </w:r>
      <w:r w:rsidR="00224235" w:rsidRPr="005F1292">
        <w:rPr>
          <w:rFonts w:ascii="Times New Roman" w:hAnsi="Times New Roman" w:cs="Times New Roman"/>
          <w:sz w:val="24"/>
          <w:szCs w:val="24"/>
          <w:shd w:val="clear" w:color="auto" w:fill="FFFFFF"/>
        </w:rPr>
        <w:t>ывод налоговой инспекции о занижении ООО «Лобус»  в 2015-2016 годах налогооблагаемого дохода в размере  69 939 900,0</w:t>
      </w:r>
      <w:r w:rsidR="0026226B">
        <w:rPr>
          <w:rFonts w:ascii="Times New Roman" w:hAnsi="Times New Roman" w:cs="Times New Roman"/>
          <w:sz w:val="24"/>
          <w:szCs w:val="24"/>
          <w:shd w:val="clear" w:color="auto" w:fill="FFFFFF"/>
        </w:rPr>
        <w:t>0</w:t>
      </w:r>
      <w:r w:rsidR="00224235" w:rsidRPr="005F1292">
        <w:rPr>
          <w:rFonts w:ascii="Times New Roman" w:hAnsi="Times New Roman" w:cs="Times New Roman"/>
          <w:sz w:val="24"/>
          <w:szCs w:val="24"/>
          <w:shd w:val="clear" w:color="auto" w:fill="FFFFFF"/>
        </w:rPr>
        <w:t xml:space="preserve"> рублей признается Арбитражным судом обоснованным, сделанным при правильном применении норм права.</w:t>
      </w:r>
    </w:p>
    <w:p w:rsidR="00224235" w:rsidRPr="005F1292" w:rsidRDefault="00224235" w:rsidP="00635ADF">
      <w:pPr>
        <w:pStyle w:val="2"/>
        <w:shd w:val="clear" w:color="auto" w:fill="auto"/>
        <w:spacing w:after="0" w:line="240" w:lineRule="auto"/>
        <w:ind w:firstLine="709"/>
        <w:jc w:val="both"/>
        <w:rPr>
          <w:sz w:val="24"/>
          <w:szCs w:val="24"/>
        </w:rPr>
      </w:pPr>
      <w:r w:rsidRPr="005F1292">
        <w:rPr>
          <w:sz w:val="24"/>
          <w:szCs w:val="24"/>
        </w:rPr>
        <w:t>Пунктом 6.1.1. Таблицы ставок статьи 7 Закона ПМР «О налоге на доходы организаций» ставка к налогооблагаемой базе при исчислении налога на доходы организаций  для организаций розничной и оптовой торговли установлена в размере 13,2%. Также в соответствии с пунктом 6 статьи 7 указанного закона налогоплательщики производят отчисления в Единый государственный фонд социального страхования Приднестровской Молдавской Республики на цели пенсионного страхования (обеспечения) в размере 1,08 процента от налогооблагаемой базы, определенной в соответствии со статьями 5 и 6 настоящего Закона.</w:t>
      </w:r>
    </w:p>
    <w:p w:rsidR="00224235" w:rsidRPr="005F1292" w:rsidRDefault="00224235" w:rsidP="00635ADF">
      <w:pPr>
        <w:pStyle w:val="2"/>
        <w:shd w:val="clear" w:color="auto" w:fill="auto"/>
        <w:spacing w:after="0" w:line="240" w:lineRule="auto"/>
        <w:ind w:firstLine="709"/>
        <w:jc w:val="both"/>
        <w:rPr>
          <w:sz w:val="24"/>
          <w:szCs w:val="24"/>
        </w:rPr>
      </w:pPr>
      <w:r w:rsidRPr="005F1292">
        <w:rPr>
          <w:sz w:val="24"/>
          <w:szCs w:val="24"/>
        </w:rPr>
        <w:t xml:space="preserve">Кроме того, в соответствии с подпунктом и) пункта  1 статьи 16 Закона ПМР «Об основах налоговой системы в Приднестровской Молдавской Республике» налог на содержание жилищного фонда объектов социально-культурной сферы и благоустройство территории города (района) юридические лица уплачивают в размере, не превышающем 0,25%. Сумма налогооблагаемого дохода определяется с учетом особенностей определения облагаемого оборота, установленных законодательным актом </w:t>
      </w:r>
      <w:r w:rsidR="004F775D">
        <w:rPr>
          <w:sz w:val="24"/>
          <w:szCs w:val="24"/>
        </w:rPr>
        <w:t xml:space="preserve">ПМР </w:t>
      </w:r>
      <w:r w:rsidRPr="005F1292">
        <w:rPr>
          <w:sz w:val="24"/>
          <w:szCs w:val="24"/>
        </w:rPr>
        <w:t xml:space="preserve">о налоге на доходы организаций, за исключением особенностей, предусмотренных пунктом 26 статьи 5 Закона </w:t>
      </w:r>
      <w:r w:rsidR="004F775D">
        <w:rPr>
          <w:sz w:val="24"/>
          <w:szCs w:val="24"/>
        </w:rPr>
        <w:t>ПМР</w:t>
      </w:r>
      <w:r w:rsidRPr="005F1292">
        <w:rPr>
          <w:sz w:val="24"/>
          <w:szCs w:val="24"/>
        </w:rPr>
        <w:t xml:space="preserve"> «О налоге на доходы организаций». Сумма налогооблагаемого дохода уменьшается на сумму налога на доходы организаций, исчисленного по доходам, подлежащим налогообложению в соответствии с настоящим пунктом. В соответствии с подпунктом а) пункта  5 раздела III Положения «О порядке исчисления и уплаты налога на содержание жилищного фонда, объектов социально-культурной сферы и иные цели на территории г. Бендеры», утвержденного Решением № 9 от 24 ноября 2011 года ставка налога установлена в размере 0,25%.</w:t>
      </w:r>
    </w:p>
    <w:p w:rsidR="00140866" w:rsidRPr="005F1292" w:rsidRDefault="00224235" w:rsidP="00635ADF">
      <w:pPr>
        <w:pStyle w:val="2"/>
        <w:shd w:val="clear" w:color="auto" w:fill="auto"/>
        <w:spacing w:after="0" w:line="240" w:lineRule="auto"/>
        <w:ind w:firstLine="709"/>
        <w:jc w:val="both"/>
        <w:rPr>
          <w:sz w:val="24"/>
          <w:szCs w:val="24"/>
        </w:rPr>
      </w:pPr>
      <w:r w:rsidRPr="005F1292">
        <w:rPr>
          <w:sz w:val="24"/>
          <w:szCs w:val="24"/>
          <w:shd w:val="clear" w:color="auto" w:fill="FFFFFF"/>
        </w:rPr>
        <w:t xml:space="preserve">Соответственно </w:t>
      </w:r>
      <w:r w:rsidR="004F775D">
        <w:rPr>
          <w:sz w:val="24"/>
          <w:szCs w:val="24"/>
          <w:shd w:val="clear" w:color="auto" w:fill="FFFFFF"/>
        </w:rPr>
        <w:t xml:space="preserve">предписание </w:t>
      </w:r>
      <w:r w:rsidRPr="005F1292">
        <w:rPr>
          <w:sz w:val="24"/>
          <w:szCs w:val="24"/>
          <w:shd w:val="clear" w:color="auto" w:fill="FFFFFF"/>
        </w:rPr>
        <w:t xml:space="preserve"> налоговой инспекции в </w:t>
      </w:r>
      <w:r w:rsidR="004F775D">
        <w:rPr>
          <w:sz w:val="24"/>
          <w:szCs w:val="24"/>
        </w:rPr>
        <w:t>части</w:t>
      </w:r>
      <w:r w:rsidRPr="005F1292">
        <w:rPr>
          <w:sz w:val="24"/>
          <w:szCs w:val="24"/>
        </w:rPr>
        <w:t xml:space="preserve"> доначисления налога на доходы организаций в сумме 7 847 264,80 руб., с учётом коэффициента инфляции - 9 329 171,63 руб.; отчисления в Единый государственный фонд социального страхования в сумме 642 048,92 руб., с учётом коэффициента инфляции - 763 295,84 руб. и налог на содержание жилищного фонда, объектов социально - культурной сферы и благоустройство территории города (района) в сумме 127 399,20 руб., с учётом коэффиц</w:t>
      </w:r>
      <w:r w:rsidR="004F775D">
        <w:rPr>
          <w:sz w:val="24"/>
          <w:szCs w:val="24"/>
        </w:rPr>
        <w:t xml:space="preserve">иента инфляции - 151 457,72 руб, соответствует требованиям действующего законодательства. </w:t>
      </w:r>
    </w:p>
    <w:p w:rsidR="003D0127" w:rsidRPr="005F1292" w:rsidRDefault="00CD2DE2" w:rsidP="00635ADF">
      <w:pPr>
        <w:pStyle w:val="2"/>
        <w:shd w:val="clear" w:color="auto" w:fill="auto"/>
        <w:spacing w:after="0" w:line="240" w:lineRule="auto"/>
        <w:ind w:firstLine="709"/>
        <w:jc w:val="both"/>
        <w:rPr>
          <w:sz w:val="24"/>
          <w:szCs w:val="24"/>
        </w:rPr>
      </w:pPr>
      <w:r w:rsidRPr="005F1292">
        <w:rPr>
          <w:sz w:val="24"/>
          <w:szCs w:val="24"/>
        </w:rPr>
        <w:t>ООО «Лобус» в заявлении, направленном в Арбитражный суд</w:t>
      </w:r>
      <w:r w:rsidR="0026226B">
        <w:rPr>
          <w:sz w:val="24"/>
          <w:szCs w:val="24"/>
        </w:rPr>
        <w:t>,</w:t>
      </w:r>
      <w:r w:rsidRPr="005F1292">
        <w:rPr>
          <w:sz w:val="24"/>
          <w:szCs w:val="24"/>
        </w:rPr>
        <w:t xml:space="preserve"> указывает о </w:t>
      </w:r>
      <w:r w:rsidRPr="005F1292">
        <w:rPr>
          <w:sz w:val="24"/>
          <w:szCs w:val="24"/>
        </w:rPr>
        <w:lastRenderedPageBreak/>
        <w:t xml:space="preserve">несоответствии предписания налоговой инспекции требованиям пункта  8 статьи 5 Закона ПМР  «О налоге на доходы организаций». Данный довод заявителя не находит своего подтверждения и отклоняется Арбитражным судом за необоснованностью. </w:t>
      </w:r>
    </w:p>
    <w:p w:rsidR="003D0127" w:rsidRPr="005F1292" w:rsidRDefault="00CD2DE2" w:rsidP="00635ADF">
      <w:pPr>
        <w:pStyle w:val="2"/>
        <w:shd w:val="clear" w:color="auto" w:fill="auto"/>
        <w:spacing w:after="0" w:line="240" w:lineRule="auto"/>
        <w:ind w:firstLine="709"/>
        <w:jc w:val="both"/>
        <w:rPr>
          <w:sz w:val="24"/>
          <w:szCs w:val="24"/>
        </w:rPr>
      </w:pPr>
      <w:r w:rsidRPr="005F1292">
        <w:rPr>
          <w:sz w:val="24"/>
          <w:szCs w:val="24"/>
        </w:rPr>
        <w:t>Также заяв</w:t>
      </w:r>
      <w:r w:rsidR="0026226B">
        <w:rPr>
          <w:sz w:val="24"/>
          <w:szCs w:val="24"/>
        </w:rPr>
        <w:t>ителем указывается на нарушение</w:t>
      </w:r>
      <w:r w:rsidRPr="005F1292">
        <w:rPr>
          <w:sz w:val="24"/>
          <w:szCs w:val="24"/>
        </w:rPr>
        <w:t xml:space="preserve"> пункта 1 </w:t>
      </w:r>
      <w:r w:rsidR="003D0127" w:rsidRPr="005F1292">
        <w:rPr>
          <w:sz w:val="24"/>
          <w:szCs w:val="24"/>
        </w:rPr>
        <w:t xml:space="preserve">Положения о порядке начисления налогов и иных обязательных платежей расчетным путем, утвержденного Приказом  Министерства финансов ПМР от 21 января 2015 года № 5. На основании пункта  4 статьи 8 Закона ПМР «О государственной налоговой службе»  и пункта 4 названного положения  </w:t>
      </w:r>
      <w:r w:rsidR="003D0127" w:rsidRPr="005F1292">
        <w:rPr>
          <w:sz w:val="24"/>
          <w:szCs w:val="24"/>
          <w:shd w:val="clear" w:color="auto" w:fill="FFFFFF"/>
        </w:rPr>
        <w:t>налоговый орган вправе определять размер причитающихся к уплате в бюджет налогов расчетным путем. Данное право может быть реализовано при проведении налоговой инспекцией мероприяти</w:t>
      </w:r>
      <w:r w:rsidR="0026226B">
        <w:rPr>
          <w:sz w:val="24"/>
          <w:szCs w:val="24"/>
          <w:shd w:val="clear" w:color="auto" w:fill="FFFFFF"/>
        </w:rPr>
        <w:t>я по контролю. Однако не</w:t>
      </w:r>
      <w:r w:rsidR="003D0127" w:rsidRPr="005F1292">
        <w:rPr>
          <w:sz w:val="24"/>
          <w:szCs w:val="24"/>
          <w:shd w:val="clear" w:color="auto" w:fill="FFFFFF"/>
        </w:rPr>
        <w:t xml:space="preserve">реализация предоставленного налоговой инспекцией права не свидетельствует о нарушении норм действующего законодательства. В связи с чем довод о незаконности предписания налоговой инспекции со ссылкой на Положение </w:t>
      </w:r>
      <w:r w:rsidR="003D0127" w:rsidRPr="005F1292">
        <w:rPr>
          <w:sz w:val="24"/>
          <w:szCs w:val="24"/>
        </w:rPr>
        <w:t xml:space="preserve">о порядке начисления налогов и иных обязательных платежей расчетным путем не основано на нормах права и отклоняется Арбитражным судом. </w:t>
      </w:r>
    </w:p>
    <w:p w:rsidR="00641697" w:rsidRPr="005F1292" w:rsidRDefault="00641697" w:rsidP="00635ADF">
      <w:pPr>
        <w:pStyle w:val="2"/>
        <w:shd w:val="clear" w:color="auto" w:fill="auto"/>
        <w:spacing w:after="0" w:line="240" w:lineRule="auto"/>
        <w:ind w:firstLine="709"/>
        <w:jc w:val="both"/>
        <w:rPr>
          <w:sz w:val="24"/>
          <w:szCs w:val="24"/>
        </w:rPr>
      </w:pPr>
      <w:r w:rsidRPr="005F1292">
        <w:rPr>
          <w:sz w:val="24"/>
          <w:szCs w:val="24"/>
        </w:rPr>
        <w:t>Таким</w:t>
      </w:r>
      <w:r w:rsidR="004F775D">
        <w:rPr>
          <w:sz w:val="24"/>
          <w:szCs w:val="24"/>
        </w:rPr>
        <w:t xml:space="preserve"> образом, заявление ООО «Лобус»</w:t>
      </w:r>
      <w:r w:rsidRPr="005F1292">
        <w:rPr>
          <w:sz w:val="24"/>
          <w:szCs w:val="24"/>
        </w:rPr>
        <w:t xml:space="preserve"> о признании  недействительным предписания  налоговой инспекции №123-0134-18 от 5 июня 2016 года в части доначисления налога на доходы организаций в сумме 7 847 264,80 руб., с учётом коэффициента инфляции - 9 329 171,63 руб.; отчисления в Единый государственный фонд социального страхования в сумме 642 048,92 руб., с учётом коэффициента инфляции - 763 295,84 руб. и налог на содержание жилищного фонда, объектов социально - культурной сферы и благоустройство территории города (района) в сумме 127 399,20 руб., с учётом коэффициента инфляции - 151 457,72 руб. удовлетворению не подлежит. </w:t>
      </w:r>
    </w:p>
    <w:p w:rsidR="00641697" w:rsidRPr="005F1292" w:rsidRDefault="00641697" w:rsidP="00635ADF">
      <w:pPr>
        <w:pStyle w:val="2"/>
        <w:shd w:val="clear" w:color="auto" w:fill="auto"/>
        <w:spacing w:after="0" w:line="240" w:lineRule="auto"/>
        <w:ind w:firstLine="709"/>
        <w:jc w:val="both"/>
        <w:rPr>
          <w:sz w:val="24"/>
          <w:szCs w:val="24"/>
          <w:u w:val="single"/>
        </w:rPr>
      </w:pPr>
    </w:p>
    <w:p w:rsidR="00641697" w:rsidRPr="005F1292" w:rsidRDefault="00641697" w:rsidP="00635ADF">
      <w:pPr>
        <w:pStyle w:val="2"/>
        <w:shd w:val="clear" w:color="auto" w:fill="auto"/>
        <w:spacing w:after="0" w:line="240" w:lineRule="auto"/>
        <w:ind w:firstLine="709"/>
        <w:jc w:val="both"/>
        <w:rPr>
          <w:sz w:val="24"/>
          <w:szCs w:val="24"/>
        </w:rPr>
      </w:pPr>
      <w:r w:rsidRPr="005F1292">
        <w:rPr>
          <w:sz w:val="24"/>
          <w:szCs w:val="24"/>
        </w:rPr>
        <w:t>В акте мероприяти</w:t>
      </w:r>
      <w:r w:rsidR="0026226B">
        <w:rPr>
          <w:sz w:val="24"/>
          <w:szCs w:val="24"/>
        </w:rPr>
        <w:t>я</w:t>
      </w:r>
      <w:r w:rsidRPr="005F1292">
        <w:rPr>
          <w:sz w:val="24"/>
          <w:szCs w:val="24"/>
        </w:rPr>
        <w:t xml:space="preserve"> по контролю от 22 мая 2018 года налоговая инспекция приходит к выводу  о </w:t>
      </w:r>
      <w:r w:rsidRPr="005F1292">
        <w:rPr>
          <w:rStyle w:val="1"/>
          <w:rFonts w:eastAsia="Franklin Gothic Heavy"/>
          <w:color w:val="auto"/>
          <w:sz w:val="24"/>
          <w:szCs w:val="24"/>
          <w:u w:val="none"/>
        </w:rPr>
        <w:t>получении ООО</w:t>
      </w:r>
      <w:r w:rsidRPr="005F1292">
        <w:rPr>
          <w:sz w:val="24"/>
          <w:szCs w:val="24"/>
        </w:rPr>
        <w:t xml:space="preserve"> </w:t>
      </w:r>
      <w:r w:rsidRPr="005F1292">
        <w:rPr>
          <w:rStyle w:val="1"/>
          <w:rFonts w:eastAsia="Franklin Gothic Heavy"/>
          <w:color w:val="auto"/>
          <w:sz w:val="24"/>
          <w:szCs w:val="24"/>
          <w:u w:val="none"/>
        </w:rPr>
        <w:t xml:space="preserve">«Лобус» дохода в виде безвозмездно полученных товаров в сумме 69 939 900 руб. Данный вывод  налоговой инспекции обоснован </w:t>
      </w:r>
      <w:r w:rsidRPr="005F1292">
        <w:rPr>
          <w:sz w:val="24"/>
          <w:szCs w:val="24"/>
        </w:rPr>
        <w:t>актом №1 от 27 февраля 2017 года о результатах инвентаризации за 2015 год, акт №2 от 27 февраля  2017 года  о результатах инвентаризации за 2016 год и  бухгалтерской справкой.</w:t>
      </w:r>
    </w:p>
    <w:p w:rsidR="00641697" w:rsidRPr="005F1292" w:rsidRDefault="00641697" w:rsidP="00635ADF">
      <w:pPr>
        <w:pStyle w:val="2"/>
        <w:shd w:val="clear" w:color="auto" w:fill="auto"/>
        <w:spacing w:after="0" w:line="240" w:lineRule="auto"/>
        <w:ind w:firstLine="709"/>
        <w:jc w:val="both"/>
        <w:rPr>
          <w:sz w:val="24"/>
          <w:szCs w:val="24"/>
        </w:rPr>
      </w:pPr>
      <w:r w:rsidRPr="005F1292">
        <w:rPr>
          <w:sz w:val="24"/>
          <w:szCs w:val="24"/>
        </w:rPr>
        <w:t>Материалами дела подтверждается, что ООО «Лобус» самостоятельно проведена инвентаризация, о чем 27 февраля 2017 года  составлен Акт № 1 о результатах инвентаризации за 2015 год и Акт № 2  о результатах инвентаризации за 2016 год.  По итогам проведенной инвентаризации</w:t>
      </w:r>
      <w:r w:rsidR="004F775D">
        <w:rPr>
          <w:sz w:val="24"/>
          <w:szCs w:val="24"/>
        </w:rPr>
        <w:t>,</w:t>
      </w:r>
      <w:r w:rsidRPr="005F1292">
        <w:rPr>
          <w:sz w:val="24"/>
          <w:szCs w:val="24"/>
        </w:rPr>
        <w:t xml:space="preserve"> был выявлен неоприходованный и проданный товар по торговым точкам за 2015 год на сумму 35 842 526 руб., за 2016 год на сумму 34 097 374 руб., что подтверждается Актом  №1 от 27 февраля 2017 года и актом №2 от 27 февраля 2017 года, а также результатами инвентаризации  за 2015 года и результатами инвентаризации за 2016 год. </w:t>
      </w:r>
    </w:p>
    <w:p w:rsidR="00AF3738" w:rsidRPr="005F1292" w:rsidRDefault="00641697" w:rsidP="00635ADF">
      <w:pPr>
        <w:pStyle w:val="a8"/>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Инвентаризация имущества и обязательств регламентирована статьей 14 Закона ПМР «О бухгалтерском учете и финансовой отчетности». </w:t>
      </w:r>
      <w:r w:rsidR="00AF3738" w:rsidRPr="005F1292">
        <w:rPr>
          <w:rFonts w:ascii="Times New Roman" w:hAnsi="Times New Roman" w:cs="Times New Roman"/>
          <w:sz w:val="24"/>
          <w:szCs w:val="24"/>
        </w:rPr>
        <w:t xml:space="preserve">Пунктом 1 названной статьи устанавливается, что для обеспечения достоверности данных бухгалтерского учета и финансовой отчетности организации обязаны проводить инвентаризацию имущества и обязательств. В соответствии с подпунктом) пункта статьи 14 названного закона излишки </w:t>
      </w:r>
      <w:r w:rsidR="004F775D" w:rsidRPr="005F1292">
        <w:rPr>
          <w:rFonts w:ascii="Times New Roman" w:hAnsi="Times New Roman" w:cs="Times New Roman"/>
          <w:sz w:val="24"/>
          <w:szCs w:val="24"/>
        </w:rPr>
        <w:t>имущества,</w:t>
      </w:r>
      <w:r w:rsidR="00AF3738" w:rsidRPr="005F1292">
        <w:rPr>
          <w:rFonts w:ascii="Times New Roman" w:hAnsi="Times New Roman" w:cs="Times New Roman"/>
          <w:sz w:val="24"/>
          <w:szCs w:val="24"/>
        </w:rPr>
        <w:t xml:space="preserve"> выявленные при инвентаризации</w:t>
      </w:r>
      <w:r w:rsidR="0026226B">
        <w:rPr>
          <w:rFonts w:ascii="Times New Roman" w:hAnsi="Times New Roman" w:cs="Times New Roman"/>
          <w:sz w:val="24"/>
          <w:szCs w:val="24"/>
        </w:rPr>
        <w:t>,</w:t>
      </w:r>
      <w:r w:rsidR="00AF3738" w:rsidRPr="005F1292">
        <w:rPr>
          <w:rFonts w:ascii="Times New Roman" w:hAnsi="Times New Roman" w:cs="Times New Roman"/>
          <w:sz w:val="24"/>
          <w:szCs w:val="24"/>
        </w:rPr>
        <w:t xml:space="preserve"> </w:t>
      </w:r>
      <w:r w:rsidR="004F775D" w:rsidRPr="005F1292">
        <w:rPr>
          <w:rFonts w:ascii="Times New Roman" w:hAnsi="Times New Roman" w:cs="Times New Roman"/>
          <w:sz w:val="24"/>
          <w:szCs w:val="24"/>
        </w:rPr>
        <w:t>приходу</w:t>
      </w:r>
      <w:r w:rsidR="0026226B">
        <w:rPr>
          <w:rFonts w:ascii="Times New Roman" w:hAnsi="Times New Roman" w:cs="Times New Roman"/>
          <w:sz w:val="24"/>
          <w:szCs w:val="24"/>
        </w:rPr>
        <w:t>ю</w:t>
      </w:r>
      <w:r w:rsidR="004F775D" w:rsidRPr="005F1292">
        <w:rPr>
          <w:rFonts w:ascii="Times New Roman" w:hAnsi="Times New Roman" w:cs="Times New Roman"/>
          <w:sz w:val="24"/>
          <w:szCs w:val="24"/>
        </w:rPr>
        <w:t>тся,</w:t>
      </w:r>
      <w:r w:rsidR="00AF3738" w:rsidRPr="005F1292">
        <w:rPr>
          <w:rFonts w:ascii="Times New Roman" w:hAnsi="Times New Roman" w:cs="Times New Roman"/>
          <w:sz w:val="24"/>
          <w:szCs w:val="24"/>
        </w:rPr>
        <w:t xml:space="preserve"> и соответствующая сумма зачисляется на другие операционные доходы организации. </w:t>
      </w:r>
    </w:p>
    <w:p w:rsidR="00AF3738" w:rsidRPr="005F1292" w:rsidRDefault="00AF3738" w:rsidP="00635ADF">
      <w:pPr>
        <w:pStyle w:val="a8"/>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ООО «Лобус» в ходе инвентаризации выявлены неоприходованный и проданный товар по торговым точкам. Излишки имущества ООО «Лобус» не были выявлены. Данный вывод следует из содержания  Акта  №1 от 27 февраля 2017 года и акта №2 от 27 февраля 2017 года, а также результатов инвентаризации за 2015 года и результатов инвентаризации за 2016 год.  </w:t>
      </w:r>
    </w:p>
    <w:p w:rsidR="00AF3738" w:rsidRPr="005F1292" w:rsidRDefault="00AF3738" w:rsidP="00635ADF">
      <w:pPr>
        <w:pStyle w:val="a8"/>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Так как ООО «Лобус» не были выявлены излишки имущества, то  и оснований для отражения данного имущества в качестве других операционных доходов организаций в подряде подпункта а) пункта 3 статьи 14 закона ПМР «О бухгалтерском учете и финансовой отчетности» не имеется. </w:t>
      </w:r>
    </w:p>
    <w:p w:rsidR="007B1DD3" w:rsidRPr="005F1292" w:rsidRDefault="003A3A18" w:rsidP="00635ADF">
      <w:pPr>
        <w:pStyle w:val="2"/>
        <w:shd w:val="clear" w:color="auto" w:fill="auto"/>
        <w:spacing w:after="0" w:line="240" w:lineRule="auto"/>
        <w:ind w:firstLine="709"/>
        <w:jc w:val="both"/>
        <w:rPr>
          <w:rStyle w:val="1"/>
          <w:color w:val="auto"/>
          <w:sz w:val="24"/>
          <w:szCs w:val="24"/>
          <w:u w:val="none"/>
          <w:shd w:val="clear" w:color="auto" w:fill="auto"/>
        </w:rPr>
      </w:pPr>
      <w:r w:rsidRPr="005F1292">
        <w:rPr>
          <w:rStyle w:val="1"/>
          <w:rFonts w:eastAsia="Franklin Gothic Heavy"/>
          <w:color w:val="auto"/>
          <w:sz w:val="24"/>
          <w:szCs w:val="24"/>
          <w:u w:val="none"/>
        </w:rPr>
        <w:t xml:space="preserve">Из пояснений представителя налоговой инспекции следует, что </w:t>
      </w:r>
      <w:r w:rsidR="004F775D">
        <w:rPr>
          <w:rStyle w:val="1"/>
          <w:rFonts w:eastAsia="Franklin Gothic Heavy"/>
          <w:color w:val="auto"/>
          <w:sz w:val="24"/>
          <w:szCs w:val="24"/>
          <w:u w:val="none"/>
        </w:rPr>
        <w:t>вывод о признании выявленных излишек иными операционными доходами сделан на основании</w:t>
      </w:r>
      <w:r w:rsidRPr="005F1292">
        <w:rPr>
          <w:rStyle w:val="1"/>
          <w:rFonts w:eastAsia="Franklin Gothic Heavy"/>
          <w:color w:val="auto"/>
          <w:sz w:val="24"/>
          <w:szCs w:val="24"/>
          <w:u w:val="none"/>
        </w:rPr>
        <w:t xml:space="preserve"> бухгалтерской </w:t>
      </w:r>
      <w:r w:rsidRPr="005F1292">
        <w:rPr>
          <w:rStyle w:val="1"/>
          <w:rFonts w:eastAsia="Franklin Gothic Heavy"/>
          <w:color w:val="auto"/>
          <w:sz w:val="24"/>
          <w:szCs w:val="24"/>
          <w:u w:val="none"/>
        </w:rPr>
        <w:lastRenderedPageBreak/>
        <w:t>справки и главной книги организации.</w:t>
      </w:r>
      <w:r w:rsidR="007B1DD3" w:rsidRPr="005F1292">
        <w:rPr>
          <w:rStyle w:val="1"/>
          <w:rFonts w:eastAsia="Franklin Gothic Heavy"/>
          <w:color w:val="auto"/>
          <w:sz w:val="24"/>
          <w:szCs w:val="24"/>
          <w:u w:val="none"/>
        </w:rPr>
        <w:t xml:space="preserve">  Согласно бухгалтерской справк</w:t>
      </w:r>
      <w:r w:rsidR="0026226B">
        <w:rPr>
          <w:rStyle w:val="1"/>
          <w:rFonts w:eastAsia="Franklin Gothic Heavy"/>
          <w:color w:val="auto"/>
          <w:sz w:val="24"/>
          <w:szCs w:val="24"/>
          <w:u w:val="none"/>
        </w:rPr>
        <w:t xml:space="preserve">е </w:t>
      </w:r>
      <w:r w:rsidR="007B1DD3" w:rsidRPr="005F1292">
        <w:rPr>
          <w:rStyle w:val="1"/>
          <w:rFonts w:eastAsia="Franklin Gothic Heavy"/>
          <w:color w:val="auto"/>
          <w:sz w:val="24"/>
          <w:szCs w:val="24"/>
          <w:u w:val="none"/>
        </w:rPr>
        <w:t>о</w:t>
      </w:r>
      <w:r w:rsidR="009D6AAB" w:rsidRPr="005F1292">
        <w:rPr>
          <w:rStyle w:val="1"/>
          <w:rFonts w:eastAsia="Franklin Gothic Heavy"/>
          <w:color w:val="auto"/>
          <w:sz w:val="24"/>
          <w:szCs w:val="24"/>
          <w:u w:val="none"/>
        </w:rPr>
        <w:t>т  28 февраля 2017 года и выпис</w:t>
      </w:r>
      <w:r w:rsidR="007B1DD3" w:rsidRPr="005F1292">
        <w:rPr>
          <w:rStyle w:val="1"/>
          <w:rFonts w:eastAsia="Franklin Gothic Heavy"/>
          <w:color w:val="auto"/>
          <w:sz w:val="24"/>
          <w:szCs w:val="24"/>
          <w:u w:val="none"/>
        </w:rPr>
        <w:t>ок из главной книги ООО «Лобус» следует, что отражение в бухгалтерском учете</w:t>
      </w:r>
      <w:r w:rsidR="004F775D">
        <w:rPr>
          <w:rStyle w:val="1"/>
          <w:rFonts w:eastAsia="Franklin Gothic Heavy"/>
          <w:color w:val="auto"/>
          <w:sz w:val="24"/>
          <w:szCs w:val="24"/>
          <w:u w:val="none"/>
        </w:rPr>
        <w:t xml:space="preserve"> </w:t>
      </w:r>
      <w:r w:rsidR="007B1DD3" w:rsidRPr="005F1292">
        <w:rPr>
          <w:rStyle w:val="1"/>
          <w:rFonts w:eastAsia="Franklin Gothic Heavy"/>
          <w:color w:val="auto"/>
          <w:sz w:val="24"/>
          <w:szCs w:val="24"/>
          <w:u w:val="none"/>
        </w:rPr>
        <w:t>неоприходованного и проданного товара, выявленного в результате инвентаризации</w:t>
      </w:r>
      <w:r w:rsidR="004F775D">
        <w:rPr>
          <w:rStyle w:val="1"/>
          <w:rFonts w:eastAsia="Franklin Gothic Heavy"/>
          <w:color w:val="auto"/>
          <w:sz w:val="24"/>
          <w:szCs w:val="24"/>
          <w:u w:val="none"/>
        </w:rPr>
        <w:t>,</w:t>
      </w:r>
      <w:r w:rsidR="007B1DD3" w:rsidRPr="005F1292">
        <w:rPr>
          <w:rStyle w:val="1"/>
          <w:rFonts w:eastAsia="Franklin Gothic Heavy"/>
          <w:color w:val="auto"/>
          <w:sz w:val="24"/>
          <w:szCs w:val="24"/>
          <w:u w:val="none"/>
        </w:rPr>
        <w:t xml:space="preserve">  осуществлено проводкой  Дт. 214.2 – Кд 611.2 . Согласно плана сч</w:t>
      </w:r>
      <w:r w:rsidR="004F775D">
        <w:rPr>
          <w:rStyle w:val="1"/>
          <w:rFonts w:eastAsia="Franklin Gothic Heavy"/>
          <w:color w:val="auto"/>
          <w:sz w:val="24"/>
          <w:szCs w:val="24"/>
          <w:u w:val="none"/>
        </w:rPr>
        <w:t>е</w:t>
      </w:r>
      <w:r w:rsidR="007B1DD3" w:rsidRPr="005F1292">
        <w:rPr>
          <w:rStyle w:val="1"/>
          <w:rFonts w:eastAsia="Franklin Gothic Heavy"/>
          <w:color w:val="auto"/>
          <w:sz w:val="24"/>
          <w:szCs w:val="24"/>
          <w:u w:val="none"/>
        </w:rPr>
        <w:t>тов</w:t>
      </w:r>
      <w:r w:rsidR="004F775D">
        <w:rPr>
          <w:rStyle w:val="1"/>
          <w:rFonts w:eastAsia="Franklin Gothic Heavy"/>
          <w:color w:val="auto"/>
          <w:sz w:val="24"/>
          <w:szCs w:val="24"/>
          <w:u w:val="none"/>
        </w:rPr>
        <w:t xml:space="preserve"> бухгалтерского учета</w:t>
      </w:r>
      <w:r w:rsidR="007B1DD3" w:rsidRPr="005F1292">
        <w:rPr>
          <w:rStyle w:val="1"/>
          <w:rFonts w:eastAsia="Franklin Gothic Heavy"/>
          <w:color w:val="auto"/>
          <w:sz w:val="24"/>
          <w:szCs w:val="24"/>
          <w:u w:val="none"/>
        </w:rPr>
        <w:t xml:space="preserve">, утвержденного Приказом Министерства экономического развития ПМР </w:t>
      </w:r>
      <w:r w:rsidR="007B1DD3" w:rsidRPr="005F1292">
        <w:rPr>
          <w:sz w:val="24"/>
          <w:szCs w:val="24"/>
        </w:rPr>
        <w:t>от 19 октября 2011 года № 182 следу</w:t>
      </w:r>
      <w:r w:rsidR="009D6AAB" w:rsidRPr="005F1292">
        <w:rPr>
          <w:sz w:val="24"/>
          <w:szCs w:val="24"/>
        </w:rPr>
        <w:t>е</w:t>
      </w:r>
      <w:r w:rsidR="007B1DD3" w:rsidRPr="005F1292">
        <w:rPr>
          <w:sz w:val="24"/>
          <w:szCs w:val="24"/>
        </w:rPr>
        <w:t xml:space="preserve">т, что </w:t>
      </w:r>
      <w:r w:rsidR="009D6AAB" w:rsidRPr="005F1292">
        <w:rPr>
          <w:sz w:val="24"/>
          <w:szCs w:val="24"/>
        </w:rPr>
        <w:t xml:space="preserve">оприходование </w:t>
      </w:r>
      <w:r w:rsidR="004F775D">
        <w:rPr>
          <w:sz w:val="24"/>
          <w:szCs w:val="24"/>
        </w:rPr>
        <w:t>проданного товара</w:t>
      </w:r>
      <w:r w:rsidR="009D6AAB" w:rsidRPr="005F1292">
        <w:rPr>
          <w:sz w:val="24"/>
          <w:szCs w:val="24"/>
        </w:rPr>
        <w:t>, выявленн</w:t>
      </w:r>
      <w:r w:rsidR="004F775D">
        <w:rPr>
          <w:sz w:val="24"/>
          <w:szCs w:val="24"/>
        </w:rPr>
        <w:t>ого</w:t>
      </w:r>
      <w:r w:rsidR="009D6AAB" w:rsidRPr="005F1292">
        <w:rPr>
          <w:sz w:val="24"/>
          <w:szCs w:val="24"/>
        </w:rPr>
        <w:t xml:space="preserve"> в результате инвентаризации</w:t>
      </w:r>
      <w:r w:rsidR="004F775D">
        <w:rPr>
          <w:sz w:val="24"/>
          <w:szCs w:val="24"/>
        </w:rPr>
        <w:t>,</w:t>
      </w:r>
      <w:r w:rsidR="009D6AAB" w:rsidRPr="005F1292">
        <w:rPr>
          <w:sz w:val="24"/>
          <w:szCs w:val="24"/>
        </w:rPr>
        <w:t xml:space="preserve"> отражено на счет - товары, </w:t>
      </w:r>
      <w:r w:rsidR="004F775D">
        <w:rPr>
          <w:sz w:val="24"/>
          <w:szCs w:val="24"/>
        </w:rPr>
        <w:t>с</w:t>
      </w:r>
      <w:r w:rsidR="009D6AAB" w:rsidRPr="005F1292">
        <w:rPr>
          <w:sz w:val="24"/>
          <w:szCs w:val="24"/>
        </w:rPr>
        <w:t xml:space="preserve"> последующе</w:t>
      </w:r>
      <w:r w:rsidR="004F775D">
        <w:rPr>
          <w:sz w:val="24"/>
          <w:szCs w:val="24"/>
        </w:rPr>
        <w:t>е</w:t>
      </w:r>
      <w:r w:rsidR="009D6AAB" w:rsidRPr="005F1292">
        <w:rPr>
          <w:sz w:val="24"/>
          <w:szCs w:val="24"/>
        </w:rPr>
        <w:t xml:space="preserve"> </w:t>
      </w:r>
      <w:r w:rsidR="009D6AAB" w:rsidRPr="005F1292">
        <w:rPr>
          <w:sz w:val="24"/>
          <w:szCs w:val="24"/>
          <w:shd w:val="clear" w:color="auto" w:fill="FFFFFF"/>
        </w:rPr>
        <w:t>уменьшение стоимости имущества или имущественных прав организации отражено на счет - д</w:t>
      </w:r>
      <w:r w:rsidR="009D6AAB" w:rsidRPr="005F1292">
        <w:rPr>
          <w:sz w:val="24"/>
          <w:szCs w:val="24"/>
        </w:rPr>
        <w:t>оходы от продаж. Согласно правил</w:t>
      </w:r>
      <w:r w:rsidR="0026226B">
        <w:rPr>
          <w:sz w:val="24"/>
          <w:szCs w:val="24"/>
        </w:rPr>
        <w:t xml:space="preserve">ам </w:t>
      </w:r>
      <w:r w:rsidR="009D6AAB" w:rsidRPr="005F1292">
        <w:rPr>
          <w:sz w:val="24"/>
          <w:szCs w:val="24"/>
        </w:rPr>
        <w:t xml:space="preserve"> ведения бухгалтерского учета одна и та же операция отражается на двух разных счетах. Таким образом, указанн</w:t>
      </w:r>
      <w:r w:rsidR="004F775D">
        <w:rPr>
          <w:sz w:val="24"/>
          <w:szCs w:val="24"/>
        </w:rPr>
        <w:t>ая</w:t>
      </w:r>
      <w:r w:rsidR="009D6AAB" w:rsidRPr="005F1292">
        <w:rPr>
          <w:sz w:val="24"/>
          <w:szCs w:val="24"/>
        </w:rPr>
        <w:t xml:space="preserve"> выше проводка бухгалтерского учета</w:t>
      </w:r>
      <w:r w:rsidR="004F775D">
        <w:rPr>
          <w:sz w:val="24"/>
          <w:szCs w:val="24"/>
        </w:rPr>
        <w:t xml:space="preserve">, </w:t>
      </w:r>
      <w:r w:rsidR="009D6AAB" w:rsidRPr="005F1292">
        <w:rPr>
          <w:sz w:val="24"/>
          <w:szCs w:val="24"/>
        </w:rPr>
        <w:t xml:space="preserve"> отражает одну </w:t>
      </w:r>
      <w:r w:rsidR="004F775D">
        <w:rPr>
          <w:sz w:val="24"/>
          <w:szCs w:val="24"/>
        </w:rPr>
        <w:t xml:space="preserve">хозяйственную </w:t>
      </w:r>
      <w:r w:rsidR="009D6AAB" w:rsidRPr="005F1292">
        <w:rPr>
          <w:sz w:val="24"/>
          <w:szCs w:val="24"/>
        </w:rPr>
        <w:t xml:space="preserve">операцию по реализации товаров. </w:t>
      </w:r>
    </w:p>
    <w:p w:rsidR="009D6AAB" w:rsidRPr="005F1292" w:rsidRDefault="009D6AAB" w:rsidP="00635ADF">
      <w:pPr>
        <w:pStyle w:val="2"/>
        <w:shd w:val="clear" w:color="auto" w:fill="auto"/>
        <w:spacing w:after="0" w:line="240" w:lineRule="auto"/>
        <w:ind w:firstLine="709"/>
        <w:jc w:val="both"/>
        <w:rPr>
          <w:rStyle w:val="1"/>
          <w:rFonts w:eastAsia="Franklin Gothic Heavy"/>
          <w:color w:val="auto"/>
          <w:sz w:val="24"/>
          <w:szCs w:val="24"/>
          <w:u w:val="none"/>
        </w:rPr>
      </w:pPr>
      <w:r w:rsidRPr="005F1292">
        <w:rPr>
          <w:sz w:val="24"/>
          <w:szCs w:val="24"/>
        </w:rPr>
        <w:t>На основании изложенного</w:t>
      </w:r>
      <w:r w:rsidR="0026226B">
        <w:rPr>
          <w:sz w:val="24"/>
          <w:szCs w:val="24"/>
        </w:rPr>
        <w:t>,</w:t>
      </w:r>
      <w:r w:rsidRPr="005F1292">
        <w:rPr>
          <w:sz w:val="24"/>
          <w:szCs w:val="24"/>
        </w:rPr>
        <w:t xml:space="preserve">  Арбитражный суд приходит к выводу</w:t>
      </w:r>
      <w:r w:rsidR="0026226B">
        <w:rPr>
          <w:sz w:val="24"/>
          <w:szCs w:val="24"/>
        </w:rPr>
        <w:t xml:space="preserve"> о том</w:t>
      </w:r>
      <w:r w:rsidRPr="005F1292">
        <w:rPr>
          <w:sz w:val="24"/>
          <w:szCs w:val="24"/>
        </w:rPr>
        <w:t xml:space="preserve">, что отраженные в бухгалтерском учете ООО «Лобус» проводки по оприходованию выявленного товара по итогам инвентаризации свидетельствуют об отражении в бухгалтерском учете организации реализованного товара. Соответственно доходы от такой реализации подлежат налогообложению согласно подпункту а) статьи 8 Закона ПМР «О налоге на доходы организаций». Оснований для </w:t>
      </w:r>
      <w:r w:rsidR="004F775D" w:rsidRPr="005F1292">
        <w:rPr>
          <w:sz w:val="24"/>
          <w:szCs w:val="24"/>
        </w:rPr>
        <w:t>признания,</w:t>
      </w:r>
      <w:r w:rsidRPr="005F1292">
        <w:rPr>
          <w:sz w:val="24"/>
          <w:szCs w:val="24"/>
        </w:rPr>
        <w:t xml:space="preserve"> выявленного в ходе инвентаризации  неоприходованного и проданного товара в качестве самостоятельной хозяйственной операции -</w:t>
      </w:r>
      <w:r w:rsidRPr="005F1292">
        <w:rPr>
          <w:rStyle w:val="1"/>
          <w:rFonts w:eastAsia="Franklin Gothic Heavy"/>
          <w:color w:val="auto"/>
          <w:sz w:val="24"/>
          <w:szCs w:val="24"/>
          <w:u w:val="none"/>
        </w:rPr>
        <w:t xml:space="preserve"> получения ООО</w:t>
      </w:r>
      <w:r w:rsidRPr="005F1292">
        <w:rPr>
          <w:sz w:val="24"/>
          <w:szCs w:val="24"/>
        </w:rPr>
        <w:t xml:space="preserve"> </w:t>
      </w:r>
      <w:r w:rsidRPr="005F1292">
        <w:rPr>
          <w:rStyle w:val="1"/>
          <w:rFonts w:eastAsia="Franklin Gothic Heavy"/>
          <w:color w:val="auto"/>
          <w:sz w:val="24"/>
          <w:szCs w:val="24"/>
          <w:u w:val="none"/>
        </w:rPr>
        <w:t>«Лобус» дохода в виде безвозмездно полученных товаров в сумме 69 939 900 руб. не имеется. Доказательств, подтверждающих указанный вывод</w:t>
      </w:r>
      <w:r w:rsidR="0026226B">
        <w:rPr>
          <w:rStyle w:val="1"/>
          <w:rFonts w:eastAsia="Franklin Gothic Heavy"/>
          <w:color w:val="auto"/>
          <w:sz w:val="24"/>
          <w:szCs w:val="24"/>
          <w:u w:val="none"/>
        </w:rPr>
        <w:t>,</w:t>
      </w:r>
      <w:r w:rsidRPr="005F1292">
        <w:rPr>
          <w:rStyle w:val="1"/>
          <w:rFonts w:eastAsia="Franklin Gothic Heavy"/>
          <w:color w:val="auto"/>
          <w:sz w:val="24"/>
          <w:szCs w:val="24"/>
          <w:u w:val="none"/>
        </w:rPr>
        <w:t xml:space="preserve"> налоговой инспекции в ходе судебного разбирательства не представлено. </w:t>
      </w:r>
    </w:p>
    <w:p w:rsidR="00C37C5C" w:rsidRPr="005F1292" w:rsidRDefault="004F775D" w:rsidP="00635ADF">
      <w:pPr>
        <w:pStyle w:val="2"/>
        <w:shd w:val="clear" w:color="auto" w:fill="auto"/>
        <w:spacing w:after="0" w:line="240" w:lineRule="auto"/>
        <w:ind w:firstLine="709"/>
        <w:jc w:val="both"/>
        <w:rPr>
          <w:rStyle w:val="1"/>
          <w:rFonts w:eastAsia="Franklin Gothic Heavy"/>
          <w:color w:val="auto"/>
          <w:sz w:val="24"/>
          <w:szCs w:val="24"/>
          <w:u w:val="none"/>
        </w:rPr>
      </w:pPr>
      <w:r>
        <w:rPr>
          <w:sz w:val="24"/>
          <w:szCs w:val="24"/>
        </w:rPr>
        <w:t>П</w:t>
      </w:r>
      <w:r w:rsidR="009D6AAB" w:rsidRPr="005F1292">
        <w:rPr>
          <w:sz w:val="24"/>
          <w:szCs w:val="24"/>
        </w:rPr>
        <w:t xml:space="preserve">о результатам проведенной инвентаризации ООО «Лобус» </w:t>
      </w:r>
      <w:r>
        <w:rPr>
          <w:sz w:val="24"/>
          <w:szCs w:val="24"/>
        </w:rPr>
        <w:t xml:space="preserve">была </w:t>
      </w:r>
      <w:r w:rsidR="009D6AAB" w:rsidRPr="005F1292">
        <w:rPr>
          <w:sz w:val="24"/>
          <w:szCs w:val="24"/>
        </w:rPr>
        <w:t>сос</w:t>
      </w:r>
      <w:r w:rsidR="0026226B">
        <w:rPr>
          <w:sz w:val="24"/>
          <w:szCs w:val="24"/>
        </w:rPr>
        <w:t>тавлена бухгалтерская справка</w:t>
      </w:r>
      <w:r w:rsidR="009D6AAB" w:rsidRPr="005F1292">
        <w:rPr>
          <w:sz w:val="24"/>
          <w:szCs w:val="24"/>
        </w:rPr>
        <w:t xml:space="preserve"> от 28 фев</w:t>
      </w:r>
      <w:r>
        <w:rPr>
          <w:sz w:val="24"/>
          <w:szCs w:val="24"/>
        </w:rPr>
        <w:t>раля 2017 года</w:t>
      </w:r>
      <w:r w:rsidR="0026226B">
        <w:rPr>
          <w:sz w:val="24"/>
          <w:szCs w:val="24"/>
        </w:rPr>
        <w:t>,</w:t>
      </w:r>
      <w:r>
        <w:rPr>
          <w:sz w:val="24"/>
          <w:szCs w:val="24"/>
        </w:rPr>
        <w:t xml:space="preserve"> согласно которой</w:t>
      </w:r>
      <w:r w:rsidR="009D6AAB" w:rsidRPr="005F1292">
        <w:rPr>
          <w:sz w:val="24"/>
          <w:szCs w:val="24"/>
        </w:rPr>
        <w:t xml:space="preserve"> результаты инвентаризации  отражены в бухгалтерском учет</w:t>
      </w:r>
      <w:r>
        <w:rPr>
          <w:sz w:val="24"/>
          <w:szCs w:val="24"/>
        </w:rPr>
        <w:t xml:space="preserve">е в феврале месяце 2017 года. В </w:t>
      </w:r>
      <w:r w:rsidR="009D6AAB" w:rsidRPr="005F1292">
        <w:rPr>
          <w:sz w:val="24"/>
          <w:szCs w:val="24"/>
        </w:rPr>
        <w:t>последующем</w:t>
      </w:r>
      <w:r>
        <w:rPr>
          <w:sz w:val="24"/>
          <w:szCs w:val="24"/>
        </w:rPr>
        <w:t>,</w:t>
      </w:r>
      <w:r w:rsidR="009D6AAB" w:rsidRPr="005F1292">
        <w:rPr>
          <w:sz w:val="24"/>
          <w:szCs w:val="24"/>
        </w:rPr>
        <w:t xml:space="preserve"> 2 февраля 2018 года составлена бухгалтерская справка ООО «Лобус»</w:t>
      </w:r>
      <w:r w:rsidR="0026226B">
        <w:rPr>
          <w:sz w:val="24"/>
          <w:szCs w:val="24"/>
        </w:rPr>
        <w:t>,</w:t>
      </w:r>
      <w:r w:rsidR="009D6AAB" w:rsidRPr="005F1292">
        <w:rPr>
          <w:sz w:val="24"/>
          <w:szCs w:val="24"/>
        </w:rPr>
        <w:t xml:space="preserve">  согласно которой  выявленное некорректное отражение  в учете неоприходованного и проданного товара, выявленного при проведении инвентаризации в феврале месяце 2017 года отраженные в бухгалтерском учете проводки следует сторнировать и отразить в учете </w:t>
      </w:r>
      <w:r w:rsidR="0026226B">
        <w:rPr>
          <w:sz w:val="24"/>
          <w:szCs w:val="24"/>
        </w:rPr>
        <w:t xml:space="preserve">- </w:t>
      </w:r>
      <w:r w:rsidR="009D6AAB" w:rsidRPr="005F1292">
        <w:rPr>
          <w:sz w:val="24"/>
          <w:szCs w:val="24"/>
        </w:rPr>
        <w:t xml:space="preserve"> иные проводки. </w:t>
      </w:r>
      <w:r w:rsidR="00A25EF3" w:rsidRPr="005F1292">
        <w:rPr>
          <w:rStyle w:val="1"/>
          <w:rFonts w:eastAsia="Franklin Gothic Heavy"/>
          <w:color w:val="auto"/>
          <w:sz w:val="24"/>
          <w:szCs w:val="24"/>
          <w:u w:val="none"/>
        </w:rPr>
        <w:t xml:space="preserve">Соответствующие исправления  </w:t>
      </w:r>
      <w:r w:rsidR="009D6AAB" w:rsidRPr="005F1292">
        <w:rPr>
          <w:rStyle w:val="1"/>
          <w:rFonts w:eastAsia="Franklin Gothic Heavy"/>
          <w:color w:val="auto"/>
          <w:sz w:val="24"/>
          <w:szCs w:val="24"/>
          <w:u w:val="none"/>
        </w:rPr>
        <w:t xml:space="preserve">в </w:t>
      </w:r>
      <w:r w:rsidR="00C37C5C" w:rsidRPr="005F1292">
        <w:rPr>
          <w:rStyle w:val="1"/>
          <w:rFonts w:eastAsia="Franklin Gothic Heavy"/>
          <w:color w:val="auto"/>
          <w:sz w:val="24"/>
          <w:szCs w:val="24"/>
          <w:u w:val="none"/>
        </w:rPr>
        <w:t>бухгалтерском</w:t>
      </w:r>
      <w:r w:rsidR="009D6AAB" w:rsidRPr="005F1292">
        <w:rPr>
          <w:rStyle w:val="1"/>
          <w:rFonts w:eastAsia="Franklin Gothic Heavy"/>
          <w:color w:val="auto"/>
          <w:sz w:val="24"/>
          <w:szCs w:val="24"/>
          <w:u w:val="none"/>
        </w:rPr>
        <w:t xml:space="preserve"> учете организации </w:t>
      </w:r>
      <w:r w:rsidR="00A25EF3" w:rsidRPr="005F1292">
        <w:rPr>
          <w:rStyle w:val="1"/>
          <w:rFonts w:eastAsia="Franklin Gothic Heavy"/>
          <w:color w:val="auto"/>
          <w:sz w:val="24"/>
          <w:szCs w:val="24"/>
          <w:u w:val="none"/>
        </w:rPr>
        <w:t xml:space="preserve">подтверждаются бухгалтерской справкой от 2 января 2018 года, докладной запиской главного бухгалтера ООО «Лобус» от 22  января 2018 года, и выдержками из главной книги ООО «Лобус» за 2018 год, заверенные копии которых представлены в материалы дела. </w:t>
      </w:r>
      <w:r w:rsidR="00CE0DF2" w:rsidRPr="005F1292">
        <w:rPr>
          <w:rStyle w:val="1"/>
          <w:rFonts w:eastAsia="Franklin Gothic Heavy"/>
          <w:color w:val="auto"/>
          <w:sz w:val="24"/>
          <w:szCs w:val="24"/>
          <w:u w:val="none"/>
        </w:rPr>
        <w:t>Внесение изменений в бухгалтерском учете и финансовой отчетности организации не противоречит требования</w:t>
      </w:r>
      <w:r w:rsidR="0026226B">
        <w:rPr>
          <w:rStyle w:val="1"/>
          <w:rFonts w:eastAsia="Franklin Gothic Heavy"/>
          <w:color w:val="auto"/>
          <w:sz w:val="24"/>
          <w:szCs w:val="24"/>
          <w:u w:val="none"/>
        </w:rPr>
        <w:t>м</w:t>
      </w:r>
      <w:r w:rsidR="00CE0DF2" w:rsidRPr="005F1292">
        <w:rPr>
          <w:rStyle w:val="1"/>
          <w:rFonts w:eastAsia="Franklin Gothic Heavy"/>
          <w:color w:val="auto"/>
          <w:sz w:val="24"/>
          <w:szCs w:val="24"/>
          <w:u w:val="none"/>
        </w:rPr>
        <w:t xml:space="preserve"> действующего законодательства Приднестровской Молдавской Республики. </w:t>
      </w:r>
    </w:p>
    <w:p w:rsidR="0091171D" w:rsidRPr="005F1292" w:rsidRDefault="00C37C5C" w:rsidP="00635ADF">
      <w:pPr>
        <w:pStyle w:val="2"/>
        <w:shd w:val="clear" w:color="auto" w:fill="auto"/>
        <w:spacing w:after="0" w:line="240" w:lineRule="auto"/>
        <w:ind w:firstLine="709"/>
        <w:jc w:val="both"/>
        <w:rPr>
          <w:rStyle w:val="1"/>
          <w:rFonts w:eastAsia="Franklin Gothic Heavy"/>
          <w:color w:val="auto"/>
          <w:sz w:val="24"/>
          <w:szCs w:val="24"/>
          <w:u w:val="none"/>
        </w:rPr>
      </w:pPr>
      <w:r w:rsidRPr="005F1292">
        <w:rPr>
          <w:sz w:val="24"/>
          <w:szCs w:val="24"/>
        </w:rPr>
        <w:t>Сбор и раскрытие доказательств, обосновывающих или опровергающи</w:t>
      </w:r>
      <w:r w:rsidR="0026226B">
        <w:rPr>
          <w:sz w:val="24"/>
          <w:szCs w:val="24"/>
        </w:rPr>
        <w:t>х</w:t>
      </w:r>
      <w:r w:rsidRPr="005F1292">
        <w:rPr>
          <w:sz w:val="24"/>
          <w:szCs w:val="24"/>
        </w:rPr>
        <w:t xml:space="preserve"> выводы налоговой инспекции, осуществляется как налоговым органом, так и налогоплательщиком на стадии осуществления мероприятий по  контролю, так и в ходе  досудебного разрешения налогового спора или рассмотрени</w:t>
      </w:r>
      <w:r w:rsidR="0026226B">
        <w:rPr>
          <w:sz w:val="24"/>
          <w:szCs w:val="24"/>
        </w:rPr>
        <w:t xml:space="preserve">я </w:t>
      </w:r>
      <w:r w:rsidRPr="005F1292">
        <w:rPr>
          <w:sz w:val="24"/>
          <w:szCs w:val="24"/>
        </w:rPr>
        <w:t xml:space="preserve"> такого дела в Арбитражном суде. В </w:t>
      </w:r>
      <w:r w:rsidR="006F7E05">
        <w:rPr>
          <w:sz w:val="24"/>
          <w:szCs w:val="24"/>
        </w:rPr>
        <w:t>х</w:t>
      </w:r>
      <w:r w:rsidRPr="005F1292">
        <w:rPr>
          <w:sz w:val="24"/>
          <w:szCs w:val="24"/>
        </w:rPr>
        <w:t xml:space="preserve">оде судебного разбирательства ООО «Лобус» представило доказательства, подтверждающие внесение изменения в документы бухгалтерского учета, налоговой инспекцией </w:t>
      </w:r>
      <w:r w:rsidR="006F7E05">
        <w:rPr>
          <w:sz w:val="24"/>
          <w:szCs w:val="24"/>
        </w:rPr>
        <w:t xml:space="preserve">же </w:t>
      </w:r>
      <w:r w:rsidRPr="005F1292">
        <w:rPr>
          <w:sz w:val="24"/>
          <w:szCs w:val="24"/>
        </w:rPr>
        <w:t>не представлено доказательств</w:t>
      </w:r>
      <w:r w:rsidR="0026226B">
        <w:rPr>
          <w:sz w:val="24"/>
          <w:szCs w:val="24"/>
        </w:rPr>
        <w:t>,</w:t>
      </w:r>
      <w:r w:rsidRPr="005F1292">
        <w:rPr>
          <w:sz w:val="24"/>
          <w:szCs w:val="24"/>
        </w:rPr>
        <w:t xml:space="preserve"> опровергающих доводы ООО </w:t>
      </w:r>
      <w:r w:rsidR="006F7E05">
        <w:rPr>
          <w:sz w:val="24"/>
          <w:szCs w:val="24"/>
        </w:rPr>
        <w:t>«</w:t>
      </w:r>
      <w:r w:rsidRPr="005F1292">
        <w:rPr>
          <w:sz w:val="24"/>
          <w:szCs w:val="24"/>
        </w:rPr>
        <w:t xml:space="preserve">Лобус» и подтверждающих обоснованность вывода налоговой инспекции о получении </w:t>
      </w:r>
      <w:r w:rsidRPr="005F1292">
        <w:rPr>
          <w:rStyle w:val="1"/>
          <w:rFonts w:eastAsia="Franklin Gothic Heavy"/>
          <w:color w:val="auto"/>
          <w:sz w:val="24"/>
          <w:szCs w:val="24"/>
          <w:u w:val="none"/>
        </w:rPr>
        <w:t>ООО</w:t>
      </w:r>
      <w:r w:rsidRPr="005F1292">
        <w:rPr>
          <w:sz w:val="24"/>
          <w:szCs w:val="24"/>
        </w:rPr>
        <w:t xml:space="preserve"> </w:t>
      </w:r>
      <w:r w:rsidRPr="005F1292">
        <w:rPr>
          <w:rStyle w:val="1"/>
          <w:rFonts w:eastAsia="Franklin Gothic Heavy"/>
          <w:color w:val="auto"/>
          <w:sz w:val="24"/>
          <w:szCs w:val="24"/>
          <w:u w:val="none"/>
        </w:rPr>
        <w:t>«Лобус» дохода в виде безвозмездно полученных товаров в сумме 69 939 900 руб.</w:t>
      </w:r>
    </w:p>
    <w:p w:rsidR="0091171D" w:rsidRPr="005F1292" w:rsidRDefault="00C37C5C" w:rsidP="00635ADF">
      <w:pPr>
        <w:pStyle w:val="2"/>
        <w:shd w:val="clear" w:color="auto" w:fill="auto"/>
        <w:spacing w:after="0" w:line="240" w:lineRule="auto"/>
        <w:ind w:firstLine="709"/>
        <w:jc w:val="both"/>
        <w:rPr>
          <w:sz w:val="24"/>
          <w:szCs w:val="24"/>
        </w:rPr>
      </w:pPr>
      <w:r w:rsidRPr="005F1292">
        <w:rPr>
          <w:sz w:val="24"/>
          <w:szCs w:val="24"/>
        </w:rPr>
        <w:t xml:space="preserve">Статья </w:t>
      </w:r>
      <w:r w:rsidR="001F3F4F" w:rsidRPr="005F1292">
        <w:rPr>
          <w:sz w:val="24"/>
          <w:szCs w:val="24"/>
        </w:rPr>
        <w:t>3 З</w:t>
      </w:r>
      <w:r w:rsidRPr="005F1292">
        <w:rPr>
          <w:sz w:val="24"/>
          <w:szCs w:val="24"/>
        </w:rPr>
        <w:t xml:space="preserve">акона ПМР «О налоге на доходы организаций» </w:t>
      </w:r>
      <w:r w:rsidR="0091171D" w:rsidRPr="005F1292">
        <w:rPr>
          <w:sz w:val="24"/>
          <w:szCs w:val="24"/>
        </w:rPr>
        <w:t>определяет объекты налогообложения</w:t>
      </w:r>
      <w:r w:rsidR="0026226B">
        <w:rPr>
          <w:sz w:val="24"/>
          <w:szCs w:val="24"/>
        </w:rPr>
        <w:t>. П</w:t>
      </w:r>
      <w:r w:rsidR="0091171D" w:rsidRPr="005F1292">
        <w:rPr>
          <w:sz w:val="24"/>
          <w:szCs w:val="24"/>
        </w:rPr>
        <w:t xml:space="preserve">одпункт 8) подпункта б)  названной статьи к объектам налога на доходы организаций относит  доходы в виде безвозмездно полученных денежных средств, продукции, товаров, работ, услуг, основных фондов, иного имущества. Так как Арбитражный суд пришел к выводу о недоказанности наличия в деятельности  ООО «Лобус»  хозяйственной операции по безвозмездному получению денежных средств, продукции, товаров, работ, услуг, основных фондов, иного имущества, </w:t>
      </w:r>
      <w:r w:rsidR="006F7E05" w:rsidRPr="005F1292">
        <w:rPr>
          <w:sz w:val="24"/>
          <w:szCs w:val="24"/>
        </w:rPr>
        <w:t>следовательно,</w:t>
      </w:r>
      <w:r w:rsidR="0091171D" w:rsidRPr="005F1292">
        <w:rPr>
          <w:sz w:val="24"/>
          <w:szCs w:val="24"/>
        </w:rPr>
        <w:t xml:space="preserve"> и отсутствует указанный объект налогообложения. </w:t>
      </w:r>
    </w:p>
    <w:p w:rsidR="00555A26" w:rsidRPr="005F1292" w:rsidRDefault="0091171D" w:rsidP="00635ADF">
      <w:pPr>
        <w:pStyle w:val="2"/>
        <w:shd w:val="clear" w:color="auto" w:fill="auto"/>
        <w:spacing w:after="0" w:line="240" w:lineRule="auto"/>
        <w:ind w:firstLine="709"/>
        <w:jc w:val="both"/>
        <w:rPr>
          <w:sz w:val="24"/>
          <w:szCs w:val="24"/>
        </w:rPr>
      </w:pPr>
      <w:r w:rsidRPr="005F1292">
        <w:rPr>
          <w:sz w:val="24"/>
          <w:szCs w:val="24"/>
        </w:rPr>
        <w:t xml:space="preserve">На основании изложенного вывод налоговой инспекции о </w:t>
      </w:r>
      <w:r w:rsidR="00555A26" w:rsidRPr="005F1292">
        <w:rPr>
          <w:sz w:val="24"/>
          <w:szCs w:val="24"/>
        </w:rPr>
        <w:t xml:space="preserve">занижении ООО «Лобус» объекта налогообложения в размере 69 939 900,00 руб., в результате чего не был исчислен и </w:t>
      </w:r>
      <w:r w:rsidR="00555A26" w:rsidRPr="005F1292">
        <w:rPr>
          <w:sz w:val="24"/>
          <w:szCs w:val="24"/>
        </w:rPr>
        <w:lastRenderedPageBreak/>
        <w:t xml:space="preserve">уплачен налог на доходы организаций в сумме 5 035 672,80 руб., с учётом коэффициента инфляции - 5 986 628,21 руб., отчисления в Единый государственный фонд социального страхования </w:t>
      </w:r>
      <w:r w:rsidR="006F7E05">
        <w:rPr>
          <w:sz w:val="24"/>
          <w:szCs w:val="24"/>
        </w:rPr>
        <w:t xml:space="preserve">ПМР </w:t>
      </w:r>
      <w:r w:rsidR="00555A26" w:rsidRPr="005F1292">
        <w:rPr>
          <w:sz w:val="24"/>
          <w:szCs w:val="24"/>
        </w:rPr>
        <w:t xml:space="preserve"> на цели пенсионного страхования (обеспечения) в сумме 755 350,92 руб., с учётом коэффициента инфляции - 897 994,24 руб. не соответствует материалам дела</w:t>
      </w:r>
      <w:r w:rsidR="0026226B">
        <w:rPr>
          <w:sz w:val="24"/>
          <w:szCs w:val="24"/>
        </w:rPr>
        <w:t>,</w:t>
      </w:r>
      <w:r w:rsidR="00555A26" w:rsidRPr="005F1292">
        <w:rPr>
          <w:sz w:val="24"/>
          <w:szCs w:val="24"/>
        </w:rPr>
        <w:t xml:space="preserve">  признается необоснованным и сделан в нарушение подпункт</w:t>
      </w:r>
      <w:r w:rsidR="006F7E05">
        <w:rPr>
          <w:sz w:val="24"/>
          <w:szCs w:val="24"/>
        </w:rPr>
        <w:t>а</w:t>
      </w:r>
      <w:r w:rsidR="00555A26" w:rsidRPr="005F1292">
        <w:rPr>
          <w:sz w:val="24"/>
          <w:szCs w:val="24"/>
        </w:rPr>
        <w:t xml:space="preserve"> 8) подпункта б) статьи 3 Закона ПМР «О налоге на доходы организаций». </w:t>
      </w:r>
    </w:p>
    <w:p w:rsidR="00661D2E" w:rsidRPr="005F1292" w:rsidRDefault="00555A26" w:rsidP="00635ADF">
      <w:pPr>
        <w:pStyle w:val="2"/>
        <w:shd w:val="clear" w:color="auto" w:fill="auto"/>
        <w:spacing w:after="0" w:line="240" w:lineRule="auto"/>
        <w:ind w:firstLine="709"/>
        <w:jc w:val="both"/>
        <w:rPr>
          <w:sz w:val="24"/>
          <w:szCs w:val="24"/>
        </w:rPr>
      </w:pPr>
      <w:r w:rsidRPr="005F1292">
        <w:rPr>
          <w:sz w:val="24"/>
          <w:szCs w:val="24"/>
        </w:rPr>
        <w:t>Предписание налоговой инспекции от ПМР № 123-0134-18 от 5 июня 2018 года, по указанным выше основаниям, в части доначисления налога на доходы организации в размере в сумме 5 035 672,80 руб., с учётом коэффициента инфляции - 5 986 628,21 руб., отчисления в Единый государственный фонд социального страхования в сумме 755 350,92 руб., с учётом коэффициента инфляции - 897 994,24 руб. подлежит признанию несоответствующим  Закону ПМР «О налоге на доходы организации».</w:t>
      </w:r>
    </w:p>
    <w:p w:rsidR="00555A26" w:rsidRPr="005F1292" w:rsidRDefault="00555A26" w:rsidP="00635ADF">
      <w:pPr>
        <w:pStyle w:val="2"/>
        <w:shd w:val="clear" w:color="auto" w:fill="auto"/>
        <w:spacing w:after="0" w:line="240" w:lineRule="auto"/>
        <w:ind w:firstLine="709"/>
        <w:jc w:val="both"/>
        <w:rPr>
          <w:sz w:val="24"/>
          <w:szCs w:val="24"/>
        </w:rPr>
      </w:pPr>
      <w:r w:rsidRPr="005F1292">
        <w:rPr>
          <w:sz w:val="24"/>
          <w:szCs w:val="24"/>
        </w:rPr>
        <w:t>Согласно пункт</w:t>
      </w:r>
      <w:r w:rsidR="0026226B">
        <w:rPr>
          <w:sz w:val="24"/>
          <w:szCs w:val="24"/>
        </w:rPr>
        <w:t>у</w:t>
      </w:r>
      <w:r w:rsidRPr="005F1292">
        <w:rPr>
          <w:sz w:val="24"/>
          <w:szCs w:val="24"/>
        </w:rPr>
        <w:t xml:space="preserve"> 2 статьи 130-13 АПК ПМР Арбитражный суд, установив, что оспариваемый ненормативный правовой акт, решение и действия (бездействие) органов государственной власти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p>
    <w:p w:rsidR="00555A26" w:rsidRPr="005F1292" w:rsidRDefault="00555A26" w:rsidP="00635ADF">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Таким образом, </w:t>
      </w:r>
      <w:r w:rsidR="0026226B">
        <w:rPr>
          <w:rFonts w:ascii="Times New Roman" w:hAnsi="Times New Roman" w:cs="Times New Roman"/>
          <w:sz w:val="24"/>
          <w:szCs w:val="24"/>
        </w:rPr>
        <w:t>для вынесения решения о</w:t>
      </w:r>
      <w:r w:rsidRPr="005F1292">
        <w:rPr>
          <w:rFonts w:ascii="Times New Roman" w:hAnsi="Times New Roman" w:cs="Times New Roman"/>
          <w:sz w:val="24"/>
          <w:szCs w:val="24"/>
        </w:rPr>
        <w:t xml:space="preserve"> признании незаконным действий (бездействия) судебного исполнителя, решений (постановлений) судебного исполнителя необходимо наличие совокупности следующих обстоятельств: </w:t>
      </w:r>
    </w:p>
    <w:p w:rsidR="00555A26" w:rsidRPr="005F1292" w:rsidRDefault="00555A26" w:rsidP="00635ADF">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-несоответствие их закону или иному нормативному правовому акту; </w:t>
      </w:r>
    </w:p>
    <w:p w:rsidR="00555A26" w:rsidRPr="005F1292" w:rsidRDefault="00555A26" w:rsidP="00635ADF">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-нарушение ими прав и законных интересов заявителя в сфере предпринимательской и иной экономической деятельности.</w:t>
      </w:r>
    </w:p>
    <w:p w:rsidR="00555A26" w:rsidRPr="005F1292" w:rsidRDefault="00555A26" w:rsidP="00635ADF">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Исследуя </w:t>
      </w:r>
      <w:r w:rsidR="0026226B">
        <w:rPr>
          <w:rFonts w:ascii="Times New Roman" w:hAnsi="Times New Roman" w:cs="Times New Roman"/>
          <w:sz w:val="24"/>
          <w:szCs w:val="24"/>
        </w:rPr>
        <w:t>вопрос о нарушении оспариваемым</w:t>
      </w:r>
      <w:r w:rsidRPr="005F1292">
        <w:rPr>
          <w:rFonts w:ascii="Times New Roman" w:hAnsi="Times New Roman" w:cs="Times New Roman"/>
          <w:sz w:val="24"/>
          <w:szCs w:val="24"/>
        </w:rPr>
        <w:t xml:space="preserve"> ненормативным актом налоговой инспекции  прав и законных интересов ООО «Лобус» в сфере предпринимательской и иной экономической деятельности</w:t>
      </w:r>
      <w:r w:rsidR="0026226B">
        <w:rPr>
          <w:rFonts w:ascii="Times New Roman" w:hAnsi="Times New Roman" w:cs="Times New Roman"/>
          <w:sz w:val="24"/>
          <w:szCs w:val="24"/>
        </w:rPr>
        <w:t>,</w:t>
      </w:r>
      <w:r w:rsidRPr="005F1292">
        <w:rPr>
          <w:rFonts w:ascii="Times New Roman" w:hAnsi="Times New Roman" w:cs="Times New Roman"/>
          <w:sz w:val="24"/>
          <w:szCs w:val="24"/>
        </w:rPr>
        <w:t xml:space="preserve"> Арбитражный суд приходит к следующему выводу. </w:t>
      </w:r>
    </w:p>
    <w:p w:rsidR="00661D2E" w:rsidRPr="005F1292" w:rsidRDefault="00555A26" w:rsidP="00635ADF">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Предписанием налог</w:t>
      </w:r>
      <w:r w:rsidR="006F7E05">
        <w:rPr>
          <w:rFonts w:ascii="Times New Roman" w:hAnsi="Times New Roman" w:cs="Times New Roman"/>
          <w:sz w:val="24"/>
          <w:szCs w:val="24"/>
        </w:rPr>
        <w:t>овой инспекции № 123-0134-18 от 5</w:t>
      </w:r>
      <w:r w:rsidRPr="005F1292">
        <w:rPr>
          <w:rFonts w:ascii="Times New Roman" w:hAnsi="Times New Roman" w:cs="Times New Roman"/>
          <w:sz w:val="24"/>
          <w:szCs w:val="24"/>
        </w:rPr>
        <w:t xml:space="preserve"> июня 2018 года </w:t>
      </w:r>
      <w:r w:rsidRPr="005F1292">
        <w:rPr>
          <w:rFonts w:ascii="Times New Roman" w:hAnsi="Times New Roman" w:cs="Times New Roman"/>
          <w:sz w:val="24"/>
          <w:szCs w:val="24"/>
          <w:shd w:val="clear" w:color="auto" w:fill="FFFFFF"/>
        </w:rPr>
        <w:t xml:space="preserve">на заявителя возложена обязанность в течение 5 дней уплатить доначисленные налоги. Так как доначисление налогов в части </w:t>
      </w:r>
      <w:r w:rsidRPr="005F1292">
        <w:rPr>
          <w:rFonts w:ascii="Times New Roman" w:hAnsi="Times New Roman" w:cs="Times New Roman"/>
          <w:sz w:val="24"/>
          <w:szCs w:val="24"/>
        </w:rPr>
        <w:t xml:space="preserve">налога на доходы организации в размере в сумме </w:t>
      </w:r>
      <w:r w:rsidR="0026226B">
        <w:rPr>
          <w:rFonts w:ascii="Times New Roman" w:hAnsi="Times New Roman" w:cs="Times New Roman"/>
          <w:sz w:val="24"/>
          <w:szCs w:val="24"/>
        </w:rPr>
        <w:t xml:space="preserve">                    </w:t>
      </w:r>
      <w:r w:rsidRPr="005F1292">
        <w:rPr>
          <w:rFonts w:ascii="Times New Roman" w:hAnsi="Times New Roman" w:cs="Times New Roman"/>
          <w:sz w:val="24"/>
          <w:szCs w:val="24"/>
        </w:rPr>
        <w:t xml:space="preserve">5 035 672,80 руб., с учётом коэффициента инфляции - 5 986 628,21 руб., отчисления в Единый государственный фонд социального страхования в сумме 755 350,92 руб., с учётом коэффициента инфляции - 897 994,24 руб. не </w:t>
      </w:r>
      <w:r w:rsidR="006F7E05" w:rsidRPr="005F1292">
        <w:rPr>
          <w:rFonts w:ascii="Times New Roman" w:hAnsi="Times New Roman" w:cs="Times New Roman"/>
          <w:sz w:val="24"/>
          <w:szCs w:val="24"/>
        </w:rPr>
        <w:t>соответствует</w:t>
      </w:r>
      <w:r w:rsidRPr="005F1292">
        <w:rPr>
          <w:rFonts w:ascii="Times New Roman" w:hAnsi="Times New Roman" w:cs="Times New Roman"/>
          <w:sz w:val="24"/>
          <w:szCs w:val="24"/>
        </w:rPr>
        <w:t xml:space="preserve"> нормам </w:t>
      </w:r>
      <w:r w:rsidR="006F7E05">
        <w:rPr>
          <w:rFonts w:ascii="Times New Roman" w:hAnsi="Times New Roman" w:cs="Times New Roman"/>
          <w:sz w:val="24"/>
          <w:szCs w:val="24"/>
        </w:rPr>
        <w:t>З</w:t>
      </w:r>
      <w:r w:rsidRPr="005F1292">
        <w:rPr>
          <w:rFonts w:ascii="Times New Roman" w:hAnsi="Times New Roman" w:cs="Times New Roman"/>
          <w:sz w:val="24"/>
          <w:szCs w:val="24"/>
        </w:rPr>
        <w:t xml:space="preserve">акона ПМР «О налоге на доходы организаций», то такое требование о перечислении денежных средств незаконно возлагает обязанность  на ООО «Лобус» по их уплате, что признается </w:t>
      </w:r>
      <w:r w:rsidR="006F7E05">
        <w:rPr>
          <w:rFonts w:ascii="Times New Roman" w:hAnsi="Times New Roman" w:cs="Times New Roman"/>
          <w:sz w:val="24"/>
          <w:szCs w:val="24"/>
        </w:rPr>
        <w:t>А</w:t>
      </w:r>
      <w:r w:rsidRPr="005F1292">
        <w:rPr>
          <w:rFonts w:ascii="Times New Roman" w:hAnsi="Times New Roman" w:cs="Times New Roman"/>
          <w:sz w:val="24"/>
          <w:szCs w:val="24"/>
        </w:rPr>
        <w:t xml:space="preserve">рбитражным судом как нарушение прав и интересов ООО «Лобус» в сфере предпринимательской и иной экономической деятельности. </w:t>
      </w:r>
    </w:p>
    <w:p w:rsidR="00555A26" w:rsidRPr="005F1292" w:rsidRDefault="00661D2E" w:rsidP="00635ADF">
      <w:pPr>
        <w:spacing w:after="0" w:line="240" w:lineRule="auto"/>
        <w:ind w:firstLine="709"/>
        <w:jc w:val="both"/>
        <w:rPr>
          <w:rFonts w:ascii="Times New Roman" w:hAnsi="Times New Roman" w:cs="Times New Roman"/>
          <w:sz w:val="24"/>
          <w:szCs w:val="24"/>
        </w:rPr>
      </w:pPr>
      <w:r w:rsidRPr="005F1292">
        <w:rPr>
          <w:rFonts w:ascii="Times New Roman" w:hAnsi="Times New Roman" w:cs="Times New Roman"/>
          <w:sz w:val="24"/>
          <w:szCs w:val="24"/>
        </w:rPr>
        <w:t xml:space="preserve">В связи с чем Предписание </w:t>
      </w:r>
      <w:r w:rsidRPr="005F1292">
        <w:rPr>
          <w:rStyle w:val="FontStyle14"/>
          <w:sz w:val="24"/>
          <w:szCs w:val="24"/>
        </w:rPr>
        <w:t xml:space="preserve">налоговой инспекции от 5 июня 2018 года № 123-0134-18 полежит признанию недействительным в части доначисления </w:t>
      </w:r>
      <w:r w:rsidRPr="005F1292">
        <w:rPr>
          <w:rFonts w:ascii="Times New Roman" w:hAnsi="Times New Roman" w:cs="Times New Roman"/>
          <w:sz w:val="24"/>
          <w:szCs w:val="24"/>
        </w:rPr>
        <w:t xml:space="preserve">налога на доходы организации в размере в сумме 5 035 672,80 руб., с учётом коэффициента инфляции - </w:t>
      </w:r>
      <w:r w:rsidR="0026226B">
        <w:rPr>
          <w:rFonts w:ascii="Times New Roman" w:hAnsi="Times New Roman" w:cs="Times New Roman"/>
          <w:sz w:val="24"/>
          <w:szCs w:val="24"/>
        </w:rPr>
        <w:t xml:space="preserve">                    </w:t>
      </w:r>
      <w:r w:rsidRPr="005F1292">
        <w:rPr>
          <w:rFonts w:ascii="Times New Roman" w:hAnsi="Times New Roman" w:cs="Times New Roman"/>
          <w:sz w:val="24"/>
          <w:szCs w:val="24"/>
        </w:rPr>
        <w:t xml:space="preserve">5 986 628,21 руб., отчисления в Единый государственный фонд социального страхования в сумме 755 350,92 руб., с учётом коэффициента инфляции - 897 994,24 руб, и соответственно заявление ООО «Лобус» </w:t>
      </w:r>
      <w:r w:rsidR="00555A26" w:rsidRPr="005F1292">
        <w:rPr>
          <w:rFonts w:ascii="Times New Roman" w:hAnsi="Times New Roman" w:cs="Times New Roman"/>
          <w:sz w:val="24"/>
          <w:szCs w:val="24"/>
        </w:rPr>
        <w:t xml:space="preserve"> </w:t>
      </w:r>
      <w:r w:rsidRPr="005F1292">
        <w:rPr>
          <w:rStyle w:val="FontStyle14"/>
          <w:sz w:val="24"/>
          <w:szCs w:val="24"/>
        </w:rPr>
        <w:t xml:space="preserve">подлежит частичному удовлетворению. </w:t>
      </w:r>
    </w:p>
    <w:p w:rsidR="005F1292" w:rsidRPr="005F1292" w:rsidRDefault="005F1292" w:rsidP="00635ADF">
      <w:pPr>
        <w:spacing w:after="0" w:line="240" w:lineRule="auto"/>
        <w:ind w:firstLine="709"/>
        <w:jc w:val="both"/>
        <w:rPr>
          <w:rFonts w:ascii="Times New Roman" w:eastAsia="Times New Roman" w:hAnsi="Times New Roman" w:cs="Times New Roman"/>
          <w:sz w:val="24"/>
          <w:szCs w:val="24"/>
        </w:rPr>
      </w:pPr>
    </w:p>
    <w:p w:rsidR="00555A26" w:rsidRPr="005F1292" w:rsidRDefault="00661D2E" w:rsidP="00635ADF">
      <w:pPr>
        <w:spacing w:after="0" w:line="240" w:lineRule="auto"/>
        <w:ind w:firstLine="709"/>
        <w:jc w:val="both"/>
        <w:rPr>
          <w:rFonts w:ascii="Times New Roman" w:eastAsia="Times New Roman" w:hAnsi="Times New Roman" w:cs="Times New Roman"/>
          <w:sz w:val="24"/>
          <w:szCs w:val="24"/>
        </w:rPr>
      </w:pPr>
      <w:r w:rsidRPr="005F1292">
        <w:rPr>
          <w:rFonts w:ascii="Times New Roman" w:eastAsia="Times New Roman" w:hAnsi="Times New Roman" w:cs="Times New Roman"/>
          <w:sz w:val="24"/>
          <w:szCs w:val="24"/>
        </w:rPr>
        <w:t>На основании изложенного выше</w:t>
      </w:r>
      <w:r w:rsidR="0026226B">
        <w:rPr>
          <w:rFonts w:ascii="Times New Roman" w:eastAsia="Times New Roman" w:hAnsi="Times New Roman" w:cs="Times New Roman"/>
          <w:sz w:val="24"/>
          <w:szCs w:val="24"/>
        </w:rPr>
        <w:t>,</w:t>
      </w:r>
      <w:r w:rsidRPr="005F1292">
        <w:rPr>
          <w:rFonts w:ascii="Times New Roman" w:eastAsia="Times New Roman" w:hAnsi="Times New Roman" w:cs="Times New Roman"/>
          <w:sz w:val="24"/>
          <w:szCs w:val="24"/>
        </w:rPr>
        <w:t xml:space="preserve"> р</w:t>
      </w:r>
      <w:r w:rsidR="00555A26" w:rsidRPr="005F1292">
        <w:rPr>
          <w:rFonts w:ascii="Times New Roman" w:eastAsia="Times New Roman" w:hAnsi="Times New Roman" w:cs="Times New Roman"/>
          <w:sz w:val="24"/>
          <w:szCs w:val="24"/>
        </w:rPr>
        <w:t xml:space="preserve">уководствуясь статьями 113-117, статьей 130-13 Арбитражного процессуального кодекса Приднестровской Молдавской Республики, Арбитражный суд </w:t>
      </w:r>
    </w:p>
    <w:p w:rsidR="00555A26" w:rsidRPr="005F1292" w:rsidRDefault="00555A26" w:rsidP="00635ADF">
      <w:pPr>
        <w:spacing w:after="0" w:line="240" w:lineRule="auto"/>
        <w:ind w:firstLine="709"/>
        <w:jc w:val="both"/>
        <w:rPr>
          <w:rFonts w:ascii="Times New Roman" w:eastAsia="Times New Roman" w:hAnsi="Times New Roman" w:cs="Times New Roman"/>
          <w:b/>
          <w:sz w:val="24"/>
          <w:szCs w:val="24"/>
        </w:rPr>
      </w:pPr>
    </w:p>
    <w:p w:rsidR="00555A26" w:rsidRPr="005F1292" w:rsidRDefault="00555A26" w:rsidP="00635ADF">
      <w:pPr>
        <w:spacing w:after="0" w:line="240" w:lineRule="auto"/>
        <w:ind w:firstLine="709"/>
        <w:jc w:val="center"/>
        <w:rPr>
          <w:rFonts w:ascii="Times New Roman" w:hAnsi="Times New Roman" w:cs="Times New Roman"/>
          <w:b/>
          <w:sz w:val="24"/>
          <w:szCs w:val="24"/>
        </w:rPr>
      </w:pPr>
      <w:r w:rsidRPr="005F1292">
        <w:rPr>
          <w:rFonts w:ascii="Times New Roman" w:hAnsi="Times New Roman" w:cs="Times New Roman"/>
          <w:b/>
          <w:sz w:val="24"/>
          <w:szCs w:val="24"/>
        </w:rPr>
        <w:t>Р Е Ш И Л:</w:t>
      </w:r>
    </w:p>
    <w:p w:rsidR="00555A26" w:rsidRPr="005F1292" w:rsidRDefault="00555A26" w:rsidP="00635ADF">
      <w:pPr>
        <w:spacing w:after="0" w:line="240" w:lineRule="auto"/>
        <w:ind w:firstLine="709"/>
        <w:jc w:val="center"/>
        <w:rPr>
          <w:rFonts w:ascii="Times New Roman" w:hAnsi="Times New Roman" w:cs="Times New Roman"/>
          <w:b/>
          <w:sz w:val="24"/>
          <w:szCs w:val="24"/>
        </w:rPr>
      </w:pPr>
    </w:p>
    <w:p w:rsidR="00555A26" w:rsidRPr="005F1292" w:rsidRDefault="00555A26" w:rsidP="00635ADF">
      <w:pPr>
        <w:pStyle w:val="af"/>
        <w:numPr>
          <w:ilvl w:val="0"/>
          <w:numId w:val="5"/>
        </w:numPr>
        <w:spacing w:after="0" w:line="240" w:lineRule="auto"/>
        <w:ind w:left="0" w:firstLine="709"/>
        <w:jc w:val="both"/>
        <w:rPr>
          <w:rStyle w:val="FontStyle14"/>
          <w:rFonts w:eastAsia="Calibri"/>
          <w:sz w:val="24"/>
          <w:szCs w:val="24"/>
          <w:lang w:eastAsia="en-US"/>
        </w:rPr>
      </w:pPr>
      <w:r w:rsidRPr="005F1292">
        <w:rPr>
          <w:rFonts w:ascii="Times New Roman" w:hAnsi="Times New Roman" w:cs="Times New Roman"/>
          <w:sz w:val="24"/>
          <w:szCs w:val="24"/>
        </w:rPr>
        <w:t xml:space="preserve">Заявление общества с ограниченной ответственностью «Лобус» </w:t>
      </w:r>
      <w:r w:rsidRPr="005F1292">
        <w:rPr>
          <w:rFonts w:ascii="Times New Roman" w:eastAsia="Calibri" w:hAnsi="Times New Roman" w:cs="Times New Roman"/>
          <w:sz w:val="24"/>
          <w:szCs w:val="24"/>
          <w:lang w:eastAsia="en-US"/>
        </w:rPr>
        <w:t xml:space="preserve">о признании  недействительным </w:t>
      </w:r>
      <w:r w:rsidRPr="005F1292">
        <w:rPr>
          <w:rStyle w:val="FontStyle14"/>
          <w:sz w:val="24"/>
          <w:szCs w:val="24"/>
        </w:rPr>
        <w:t>Предписания Налоговой инспекции по г. Бендеры от 5 июня 2018 года № 123-0134-18 удовлетворить частично.</w:t>
      </w:r>
    </w:p>
    <w:p w:rsidR="00555A26" w:rsidRPr="005F1292" w:rsidRDefault="00555A26" w:rsidP="00635ADF">
      <w:pPr>
        <w:pStyle w:val="af"/>
        <w:numPr>
          <w:ilvl w:val="0"/>
          <w:numId w:val="5"/>
        </w:numPr>
        <w:spacing w:after="0" w:line="240" w:lineRule="auto"/>
        <w:ind w:left="0" w:firstLine="709"/>
        <w:jc w:val="both"/>
        <w:rPr>
          <w:rFonts w:ascii="Times New Roman" w:hAnsi="Times New Roman" w:cs="Times New Roman"/>
          <w:sz w:val="24"/>
          <w:szCs w:val="24"/>
        </w:rPr>
      </w:pPr>
      <w:r w:rsidRPr="005F1292">
        <w:rPr>
          <w:rFonts w:ascii="Times New Roman" w:hAnsi="Times New Roman" w:cs="Times New Roman"/>
          <w:sz w:val="24"/>
          <w:szCs w:val="24"/>
        </w:rPr>
        <w:lastRenderedPageBreak/>
        <w:t xml:space="preserve">Признать недействительным предписание Налоговой инспекции по </w:t>
      </w:r>
      <w:r w:rsidR="005F1292">
        <w:rPr>
          <w:rFonts w:ascii="Times New Roman" w:hAnsi="Times New Roman" w:cs="Times New Roman"/>
          <w:sz w:val="24"/>
          <w:szCs w:val="24"/>
        </w:rPr>
        <w:t xml:space="preserve">                             </w:t>
      </w:r>
      <w:r w:rsidRPr="005F1292">
        <w:rPr>
          <w:rFonts w:ascii="Times New Roman" w:hAnsi="Times New Roman" w:cs="Times New Roman"/>
          <w:sz w:val="24"/>
          <w:szCs w:val="24"/>
        </w:rPr>
        <w:t xml:space="preserve">г. Бендеры </w:t>
      </w:r>
      <w:r w:rsidRPr="005F1292">
        <w:rPr>
          <w:rStyle w:val="FontStyle14"/>
          <w:sz w:val="24"/>
          <w:szCs w:val="24"/>
        </w:rPr>
        <w:t xml:space="preserve">от 5 июня 2018 года № 123-0134-18 </w:t>
      </w:r>
      <w:r w:rsidRPr="005F1292">
        <w:rPr>
          <w:rFonts w:ascii="Times New Roman" w:hAnsi="Times New Roman" w:cs="Times New Roman"/>
          <w:sz w:val="24"/>
          <w:szCs w:val="24"/>
        </w:rPr>
        <w:t>по акту мероприятия по контролю</w:t>
      </w:r>
      <w:r w:rsidR="0026226B">
        <w:rPr>
          <w:rFonts w:ascii="Times New Roman" w:hAnsi="Times New Roman" w:cs="Times New Roman"/>
          <w:sz w:val="24"/>
          <w:szCs w:val="24"/>
        </w:rPr>
        <w:t xml:space="preserve">                            </w:t>
      </w:r>
      <w:r w:rsidRPr="005F1292">
        <w:rPr>
          <w:rFonts w:ascii="Times New Roman" w:hAnsi="Times New Roman" w:cs="Times New Roman"/>
          <w:sz w:val="24"/>
          <w:szCs w:val="24"/>
        </w:rPr>
        <w:t xml:space="preserve"> № 023-0134-18 от 22 мая 2018</w:t>
      </w:r>
      <w:r w:rsidR="0026226B">
        <w:rPr>
          <w:rFonts w:ascii="Times New Roman" w:hAnsi="Times New Roman" w:cs="Times New Roman"/>
          <w:sz w:val="24"/>
          <w:szCs w:val="24"/>
        </w:rPr>
        <w:t xml:space="preserve"> года</w:t>
      </w:r>
      <w:r w:rsidRPr="005F1292">
        <w:rPr>
          <w:rFonts w:ascii="Times New Roman" w:hAnsi="Times New Roman" w:cs="Times New Roman"/>
          <w:sz w:val="24"/>
          <w:szCs w:val="24"/>
        </w:rPr>
        <w:t>, в части  доначисления  налога на доходы организации в размере в сумме 5 035 672,80 руб., с учётом коэффициента инфляции - 5 986 628,21 руб., отчисления в Единый государственный фонд социального страхования в сумме 755 350,92 руб., с учётом коэффициента инфляции - 897 994,24 руб. как несоответствующее Закону ПМР «О налоге на доходы организации».</w:t>
      </w:r>
    </w:p>
    <w:p w:rsidR="00555A26" w:rsidRPr="005F1292" w:rsidRDefault="00555A26" w:rsidP="00635ADF">
      <w:pPr>
        <w:pStyle w:val="af"/>
        <w:numPr>
          <w:ilvl w:val="0"/>
          <w:numId w:val="5"/>
        </w:numPr>
        <w:spacing w:after="0" w:line="240" w:lineRule="auto"/>
        <w:ind w:left="0" w:firstLine="709"/>
        <w:jc w:val="both"/>
        <w:rPr>
          <w:rFonts w:ascii="Times New Roman" w:hAnsi="Times New Roman" w:cs="Times New Roman"/>
          <w:sz w:val="24"/>
          <w:szCs w:val="24"/>
        </w:rPr>
      </w:pPr>
      <w:r w:rsidRPr="005F1292">
        <w:rPr>
          <w:rFonts w:ascii="Times New Roman" w:eastAsia="Calibri" w:hAnsi="Times New Roman" w:cs="Times New Roman"/>
          <w:sz w:val="24"/>
          <w:szCs w:val="24"/>
          <w:lang w:eastAsia="en-US"/>
        </w:rPr>
        <w:t xml:space="preserve">В удовлетворении требований ООО «Лобус» о признании предписания налоговой инспекции </w:t>
      </w:r>
      <w:r w:rsidRPr="005F1292">
        <w:rPr>
          <w:rFonts w:ascii="Times New Roman" w:hAnsi="Times New Roman" w:cs="Times New Roman"/>
          <w:sz w:val="24"/>
          <w:szCs w:val="24"/>
        </w:rPr>
        <w:t xml:space="preserve">Налоговой инспекции по г. Бендеры </w:t>
      </w:r>
      <w:r w:rsidRPr="005F1292">
        <w:rPr>
          <w:rStyle w:val="FontStyle14"/>
          <w:sz w:val="24"/>
          <w:szCs w:val="24"/>
        </w:rPr>
        <w:t xml:space="preserve">от 5 июня 2018 года </w:t>
      </w:r>
      <w:r w:rsidR="0026226B">
        <w:rPr>
          <w:rStyle w:val="FontStyle14"/>
          <w:sz w:val="24"/>
          <w:szCs w:val="24"/>
        </w:rPr>
        <w:t xml:space="preserve">                     </w:t>
      </w:r>
      <w:r w:rsidRPr="005F1292">
        <w:rPr>
          <w:rStyle w:val="FontStyle14"/>
          <w:sz w:val="24"/>
          <w:szCs w:val="24"/>
        </w:rPr>
        <w:t xml:space="preserve"> № 123-0134-18 </w:t>
      </w:r>
      <w:r w:rsidRPr="005F1292">
        <w:rPr>
          <w:rFonts w:ascii="Times New Roman" w:hAnsi="Times New Roman" w:cs="Times New Roman"/>
          <w:sz w:val="24"/>
          <w:szCs w:val="24"/>
        </w:rPr>
        <w:t>по акту мероприятия по контролю № 023-0134-18 от 22 мая 2018</w:t>
      </w:r>
      <w:r w:rsidR="0026226B">
        <w:rPr>
          <w:rFonts w:ascii="Times New Roman" w:hAnsi="Times New Roman" w:cs="Times New Roman"/>
          <w:sz w:val="24"/>
          <w:szCs w:val="24"/>
        </w:rPr>
        <w:t xml:space="preserve"> года</w:t>
      </w:r>
      <w:r w:rsidRPr="005F1292">
        <w:rPr>
          <w:rFonts w:ascii="Times New Roman" w:hAnsi="Times New Roman" w:cs="Times New Roman"/>
          <w:sz w:val="24"/>
          <w:szCs w:val="24"/>
        </w:rPr>
        <w:t xml:space="preserve">, в части  доначисления налога на доходы организаций в сумме 7 847 264,80 руб., с учётом коэффициента инфляции - 9 329 171,63 руб.; отчисления в Единый государственный фонд социального страхования в сумме 642 048,92 руб., с учётом коэффициента инфляции - 763 295,84 руб. и налог на содержание жилищного фонда, объектов социально - культурной сферы и благоустройство территории города (района) в сумме 127 399,20 руб., с учётом коэффициента инфляции - 151 457,72 руб. отказать. </w:t>
      </w:r>
    </w:p>
    <w:p w:rsidR="00555A26" w:rsidRPr="005F1292" w:rsidRDefault="00555A26" w:rsidP="00635ADF">
      <w:pPr>
        <w:pStyle w:val="af"/>
        <w:spacing w:after="0" w:line="240" w:lineRule="auto"/>
        <w:ind w:left="0" w:firstLine="709"/>
        <w:jc w:val="both"/>
        <w:rPr>
          <w:rFonts w:ascii="Times New Roman" w:eastAsia="Calibri" w:hAnsi="Times New Roman" w:cs="Times New Roman"/>
          <w:sz w:val="24"/>
          <w:szCs w:val="24"/>
          <w:lang w:eastAsia="en-US"/>
        </w:rPr>
      </w:pPr>
    </w:p>
    <w:p w:rsidR="00555A26" w:rsidRPr="005F1292" w:rsidRDefault="00555A26" w:rsidP="00635ADF">
      <w:pPr>
        <w:spacing w:after="0" w:line="240" w:lineRule="auto"/>
        <w:ind w:firstLine="709"/>
        <w:jc w:val="both"/>
        <w:rPr>
          <w:rFonts w:ascii="Times New Roman" w:eastAsia="Calibri" w:hAnsi="Times New Roman" w:cs="Times New Roman"/>
          <w:sz w:val="24"/>
          <w:szCs w:val="24"/>
          <w:lang w:eastAsia="en-US"/>
        </w:rPr>
      </w:pPr>
      <w:r w:rsidRPr="005F1292">
        <w:rPr>
          <w:rFonts w:ascii="Times New Roman" w:eastAsia="Calibri" w:hAnsi="Times New Roman" w:cs="Times New Roman"/>
          <w:sz w:val="24"/>
          <w:szCs w:val="24"/>
          <w:lang w:eastAsia="en-US"/>
        </w:rPr>
        <w:t xml:space="preserve">Решение может быть обжаловано в кассационную инстанцию Арбитражного суда в течение 20 после его принятия. </w:t>
      </w:r>
    </w:p>
    <w:p w:rsidR="00555A26" w:rsidRPr="005F1292" w:rsidRDefault="00555A26" w:rsidP="00635ADF">
      <w:pPr>
        <w:spacing w:after="0" w:line="240" w:lineRule="auto"/>
        <w:ind w:firstLine="709"/>
        <w:jc w:val="both"/>
        <w:rPr>
          <w:rFonts w:ascii="Times New Roman" w:eastAsia="Calibri" w:hAnsi="Times New Roman" w:cs="Times New Roman"/>
          <w:sz w:val="24"/>
          <w:szCs w:val="24"/>
          <w:lang w:eastAsia="en-US"/>
        </w:rPr>
      </w:pPr>
    </w:p>
    <w:p w:rsidR="00555A26" w:rsidRPr="005F1292" w:rsidRDefault="00555A26" w:rsidP="00635ADF">
      <w:pPr>
        <w:spacing w:after="0" w:line="240" w:lineRule="auto"/>
        <w:ind w:firstLine="709"/>
        <w:jc w:val="both"/>
        <w:rPr>
          <w:rFonts w:ascii="Times New Roman" w:eastAsia="Calibri" w:hAnsi="Times New Roman" w:cs="Times New Roman"/>
          <w:sz w:val="24"/>
          <w:szCs w:val="24"/>
          <w:lang w:eastAsia="en-US"/>
        </w:rPr>
      </w:pPr>
    </w:p>
    <w:p w:rsidR="00555A26" w:rsidRPr="005F1292" w:rsidRDefault="00555A26" w:rsidP="00635ADF">
      <w:pPr>
        <w:spacing w:after="0" w:line="240" w:lineRule="auto"/>
        <w:ind w:firstLine="709"/>
        <w:jc w:val="both"/>
        <w:rPr>
          <w:rFonts w:ascii="Times New Roman" w:eastAsia="Calibri" w:hAnsi="Times New Roman" w:cs="Times New Roman"/>
          <w:b/>
          <w:sz w:val="24"/>
          <w:szCs w:val="24"/>
          <w:lang w:eastAsia="en-US"/>
        </w:rPr>
      </w:pPr>
      <w:r w:rsidRPr="005F1292">
        <w:rPr>
          <w:rFonts w:ascii="Times New Roman" w:eastAsia="Calibri" w:hAnsi="Times New Roman" w:cs="Times New Roman"/>
          <w:b/>
          <w:sz w:val="24"/>
          <w:szCs w:val="24"/>
          <w:lang w:eastAsia="en-US"/>
        </w:rPr>
        <w:t xml:space="preserve">Судья Арбитражного суда </w:t>
      </w:r>
    </w:p>
    <w:p w:rsidR="00DF4D7A" w:rsidRPr="005F1292" w:rsidRDefault="00555A26" w:rsidP="00635ADF">
      <w:pPr>
        <w:spacing w:after="0" w:line="240" w:lineRule="auto"/>
        <w:ind w:firstLine="709"/>
        <w:jc w:val="both"/>
        <w:rPr>
          <w:rFonts w:ascii="Times New Roman" w:eastAsia="Times New Roman" w:hAnsi="Times New Roman" w:cs="Times New Roman"/>
          <w:b/>
          <w:sz w:val="24"/>
          <w:szCs w:val="24"/>
        </w:rPr>
      </w:pPr>
      <w:r w:rsidRPr="005F1292">
        <w:rPr>
          <w:rFonts w:ascii="Times New Roman" w:eastAsia="Calibri" w:hAnsi="Times New Roman" w:cs="Times New Roman"/>
          <w:b/>
          <w:sz w:val="24"/>
          <w:szCs w:val="24"/>
          <w:lang w:eastAsia="en-US"/>
        </w:rPr>
        <w:t>Приднестровской М</w:t>
      </w:r>
      <w:r w:rsidR="005F1292" w:rsidRPr="005F1292">
        <w:rPr>
          <w:rFonts w:ascii="Times New Roman" w:eastAsia="Calibri" w:hAnsi="Times New Roman" w:cs="Times New Roman"/>
          <w:b/>
          <w:sz w:val="24"/>
          <w:szCs w:val="24"/>
          <w:lang w:eastAsia="en-US"/>
        </w:rPr>
        <w:t xml:space="preserve">олдавской Республики          </w:t>
      </w:r>
      <w:r w:rsidRPr="005F1292">
        <w:rPr>
          <w:rFonts w:ascii="Times New Roman" w:eastAsia="Calibri" w:hAnsi="Times New Roman" w:cs="Times New Roman"/>
          <w:b/>
          <w:sz w:val="24"/>
          <w:szCs w:val="24"/>
          <w:lang w:eastAsia="en-US"/>
        </w:rPr>
        <w:t xml:space="preserve">                     И.П. Григорашенко </w:t>
      </w:r>
      <w:r w:rsidR="0020467E" w:rsidRPr="005F1292">
        <w:rPr>
          <w:rFonts w:ascii="Times New Roman" w:eastAsia="Times New Roman" w:hAnsi="Times New Roman" w:cs="Times New Roman"/>
          <w:b/>
          <w:sz w:val="24"/>
          <w:szCs w:val="24"/>
        </w:rPr>
        <w:t xml:space="preserve">                                                                                                                                                                                                                                                                                                                                                                                                                                                                                                                                                                                                                                                                                                                                                                                                                                                                                                                                                                                                                                                                                                                                                                                                                                                                                                                                                                                                                                                                                                                                                                                                                                                                                                                                                                                                                                                                                                                                                                                                                                                                                                                                                                                                                                                                                                                                                                                                                                                                                                                                                                                                                                                                                                                                                                                                                                                                                                                                                                                                                                                                                                                                                                                                                                                                                                                                                                                                                                                                                                                                                                                                                                                                                                                                                                                                                                                                                                                                                                                                                                                                                                                                                                                                                                                                                                                                                                                                                                                                                                                                                                                                                                                                                                                                                                                                                                                                                                                                                                                                                                                                                                                                                                                                                                                                                                                                                                                                                                                                                                                                                                                                                                                                                                                                                                                                                                                                                                                                                                                                                                                                                                                                                                                                                                                                                                                                                                                                                                                                                                                                                                                                                                                                                                                                                                                                                                                                                                                                                                                                                                                                                                                                                                                                                                                     </w:t>
      </w:r>
    </w:p>
    <w:p w:rsidR="00246F6E" w:rsidRPr="005F1292" w:rsidRDefault="00246F6E" w:rsidP="00635ADF">
      <w:pPr>
        <w:pStyle w:val="a3"/>
        <w:ind w:firstLine="709"/>
        <w:jc w:val="both"/>
        <w:rPr>
          <w:rFonts w:ascii="Times New Roman" w:eastAsia="Times New Roman" w:hAnsi="Times New Roman" w:cs="Times New Roman"/>
          <w:sz w:val="24"/>
          <w:szCs w:val="24"/>
        </w:rPr>
      </w:pPr>
    </w:p>
    <w:p w:rsidR="00246F6E" w:rsidRPr="005F1292" w:rsidRDefault="00246F6E" w:rsidP="00635ADF">
      <w:pPr>
        <w:spacing w:after="0" w:line="240" w:lineRule="auto"/>
        <w:ind w:firstLine="709"/>
        <w:jc w:val="center"/>
        <w:rPr>
          <w:rFonts w:ascii="Times New Roman" w:eastAsia="Times New Roman" w:hAnsi="Times New Roman" w:cs="Times New Roman"/>
          <w:b/>
          <w:sz w:val="24"/>
          <w:szCs w:val="24"/>
        </w:rPr>
      </w:pPr>
    </w:p>
    <w:p w:rsidR="00066BD9" w:rsidRPr="005F1292" w:rsidRDefault="00066BD9" w:rsidP="00635ADF">
      <w:pPr>
        <w:spacing w:after="0" w:line="240" w:lineRule="auto"/>
        <w:ind w:firstLine="709"/>
        <w:rPr>
          <w:rFonts w:ascii="Times New Roman" w:hAnsi="Times New Roman" w:cs="Times New Roman"/>
          <w:sz w:val="24"/>
          <w:szCs w:val="24"/>
        </w:rPr>
      </w:pPr>
    </w:p>
    <w:sectPr w:rsidR="00066BD9" w:rsidRPr="005F1292" w:rsidSect="005F1292">
      <w:headerReference w:type="even" r:id="rId8"/>
      <w:footerReference w:type="even" r:id="rId9"/>
      <w:footerReference w:type="default" r:id="rId10"/>
      <w:footerReference w:type="first" r:id="rId11"/>
      <w:pgSz w:w="11906" w:h="16838"/>
      <w:pgMar w:top="737" w:right="680"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F63" w:rsidRDefault="00793F63" w:rsidP="00513651">
      <w:pPr>
        <w:spacing w:after="0" w:line="240" w:lineRule="auto"/>
      </w:pPr>
      <w:r>
        <w:separator/>
      </w:r>
    </w:p>
  </w:endnote>
  <w:endnote w:type="continuationSeparator" w:id="1">
    <w:p w:rsidR="00793F63" w:rsidRDefault="00793F63" w:rsidP="005136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ranklin Gothic Heavy">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697" w:rsidRDefault="005E2345">
    <w:pPr>
      <w:rPr>
        <w:sz w:val="2"/>
        <w:szCs w:val="2"/>
      </w:rPr>
    </w:pPr>
    <w:r w:rsidRPr="005E2345">
      <w:rPr>
        <w:sz w:val="24"/>
        <w:szCs w:val="24"/>
      </w:rPr>
      <w:pict>
        <v:shapetype id="_x0000_t202" coordsize="21600,21600" o:spt="202" path="m,l,21600r21600,l21600,xe">
          <v:stroke joinstyle="miter"/>
          <v:path gradientshapeok="t" o:connecttype="rect"/>
        </v:shapetype>
        <v:shape id="_x0000_s2050" type="#_x0000_t202" style="position:absolute;margin-left:549.1pt;margin-top:814.75pt;width:5.05pt;height:8.4pt;z-index:-251655168;mso-wrap-style:none;mso-wrap-distance-left:5pt;mso-wrap-distance-right:5pt;mso-position-horizontal-relative:page;mso-position-vertical-relative:page" wrapcoords="0 0" filled="f" stroked="f">
          <v:textbox style="mso-fit-shape-to-text:t" inset="0,0,0,0">
            <w:txbxContent>
              <w:p w:rsidR="00641697" w:rsidRDefault="005E2345">
                <w:pPr>
                  <w:spacing w:line="240" w:lineRule="auto"/>
                </w:pPr>
                <w:fldSimple w:instr=" PAGE \* MERGEFORMAT ">
                  <w:r w:rsidR="00641697" w:rsidRPr="00C313AA">
                    <w:rPr>
                      <w:rStyle w:val="a6"/>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697" w:rsidRDefault="005E2345">
    <w:pPr>
      <w:rPr>
        <w:sz w:val="2"/>
        <w:szCs w:val="2"/>
      </w:rPr>
    </w:pPr>
    <w:r w:rsidRPr="005E2345">
      <w:rPr>
        <w:sz w:val="24"/>
        <w:szCs w:val="24"/>
      </w:rPr>
      <w:pict>
        <v:shapetype id="_x0000_t202" coordsize="21600,21600" o:spt="202" path="m,l,21600r21600,l21600,xe">
          <v:stroke joinstyle="miter"/>
          <v:path gradientshapeok="t" o:connecttype="rect"/>
        </v:shapetype>
        <v:shape id="_x0000_s2051" type="#_x0000_t202" style="position:absolute;margin-left:520.8pt;margin-top:814.65pt;width:4.55pt;height:8.15pt;z-index:-251654144;mso-wrap-style:none;mso-wrap-distance-left:5pt;mso-wrap-distance-right:5pt;mso-position-horizontal-relative:page;mso-position-vertical-relative:page" wrapcoords="0 0" filled="f" stroked="f">
          <v:textbox style="mso-fit-shape-to-text:t" inset="0,0,0,0">
            <w:txbxContent>
              <w:p w:rsidR="00641697" w:rsidRDefault="005E2345">
                <w:pPr>
                  <w:spacing w:line="240" w:lineRule="auto"/>
                </w:pPr>
                <w:fldSimple w:instr=" PAGE \* MERGEFORMAT ">
                  <w:r w:rsidR="0026226B" w:rsidRPr="0026226B">
                    <w:rPr>
                      <w:rStyle w:val="a6"/>
                      <w:noProof/>
                    </w:rPr>
                    <w:t>14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697" w:rsidRDefault="005E2345">
    <w:pPr>
      <w:rPr>
        <w:sz w:val="2"/>
        <w:szCs w:val="2"/>
      </w:rPr>
    </w:pPr>
    <w:r w:rsidRPr="005E2345">
      <w:rPr>
        <w:sz w:val="24"/>
        <w:szCs w:val="24"/>
      </w:rPr>
      <w:pict>
        <v:shapetype id="_x0000_t202" coordsize="21600,21600" o:spt="202" path="m,l,21600r21600,l21600,xe">
          <v:stroke joinstyle="miter"/>
          <v:path gradientshapeok="t" o:connecttype="rect"/>
        </v:shapetype>
        <v:shape id="_x0000_s2052" type="#_x0000_t202" style="position:absolute;margin-left:521.75pt;margin-top:814.15pt;width:2.4pt;height:8.15pt;z-index:-251653120;mso-wrap-style:none;mso-wrap-distance-left:5pt;mso-wrap-distance-right:5pt;mso-position-horizontal-relative:page;mso-position-vertical-relative:page" wrapcoords="0 0" filled="f" stroked="f">
          <v:textbox style="mso-fit-shape-to-text:t" inset="0,0,0,0">
            <w:txbxContent>
              <w:p w:rsidR="00641697" w:rsidRDefault="005E2345">
                <w:pPr>
                  <w:spacing w:line="240" w:lineRule="auto"/>
                </w:pPr>
                <w:fldSimple w:instr=" PAGE \* MERGEFORMAT ">
                  <w:r w:rsidR="00641697" w:rsidRPr="00242783">
                    <w:rPr>
                      <w:rStyle w:val="a6"/>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F63" w:rsidRDefault="00793F63" w:rsidP="00513651">
      <w:pPr>
        <w:spacing w:after="0" w:line="240" w:lineRule="auto"/>
      </w:pPr>
      <w:r>
        <w:separator/>
      </w:r>
    </w:p>
  </w:footnote>
  <w:footnote w:type="continuationSeparator" w:id="1">
    <w:p w:rsidR="00793F63" w:rsidRDefault="00793F63" w:rsidP="005136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697" w:rsidRDefault="005E2345">
    <w:pPr>
      <w:rPr>
        <w:sz w:val="2"/>
        <w:szCs w:val="2"/>
      </w:rPr>
    </w:pPr>
    <w:r w:rsidRPr="005E2345">
      <w:rPr>
        <w:sz w:val="24"/>
        <w:szCs w:val="24"/>
      </w:rPr>
      <w:pict>
        <v:shapetype id="_x0000_t202" coordsize="21600,21600" o:spt="202" path="m,l,21600r21600,l21600,xe">
          <v:stroke joinstyle="miter"/>
          <v:path gradientshapeok="t" o:connecttype="rect"/>
        </v:shapetype>
        <v:shape id="_x0000_s2049" type="#_x0000_t202" style="position:absolute;margin-left:592.55pt;margin-top:25.9pt;width:3.85pt;height:5.05pt;z-index:-251656192;mso-wrap-style:none;mso-wrap-distance-left:5pt;mso-wrap-distance-right:5pt;mso-position-horizontal-relative:page;mso-position-vertical-relative:page" wrapcoords="0 0" filled="f" stroked="f">
          <v:textbox style="mso-fit-shape-to-text:t" inset="0,0,0,0">
            <w:txbxContent>
              <w:p w:rsidR="00641697" w:rsidRDefault="00641697">
                <w:pPr>
                  <w:spacing w:line="240" w:lineRule="auto"/>
                </w:pPr>
                <w:r>
                  <w:rPr>
                    <w:rStyle w:val="FranklinGothicHeavy7pt"/>
                    <w:rFonts w:eastAsiaTheme="minorEastAsia"/>
                  </w:rPr>
                  <w:t>1</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22E7B"/>
    <w:multiLevelType w:val="hybridMultilevel"/>
    <w:tmpl w:val="05527E5E"/>
    <w:lvl w:ilvl="0" w:tplc="34D055DA">
      <w:start w:val="1"/>
      <w:numFmt w:val="decimal"/>
      <w:lvlText w:val="%1."/>
      <w:lvlJc w:val="left"/>
      <w:pPr>
        <w:ind w:left="1069" w:hanging="360"/>
      </w:pPr>
      <w:rPr>
        <w:rFonts w:eastAsiaTheme="minorEastAsia"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A89717F"/>
    <w:multiLevelType w:val="multilevel"/>
    <w:tmpl w:val="C010DC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C102DD6"/>
    <w:multiLevelType w:val="hybridMultilevel"/>
    <w:tmpl w:val="81066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917B6D"/>
    <w:multiLevelType w:val="hybridMultilevel"/>
    <w:tmpl w:val="70FA9800"/>
    <w:lvl w:ilvl="0" w:tplc="87648C5E">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B394367"/>
    <w:multiLevelType w:val="multilevel"/>
    <w:tmpl w:val="241A6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useFELayout/>
  </w:compat>
  <w:rsids>
    <w:rsidRoot w:val="00246F6E"/>
    <w:rsid w:val="00066BD9"/>
    <w:rsid w:val="000A1A67"/>
    <w:rsid w:val="000F25FC"/>
    <w:rsid w:val="00101A88"/>
    <w:rsid w:val="00140866"/>
    <w:rsid w:val="0014172C"/>
    <w:rsid w:val="001B7AFC"/>
    <w:rsid w:val="001F3F4F"/>
    <w:rsid w:val="0020467E"/>
    <w:rsid w:val="00224235"/>
    <w:rsid w:val="00231F10"/>
    <w:rsid w:val="00233A1D"/>
    <w:rsid w:val="00242783"/>
    <w:rsid w:val="00246F6E"/>
    <w:rsid w:val="0026226B"/>
    <w:rsid w:val="0028583E"/>
    <w:rsid w:val="00304D21"/>
    <w:rsid w:val="0036199C"/>
    <w:rsid w:val="003A3A18"/>
    <w:rsid w:val="003B15BE"/>
    <w:rsid w:val="003D0127"/>
    <w:rsid w:val="00411A19"/>
    <w:rsid w:val="00417254"/>
    <w:rsid w:val="00474CF3"/>
    <w:rsid w:val="004D3B67"/>
    <w:rsid w:val="004F775D"/>
    <w:rsid w:val="00513651"/>
    <w:rsid w:val="00555A26"/>
    <w:rsid w:val="00556B6E"/>
    <w:rsid w:val="00566D9C"/>
    <w:rsid w:val="005E2345"/>
    <w:rsid w:val="005F1292"/>
    <w:rsid w:val="00635ADF"/>
    <w:rsid w:val="00641697"/>
    <w:rsid w:val="00661D2E"/>
    <w:rsid w:val="006F7E05"/>
    <w:rsid w:val="00705137"/>
    <w:rsid w:val="00793F63"/>
    <w:rsid w:val="007B1DD3"/>
    <w:rsid w:val="00865A6A"/>
    <w:rsid w:val="008B6099"/>
    <w:rsid w:val="008F5DE0"/>
    <w:rsid w:val="0091156C"/>
    <w:rsid w:val="0091171D"/>
    <w:rsid w:val="009355E4"/>
    <w:rsid w:val="009C6ADB"/>
    <w:rsid w:val="009D6AAB"/>
    <w:rsid w:val="009F757E"/>
    <w:rsid w:val="00A25EF3"/>
    <w:rsid w:val="00A44FD0"/>
    <w:rsid w:val="00A51A3F"/>
    <w:rsid w:val="00AC7E19"/>
    <w:rsid w:val="00AF3738"/>
    <w:rsid w:val="00B0137D"/>
    <w:rsid w:val="00BA7494"/>
    <w:rsid w:val="00C37C5C"/>
    <w:rsid w:val="00CB2E0B"/>
    <w:rsid w:val="00CD2DE2"/>
    <w:rsid w:val="00CE0DF2"/>
    <w:rsid w:val="00CE7705"/>
    <w:rsid w:val="00D049A3"/>
    <w:rsid w:val="00D06E5D"/>
    <w:rsid w:val="00D07A65"/>
    <w:rsid w:val="00DF4D7A"/>
    <w:rsid w:val="00E44875"/>
    <w:rsid w:val="00E641FB"/>
    <w:rsid w:val="00EE4140"/>
    <w:rsid w:val="00F23106"/>
    <w:rsid w:val="00FC1A29"/>
    <w:rsid w:val="00FD6A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6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246F6E"/>
    <w:rPr>
      <w:rFonts w:ascii="Times New Roman" w:hAnsi="Times New Roman" w:cs="Times New Roman"/>
      <w:sz w:val="22"/>
      <w:szCs w:val="22"/>
    </w:rPr>
  </w:style>
  <w:style w:type="paragraph" w:styleId="a3">
    <w:name w:val="No Spacing"/>
    <w:uiPriority w:val="1"/>
    <w:qFormat/>
    <w:rsid w:val="00246F6E"/>
    <w:pPr>
      <w:spacing w:after="0" w:line="240" w:lineRule="auto"/>
    </w:pPr>
  </w:style>
  <w:style w:type="character" w:customStyle="1" w:styleId="a4">
    <w:name w:val="Основной текст_"/>
    <w:basedOn w:val="a0"/>
    <w:link w:val="2"/>
    <w:rsid w:val="00242783"/>
    <w:rPr>
      <w:rFonts w:ascii="Times New Roman" w:eastAsia="Times New Roman" w:hAnsi="Times New Roman" w:cs="Times New Roman"/>
      <w:sz w:val="23"/>
      <w:szCs w:val="23"/>
      <w:shd w:val="clear" w:color="auto" w:fill="FFFFFF"/>
    </w:rPr>
  </w:style>
  <w:style w:type="character" w:customStyle="1" w:styleId="a5">
    <w:name w:val="Колонтитул_"/>
    <w:basedOn w:val="a0"/>
    <w:rsid w:val="00242783"/>
    <w:rPr>
      <w:rFonts w:ascii="Arial" w:eastAsia="Arial" w:hAnsi="Arial" w:cs="Arial"/>
      <w:b w:val="0"/>
      <w:bCs w:val="0"/>
      <w:i w:val="0"/>
      <w:iCs w:val="0"/>
      <w:smallCaps w:val="0"/>
      <w:strike w:val="0"/>
      <w:sz w:val="20"/>
      <w:szCs w:val="20"/>
      <w:u w:val="none"/>
    </w:rPr>
  </w:style>
  <w:style w:type="character" w:customStyle="1" w:styleId="a6">
    <w:name w:val="Колонтитул"/>
    <w:basedOn w:val="a5"/>
    <w:rsid w:val="00242783"/>
    <w:rPr>
      <w:color w:val="000000"/>
      <w:spacing w:val="0"/>
      <w:w w:val="100"/>
      <w:position w:val="0"/>
    </w:rPr>
  </w:style>
  <w:style w:type="character" w:customStyle="1" w:styleId="a7">
    <w:name w:val="Основной текст + Курсив"/>
    <w:basedOn w:val="a4"/>
    <w:rsid w:val="00242783"/>
    <w:rPr>
      <w:i/>
      <w:iCs/>
      <w:color w:val="000000"/>
      <w:spacing w:val="0"/>
      <w:w w:val="100"/>
      <w:position w:val="0"/>
      <w:lang w:val="ru-RU"/>
    </w:rPr>
  </w:style>
  <w:style w:type="character" w:customStyle="1" w:styleId="FranklinGothicHeavy7pt">
    <w:name w:val="Колонтитул + Franklin Gothic Heavy;7 pt"/>
    <w:basedOn w:val="a5"/>
    <w:rsid w:val="00242783"/>
    <w:rPr>
      <w:rFonts w:ascii="Franklin Gothic Heavy" w:eastAsia="Franklin Gothic Heavy" w:hAnsi="Franklin Gothic Heavy" w:cs="Franklin Gothic Heavy"/>
      <w:color w:val="000000"/>
      <w:spacing w:val="0"/>
      <w:w w:val="100"/>
      <w:position w:val="0"/>
      <w:sz w:val="14"/>
      <w:szCs w:val="14"/>
    </w:rPr>
  </w:style>
  <w:style w:type="character" w:customStyle="1" w:styleId="1">
    <w:name w:val="Основной текст1"/>
    <w:basedOn w:val="a4"/>
    <w:rsid w:val="00242783"/>
    <w:rPr>
      <w:color w:val="000000"/>
      <w:spacing w:val="0"/>
      <w:w w:val="100"/>
      <w:position w:val="0"/>
      <w:u w:val="single"/>
      <w:lang w:val="ru-RU"/>
    </w:rPr>
  </w:style>
  <w:style w:type="paragraph" w:customStyle="1" w:styleId="2">
    <w:name w:val="Основной текст2"/>
    <w:basedOn w:val="a"/>
    <w:link w:val="a4"/>
    <w:rsid w:val="00242783"/>
    <w:pPr>
      <w:widowControl w:val="0"/>
      <w:shd w:val="clear" w:color="auto" w:fill="FFFFFF"/>
      <w:spacing w:after="60" w:line="274" w:lineRule="exact"/>
    </w:pPr>
    <w:rPr>
      <w:rFonts w:ascii="Times New Roman" w:eastAsia="Times New Roman" w:hAnsi="Times New Roman" w:cs="Times New Roman"/>
      <w:sz w:val="23"/>
      <w:szCs w:val="23"/>
    </w:rPr>
  </w:style>
  <w:style w:type="paragraph" w:styleId="a8">
    <w:name w:val="Plain Text"/>
    <w:aliases w:val=" Знак,Знак,Текст Знак1, Знак Знак Знак,Знак Знак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3,Зна, Зна, "/>
    <w:basedOn w:val="a"/>
    <w:link w:val="3"/>
    <w:rsid w:val="0036199C"/>
    <w:pPr>
      <w:spacing w:after="0" w:line="240" w:lineRule="auto"/>
    </w:pPr>
    <w:rPr>
      <w:rFonts w:ascii="Courier New" w:eastAsia="Times New Roman" w:hAnsi="Courier New" w:cs="Courier New"/>
      <w:sz w:val="20"/>
      <w:szCs w:val="20"/>
    </w:rPr>
  </w:style>
  <w:style w:type="character" w:customStyle="1" w:styleId="a9">
    <w:name w:val="Текст Знак"/>
    <w:aliases w:val="Текст Знак Знак Знак,Текст Знак2 Знак Знак,Текст Знак1 Знак1 Знак Знак,Текст Знак Знак Знак1 Знак Знак,Текст Знак1 Знак Знак Знак Знак Знак"/>
    <w:basedOn w:val="a0"/>
    <w:link w:val="a8"/>
    <w:rsid w:val="0036199C"/>
    <w:rPr>
      <w:rFonts w:ascii="Consolas" w:hAnsi="Consolas" w:cs="Consolas"/>
      <w:sz w:val="21"/>
      <w:szCs w:val="21"/>
    </w:rPr>
  </w:style>
  <w:style w:type="character" w:customStyle="1" w:styleId="3">
    <w:name w:val="Текст Знак3"/>
    <w:aliases w:val=" Знак Знак1,Знак Знак1,Текст Знак1 Знак, Знак Знак Знак Знак,Знак Знак Знак Знак,Текст Знак2 Знак,Текст Знак1 Знак Знак Знак,Текст Знак Знак Знак Знак Знак,Знак Знак Знак Знак Знак Знак,Знак Знак Знак Знак1 Знак, Знак Знак Знак1, Знак3 Знак"/>
    <w:basedOn w:val="a0"/>
    <w:link w:val="a8"/>
    <w:locked/>
    <w:rsid w:val="0036199C"/>
    <w:rPr>
      <w:rFonts w:ascii="Courier New" w:eastAsia="Times New Roman" w:hAnsi="Courier New" w:cs="Courier New"/>
      <w:sz w:val="20"/>
      <w:szCs w:val="20"/>
    </w:rPr>
  </w:style>
  <w:style w:type="character" w:customStyle="1" w:styleId="aa">
    <w:name w:val="Текст Знак Знак"/>
    <w:aliases w:val=" Знак Знак Знак Знак Знак Знак Знак, Знак Знак Знак Знак Знак Знак Знак Знак Знак Знак,Знак3 Знак,Текст Знак1 Знак Знак1,Текст Знак Знак Знак Знак1, Знак Знак Знак Знак Знак1, Знак Знак2,Текст Знак2 Знак1,Текст Знак1 Знак Знак Знак1"/>
    <w:basedOn w:val="a0"/>
    <w:rsid w:val="00EE4140"/>
    <w:rPr>
      <w:rFonts w:ascii="Courier New" w:hAnsi="Courier New" w:cs="Courier New"/>
      <w:lang w:val="ru-RU" w:eastAsia="ru-RU" w:bidi="ar-SA"/>
    </w:rPr>
  </w:style>
  <w:style w:type="character" w:styleId="ab">
    <w:name w:val="Strong"/>
    <w:basedOn w:val="a0"/>
    <w:uiPriority w:val="22"/>
    <w:qFormat/>
    <w:rsid w:val="00101A88"/>
    <w:rPr>
      <w:b/>
      <w:bCs/>
    </w:rPr>
  </w:style>
  <w:style w:type="paragraph" w:styleId="ac">
    <w:name w:val="Normal (Web)"/>
    <w:basedOn w:val="a"/>
    <w:uiPriority w:val="99"/>
    <w:unhideWhenUsed/>
    <w:rsid w:val="008B6099"/>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footer"/>
    <w:basedOn w:val="a"/>
    <w:link w:val="ae"/>
    <w:rsid w:val="00AF373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rsid w:val="00AF3738"/>
    <w:rPr>
      <w:rFonts w:ascii="Times New Roman" w:eastAsia="Times New Roman" w:hAnsi="Times New Roman" w:cs="Times New Roman"/>
      <w:sz w:val="24"/>
      <w:szCs w:val="24"/>
    </w:rPr>
  </w:style>
  <w:style w:type="paragraph" w:styleId="af">
    <w:name w:val="List Paragraph"/>
    <w:basedOn w:val="a"/>
    <w:uiPriority w:val="34"/>
    <w:qFormat/>
    <w:rsid w:val="00555A26"/>
    <w:pPr>
      <w:ind w:left="720"/>
      <w:contextualSpacing/>
    </w:pPr>
  </w:style>
</w:styles>
</file>

<file path=word/webSettings.xml><?xml version="1.0" encoding="utf-8"?>
<w:webSettings xmlns:r="http://schemas.openxmlformats.org/officeDocument/2006/relationships" xmlns:w="http://schemas.openxmlformats.org/wordprocessingml/2006/main">
  <w:divs>
    <w:div w:id="182230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672</TotalTime>
  <Pages>14</Pages>
  <Words>8780</Words>
  <Characters>50051</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11</cp:revision>
  <dcterms:created xsi:type="dcterms:W3CDTF">2018-10-10T07:13:00Z</dcterms:created>
  <dcterms:modified xsi:type="dcterms:W3CDTF">2018-10-18T06:59:00Z</dcterms:modified>
</cp:coreProperties>
</file>