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333DB" w:rsidRPr="00E333DB" w:rsidTr="00FB7F7C">
        <w:trPr>
          <w:trHeight w:val="259"/>
        </w:trPr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33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333DB" w:rsidRPr="00E333DB" w:rsidRDefault="00E333DB" w:rsidP="00E33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333DB" w:rsidRPr="00E333DB" w:rsidTr="00FB7F7C">
        <w:trPr>
          <w:trHeight w:val="342"/>
        </w:trPr>
        <w:tc>
          <w:tcPr>
            <w:tcW w:w="3888" w:type="dxa"/>
            <w:shd w:val="clear" w:color="auto" w:fill="auto"/>
          </w:tcPr>
          <w:p w:rsidR="00E333DB" w:rsidRPr="00E333DB" w:rsidRDefault="00E333DB" w:rsidP="00E333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E333DB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E333DB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3DB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333DB" w:rsidRPr="00E333DB" w:rsidRDefault="006065B7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3DB" w:rsidRDefault="00FB7F7C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333DB"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3DB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приостановлении производства по делу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333DB" w:rsidRPr="00E333DB" w:rsidTr="00FB7F7C">
        <w:trPr>
          <w:trHeight w:val="259"/>
        </w:trPr>
        <w:tc>
          <w:tcPr>
            <w:tcW w:w="4952" w:type="dxa"/>
            <w:gridSpan w:val="7"/>
          </w:tcPr>
          <w:p w:rsidR="00E333DB" w:rsidRPr="00E333DB" w:rsidRDefault="00E333DB" w:rsidP="003443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333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5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44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июля</w:t>
            </w:r>
            <w:r w:rsidR="00344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44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971" w:type="dxa"/>
            <w:gridSpan w:val="3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344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</w:t>
            </w: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404/18-12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985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344388">
        <w:rPr>
          <w:rFonts w:ascii="Times New Roman" w:eastAsia="Times New Roman" w:hAnsi="Times New Roman" w:cs="Times New Roman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тривая в открытом судебном заседании заявление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Pr="00272907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40 лет Победы</w:t>
      </w:r>
      <w:r w:rsidRPr="00272907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д. 42, к</w:t>
      </w:r>
      <w:r w:rsidR="00344388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. 10</w:t>
      </w:r>
      <w:r w:rsidRPr="00272907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к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Налоговой инспекции по г. Бендеры (г. Бендеры, ул. Калинина, </w:t>
      </w:r>
      <w:r w:rsidR="00344388">
        <w:rPr>
          <w:rStyle w:val="FontStyle14"/>
          <w:sz w:val="24"/>
          <w:szCs w:val="24"/>
        </w:rPr>
        <w:t xml:space="preserve">д. </w:t>
      </w:r>
      <w:r>
        <w:rPr>
          <w:rStyle w:val="FontStyle14"/>
          <w:sz w:val="24"/>
          <w:szCs w:val="24"/>
        </w:rPr>
        <w:t xml:space="preserve">17)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недействительным Предписания Налоговой инспекции по г. Бендеры от 5 июня 2018 года </w:t>
      </w:r>
      <w:r w:rsidR="00344388">
        <w:rPr>
          <w:rStyle w:val="FontStyle14"/>
          <w:sz w:val="24"/>
          <w:szCs w:val="24"/>
        </w:rPr>
        <w:t xml:space="preserve">                 </w:t>
      </w:r>
      <w:r>
        <w:rPr>
          <w:rStyle w:val="FontStyle14"/>
          <w:sz w:val="24"/>
          <w:szCs w:val="24"/>
        </w:rPr>
        <w:t>№ 123-0134-18, при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участии</w:t>
      </w:r>
      <w:proofErr w:type="gramEnd"/>
      <w:r>
        <w:rPr>
          <w:rStyle w:val="FontStyle14"/>
          <w:sz w:val="24"/>
          <w:szCs w:val="24"/>
        </w:rPr>
        <w:t xml:space="preserve"> представителей:</w:t>
      </w:r>
    </w:p>
    <w:p w:rsidR="00E333DB" w:rsidRDefault="00FB7F7C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E333DB">
        <w:rPr>
          <w:rStyle w:val="FontStyle14"/>
          <w:sz w:val="24"/>
          <w:szCs w:val="24"/>
        </w:rPr>
        <w:t>аявителя – Малышкина В.В. по доверенности от 2 февраля 2017 года №5,</w:t>
      </w:r>
    </w:p>
    <w:p w:rsidR="00E333DB" w:rsidRDefault="00FB7F7C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="00E333DB">
        <w:rPr>
          <w:rStyle w:val="FontStyle14"/>
          <w:sz w:val="24"/>
          <w:szCs w:val="24"/>
        </w:rPr>
        <w:t xml:space="preserve">осударственного органа – </w:t>
      </w:r>
      <w:proofErr w:type="spellStart"/>
      <w:r w:rsidR="00E333DB">
        <w:rPr>
          <w:rStyle w:val="FontStyle14"/>
          <w:sz w:val="24"/>
          <w:szCs w:val="24"/>
        </w:rPr>
        <w:t>Оруджиева</w:t>
      </w:r>
      <w:proofErr w:type="spellEnd"/>
      <w:r w:rsidR="00E333DB">
        <w:rPr>
          <w:rStyle w:val="FontStyle14"/>
          <w:sz w:val="24"/>
          <w:szCs w:val="24"/>
        </w:rPr>
        <w:t xml:space="preserve"> Н.Н. по доверенности от 20 июня 2018 года №38,  Лупу М.Н. по доверенности от 27 февраля 2018 года №21,</w:t>
      </w:r>
    </w:p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E333DB" w:rsidRDefault="00E333DB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  <w:r w:rsidRPr="00E333DB">
        <w:rPr>
          <w:rStyle w:val="FontStyle14"/>
          <w:b/>
          <w:spacing w:val="20"/>
          <w:sz w:val="24"/>
          <w:szCs w:val="24"/>
        </w:rPr>
        <w:t>УСТАНОВИЛ:</w:t>
      </w:r>
    </w:p>
    <w:p w:rsidR="00FB7F7C" w:rsidRDefault="00FB7F7C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</w:p>
    <w:p w:rsidR="00E333DB" w:rsidRDefault="00E333DB" w:rsidP="00E33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(далее – заявитель, 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 от 5 июня 2018 года № 123-0134-18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color w:val="000000"/>
          <w:sz w:val="24"/>
          <w:szCs w:val="24"/>
        </w:rPr>
        <w:t>13 июня 2018 года указанное з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оставлено без движения.</w:t>
      </w:r>
    </w:p>
    <w:p w:rsidR="00E333DB" w:rsidRDefault="00E333DB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срок, установленный в указанном определении Арбитражного суда, заявитель устранил допущенные нарушения процессуального </w:t>
      </w:r>
      <w:r w:rsidR="00FB7F7C">
        <w:rPr>
          <w:rStyle w:val="FontStyle14"/>
          <w:sz w:val="24"/>
          <w:szCs w:val="24"/>
        </w:rPr>
        <w:t>з</w:t>
      </w:r>
      <w:r>
        <w:rPr>
          <w:rStyle w:val="FontStyle14"/>
          <w:sz w:val="24"/>
          <w:szCs w:val="24"/>
        </w:rPr>
        <w:t xml:space="preserve">акона, направив в суд соответствующий пакет документов. 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Арбитражного суда от  25 июня 2018 года заявление 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 xml:space="preserve">» принято к производству. Судебное заседание назначено на 5 июля 2018 года.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в назначенное время судебном заседании, выслушаны правовые позиции сторон, а также Арбитражным судом и лицами, участвующими в деле, заданы вопросы.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Налоговой инспекцией непосредственно в судебное заседание представлен отзыв на заявление 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 xml:space="preserve">», оформленный в письменном виде.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 xml:space="preserve">» в ходе ответов на вопросы, заданные Арбитражным судом указало на необходимость дачи пояснений по обстоятельства дела бухгалтером организации.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 указным выше обстоятельствам, рассмотрение дела по существу с вынесением решения в судебном заседании 5 июля 2018 года не представляется возможным. </w:t>
      </w:r>
    </w:p>
    <w:p w:rsidR="00E333DB" w:rsidRPr="00E333DB" w:rsidRDefault="00FB7F7C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, учитывая тот факт, что состав суда, в производстве которого находится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рассматриваемое заявление ООО «</w:t>
      </w:r>
      <w:proofErr w:type="spellStart"/>
      <w:r w:rsidR="00EC027D">
        <w:rPr>
          <w:rFonts w:ascii="Times New Roman" w:eastAsia="Times New Roman" w:hAnsi="Times New Roman" w:cs="Times New Roman"/>
          <w:sz w:val="24"/>
          <w:szCs w:val="24"/>
        </w:rPr>
        <w:t>Лобус</w:t>
      </w:r>
      <w:proofErr w:type="spellEnd"/>
      <w:r w:rsidR="00EC02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июля 2018 года будет находиться в ежегодном оплачиваемом отпуске,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>суд, исходя из необходимости соблюдения процессуальных сроков рассмотрения дела, находит обоснованным производство по делу приостановить.</w:t>
      </w:r>
    </w:p>
    <w:p w:rsidR="00FB7F7C" w:rsidRDefault="00FB7F7C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2A4" w:rsidRDefault="00A622A4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7D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lastRenderedPageBreak/>
        <w:t>При таких обстоятельствах, руководствуясь частью второй статьи 71, статьями 73 и 128 А</w:t>
      </w:r>
      <w:r w:rsidR="00FB7F7C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3DB" w:rsidRDefault="00EC027D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027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ОПРЕДЕЛИЛ:</w:t>
      </w:r>
    </w:p>
    <w:p w:rsidR="00FB7F7C" w:rsidRPr="00E333DB" w:rsidRDefault="00FB7F7C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E333DB" w:rsidRPr="00E333DB" w:rsidRDefault="00FB7F7C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производство по делу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до выхода из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ежегодного оплачиваемого отпуска 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состава суда, рассматривающего дело № 404/18-12.</w:t>
      </w:r>
    </w:p>
    <w:p w:rsidR="00E333DB" w:rsidRPr="00E333DB" w:rsidRDefault="00E333DB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533F2" w:rsidRDefault="00EC027D" w:rsidP="00EC027D">
      <w:pPr>
        <w:spacing w:after="0" w:line="240" w:lineRule="auto"/>
        <w:jc w:val="both"/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5533F2" w:rsidSect="00A622A4">
      <w:footerReference w:type="first" r:id="rId7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7C" w:rsidRDefault="00FB7F7C" w:rsidP="009E0B7D">
      <w:pPr>
        <w:spacing w:after="0" w:line="240" w:lineRule="auto"/>
      </w:pPr>
      <w:r>
        <w:separator/>
      </w:r>
    </w:p>
  </w:endnote>
  <w:endnote w:type="continuationSeparator" w:id="1">
    <w:p w:rsidR="00FB7F7C" w:rsidRDefault="00FB7F7C" w:rsidP="009E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7C" w:rsidRPr="003D07FF" w:rsidRDefault="00FB7F7C" w:rsidP="00FB7F7C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FB7F7C" w:rsidRDefault="00FB7F7C" w:rsidP="00FB7F7C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FB7F7C" w:rsidRPr="00CD7541" w:rsidRDefault="00FB7F7C" w:rsidP="00FB7F7C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7C" w:rsidRDefault="00FB7F7C" w:rsidP="009E0B7D">
      <w:pPr>
        <w:spacing w:after="0" w:line="240" w:lineRule="auto"/>
      </w:pPr>
      <w:r>
        <w:separator/>
      </w:r>
    </w:p>
  </w:footnote>
  <w:footnote w:type="continuationSeparator" w:id="1">
    <w:p w:rsidR="00FB7F7C" w:rsidRDefault="00FB7F7C" w:rsidP="009E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3DB"/>
    <w:rsid w:val="00293A3E"/>
    <w:rsid w:val="00344388"/>
    <w:rsid w:val="005533F2"/>
    <w:rsid w:val="006065B7"/>
    <w:rsid w:val="009E0B7D"/>
    <w:rsid w:val="00A622A4"/>
    <w:rsid w:val="00E333DB"/>
    <w:rsid w:val="00EC027D"/>
    <w:rsid w:val="00F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3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33D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33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2018-07-10T06:39:00Z</cp:lastPrinted>
  <dcterms:created xsi:type="dcterms:W3CDTF">2018-07-05T10:51:00Z</dcterms:created>
  <dcterms:modified xsi:type="dcterms:W3CDTF">2018-07-10T06:42:00Z</dcterms:modified>
</cp:coreProperties>
</file>