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E0C" w:rsidRDefault="00AC2E0C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77347" w:rsidRDefault="00AF0118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1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F0118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C2E0C" w:rsidRDefault="00AC2E0C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77347" w:rsidP="00196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2E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965A3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C2E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C2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196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477347" w:rsidP="00AC2E0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заявления </w:t>
      </w:r>
      <w:r w:rsidR="00744B46">
        <w:rPr>
          <w:rStyle w:val="FontStyle14"/>
          <w:rFonts w:eastAsia="Times New Roman"/>
          <w:sz w:val="24"/>
          <w:szCs w:val="24"/>
        </w:rPr>
        <w:t>муниципального унитарного предприятия «</w:t>
      </w:r>
      <w:proofErr w:type="spellStart"/>
      <w:r w:rsidR="00AC2E0C">
        <w:rPr>
          <w:rStyle w:val="FontStyle14"/>
          <w:rFonts w:eastAsia="Times New Roman"/>
          <w:sz w:val="24"/>
          <w:szCs w:val="24"/>
        </w:rPr>
        <w:t>Бендерытеплоэнерго</w:t>
      </w:r>
      <w:proofErr w:type="spellEnd"/>
      <w:r w:rsidR="00AC2E0C">
        <w:rPr>
          <w:rStyle w:val="FontStyle14"/>
          <w:rFonts w:eastAsia="Times New Roman"/>
          <w:sz w:val="24"/>
          <w:szCs w:val="24"/>
        </w:rPr>
        <w:t>» (г. Бендеры,</w:t>
      </w:r>
      <w:r w:rsidR="00744B46">
        <w:rPr>
          <w:rStyle w:val="FontStyle14"/>
          <w:sz w:val="24"/>
          <w:szCs w:val="24"/>
        </w:rPr>
        <w:t xml:space="preserve"> </w:t>
      </w:r>
      <w:r w:rsidR="00744B46">
        <w:rPr>
          <w:rStyle w:val="FontStyle14"/>
          <w:rFonts w:eastAsia="Times New Roman"/>
          <w:sz w:val="24"/>
          <w:szCs w:val="24"/>
        </w:rPr>
        <w:t xml:space="preserve">ул. Б. Восстания, д. 21) 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>к государственному образовательному учреждению «Республиканский кадетский корпус им. светлейшего князя Г. А. Потемкина-Таврического» Министерства внутренних дел Приднестровской Молдавской Республики (г. Бендеры, ул. З. Космодемьянской, д. 8 б) о взыскании долга</w:t>
      </w:r>
      <w:r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DB0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744B46" w:rsidP="00DC3085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Бендерытеплоэнерго</w:t>
      </w:r>
      <w:proofErr w:type="spellEnd"/>
      <w:r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 (далее – истец, </w:t>
      </w:r>
      <w:r>
        <w:rPr>
          <w:rStyle w:val="FontStyle14"/>
          <w:sz w:val="24"/>
          <w:szCs w:val="24"/>
        </w:rPr>
        <w:t>МУП «</w:t>
      </w:r>
      <w:proofErr w:type="spellStart"/>
      <w:r>
        <w:rPr>
          <w:rStyle w:val="FontStyle14"/>
          <w:sz w:val="24"/>
          <w:szCs w:val="24"/>
        </w:rPr>
        <w:t>Бендерытеплоэнерго</w:t>
      </w:r>
      <w:proofErr w:type="spellEnd"/>
      <w:r>
        <w:rPr>
          <w:rStyle w:val="FontStyle14"/>
          <w:sz w:val="24"/>
          <w:szCs w:val="24"/>
        </w:rPr>
        <w:t>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 w:rsidR="00F26334">
        <w:rPr>
          <w:rStyle w:val="FontStyle14"/>
          <w:sz w:val="24"/>
          <w:szCs w:val="24"/>
        </w:rPr>
        <w:t xml:space="preserve">о взыскании долга </w:t>
      </w:r>
      <w:r>
        <w:rPr>
          <w:rStyle w:val="FontStyle14"/>
          <w:sz w:val="24"/>
          <w:szCs w:val="24"/>
        </w:rPr>
        <w:t>с</w:t>
      </w:r>
      <w:r w:rsidR="00F26334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учреждения «Республиканский кадетский корпус им. светлейшего князя Г. А. Потемкина-Таврического» Министерства внутренних дел Приднестровской Молдавской Республики</w:t>
      </w:r>
      <w:r w:rsidR="00AC2E0C">
        <w:rPr>
          <w:rFonts w:ascii="Times New Roman" w:hAnsi="Times New Roman" w:cs="Times New Roman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 (далее – ответчик, </w:t>
      </w:r>
      <w:r>
        <w:rPr>
          <w:rStyle w:val="FontStyle14"/>
          <w:sz w:val="24"/>
          <w:szCs w:val="24"/>
        </w:rPr>
        <w:t>ГОУ РКК МВД ПМР</w:t>
      </w:r>
      <w:r w:rsidR="00F26334">
        <w:rPr>
          <w:rStyle w:val="FontStyle14"/>
          <w:sz w:val="24"/>
          <w:szCs w:val="24"/>
        </w:rPr>
        <w:t>)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 w:rsidR="00035005">
        <w:rPr>
          <w:rFonts w:ascii="Times New Roman" w:hAnsi="Times New Roman" w:cs="Times New Roman"/>
          <w:color w:val="000000"/>
          <w:sz w:val="24"/>
          <w:szCs w:val="24"/>
        </w:rPr>
        <w:t>30 мая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 в связи с несоблюдением </w:t>
      </w:r>
      <w:r w:rsidR="00397A37">
        <w:rPr>
          <w:rStyle w:val="FontStyle14"/>
          <w:sz w:val="24"/>
          <w:szCs w:val="24"/>
        </w:rPr>
        <w:t>требований, установленных</w:t>
      </w:r>
      <w:r w:rsidR="00035005">
        <w:rPr>
          <w:rStyle w:val="FontStyle14"/>
          <w:sz w:val="24"/>
          <w:szCs w:val="24"/>
        </w:rPr>
        <w:t xml:space="preserve"> подпунктами а), г) части первой</w:t>
      </w:r>
      <w:r w:rsidR="00397A37">
        <w:rPr>
          <w:rStyle w:val="FontStyle14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>стать</w:t>
      </w:r>
      <w:r w:rsidR="00035005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93 АПК ПМР. </w:t>
      </w:r>
    </w:p>
    <w:p w:rsidR="00DC3085" w:rsidRDefault="00DB019A" w:rsidP="00DC308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2D2F1B">
        <w:rPr>
          <w:rStyle w:val="FontStyle14"/>
          <w:sz w:val="24"/>
          <w:szCs w:val="24"/>
        </w:rPr>
        <w:t xml:space="preserve">истец устранил </w:t>
      </w:r>
      <w:r>
        <w:rPr>
          <w:rStyle w:val="FontStyle14"/>
          <w:sz w:val="24"/>
          <w:szCs w:val="24"/>
        </w:rPr>
        <w:t>допущенные нарушения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надлежащим образом заверенные копии договора № 1395 от 1 октября 2004 года, дополнительного соглашения к данному договору № 1 от 1 октября 2008 год, а также платежного поручения </w:t>
      </w:r>
      <w:r w:rsidR="002D2F1B">
        <w:rPr>
          <w:rStyle w:val="FontStyle14"/>
          <w:sz w:val="24"/>
          <w:szCs w:val="24"/>
        </w:rPr>
        <w:t xml:space="preserve"> </w:t>
      </w:r>
      <w:r w:rsidR="00035005">
        <w:rPr>
          <w:rStyle w:val="FontStyle14"/>
          <w:sz w:val="24"/>
          <w:szCs w:val="24"/>
        </w:rPr>
        <w:t>№ 9640 от 25 мая 2018 года</w:t>
      </w:r>
      <w:r w:rsidR="00DC3085">
        <w:rPr>
          <w:rStyle w:val="FontStyle14"/>
          <w:sz w:val="24"/>
          <w:szCs w:val="24"/>
        </w:rPr>
        <w:t xml:space="preserve">.  </w:t>
      </w:r>
    </w:p>
    <w:p w:rsidR="00DC3085" w:rsidRDefault="00DC3085" w:rsidP="00035005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заявление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03500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искового 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 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данного искового заявления к производству Арбитражного суда. </w:t>
      </w:r>
    </w:p>
    <w:p w:rsidR="00AC5660" w:rsidRDefault="00DC3085" w:rsidP="00073B13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073B13" w:rsidRPr="00073B13" w:rsidRDefault="00073B13" w:rsidP="00073B13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D8D" w:rsidRDefault="00A65D8D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DB0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1F387D">
        <w:rPr>
          <w:rStyle w:val="FontStyle14"/>
          <w:rFonts w:eastAsia="Times New Roman"/>
          <w:sz w:val="24"/>
          <w:szCs w:val="24"/>
        </w:rPr>
        <w:t>МУП</w:t>
      </w:r>
      <w:r w:rsidR="00DB019A">
        <w:rPr>
          <w:rStyle w:val="FontStyle14"/>
          <w:rFonts w:eastAsia="Times New Roman"/>
          <w:sz w:val="24"/>
          <w:szCs w:val="24"/>
        </w:rPr>
        <w:t xml:space="preserve"> «</w:t>
      </w:r>
      <w:proofErr w:type="spellStart"/>
      <w:r w:rsidR="001F387D">
        <w:rPr>
          <w:rStyle w:val="FontStyle14"/>
          <w:rFonts w:eastAsia="Times New Roman"/>
          <w:sz w:val="24"/>
          <w:szCs w:val="24"/>
        </w:rPr>
        <w:t>Бендерытеплоэнерго</w:t>
      </w:r>
      <w:proofErr w:type="spellEnd"/>
      <w:r w:rsidR="00DB019A">
        <w:rPr>
          <w:rStyle w:val="FontStyle14"/>
          <w:rFonts w:eastAsia="Times New Roman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>361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C2E0C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C2E0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DB0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МУП «</w:t>
      </w:r>
      <w:proofErr w:type="spellStart"/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Бендерытеплоэнерго</w:t>
      </w:r>
      <w:proofErr w:type="spellEnd"/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r w:rsidR="001F387D" w:rsidRPr="001F387D">
        <w:rPr>
          <w:rFonts w:ascii="Times New Roman" w:eastAsia="Times New Roman" w:hAnsi="Times New Roman" w:cs="Times New Roman"/>
          <w:b/>
          <w:sz w:val="24"/>
          <w:szCs w:val="24"/>
        </w:rPr>
        <w:t>ГОУ РКК ПМД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C2E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1F387D" w:rsidRDefault="00477347" w:rsidP="00DB01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77347" w:rsidRDefault="00477347" w:rsidP="001F387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47734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AC2E0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28" w:rsidRDefault="00644628" w:rsidP="001F387D">
      <w:pPr>
        <w:spacing w:after="0" w:line="240" w:lineRule="auto"/>
      </w:pPr>
      <w:r>
        <w:separator/>
      </w:r>
    </w:p>
  </w:endnote>
  <w:endnote w:type="continuationSeparator" w:id="1">
    <w:p w:rsidR="00644628" w:rsidRDefault="00644628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28" w:rsidRDefault="00644628" w:rsidP="001F387D">
      <w:pPr>
        <w:spacing w:after="0" w:line="240" w:lineRule="auto"/>
      </w:pPr>
      <w:r>
        <w:separator/>
      </w:r>
    </w:p>
  </w:footnote>
  <w:footnote w:type="continuationSeparator" w:id="1">
    <w:p w:rsidR="00644628" w:rsidRDefault="00644628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1965A3"/>
    <w:rsid w:val="001D1F8E"/>
    <w:rsid w:val="001F387D"/>
    <w:rsid w:val="002D2F1B"/>
    <w:rsid w:val="00311A7B"/>
    <w:rsid w:val="00397A37"/>
    <w:rsid w:val="003F510C"/>
    <w:rsid w:val="004178CC"/>
    <w:rsid w:val="004328F5"/>
    <w:rsid w:val="00477347"/>
    <w:rsid w:val="004F0CEC"/>
    <w:rsid w:val="00525A52"/>
    <w:rsid w:val="00644628"/>
    <w:rsid w:val="00662D99"/>
    <w:rsid w:val="00744B46"/>
    <w:rsid w:val="00834330"/>
    <w:rsid w:val="00A65D8D"/>
    <w:rsid w:val="00A7459F"/>
    <w:rsid w:val="00AC2E0C"/>
    <w:rsid w:val="00AC5660"/>
    <w:rsid w:val="00AF0118"/>
    <w:rsid w:val="00AF5421"/>
    <w:rsid w:val="00B77270"/>
    <w:rsid w:val="00D320FA"/>
    <w:rsid w:val="00DB019A"/>
    <w:rsid w:val="00DC3085"/>
    <w:rsid w:val="00F2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18</cp:revision>
  <dcterms:created xsi:type="dcterms:W3CDTF">2018-04-27T05:55:00Z</dcterms:created>
  <dcterms:modified xsi:type="dcterms:W3CDTF">2018-06-04T10:45:00Z</dcterms:modified>
</cp:coreProperties>
</file>