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F72813" w:rsidRPr="00F72813" w:rsidTr="0031666E">
        <w:trPr>
          <w:trHeight w:val="259"/>
        </w:trPr>
        <w:tc>
          <w:tcPr>
            <w:tcW w:w="3969" w:type="dxa"/>
          </w:tcPr>
          <w:p w:rsidR="00F72813" w:rsidRPr="00F72813" w:rsidRDefault="00F72813" w:rsidP="00F728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2813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72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F72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72813" w:rsidRPr="00F72813" w:rsidTr="0031666E">
        <w:tc>
          <w:tcPr>
            <w:tcW w:w="3969" w:type="dxa"/>
          </w:tcPr>
          <w:p w:rsidR="00F72813" w:rsidRPr="00F72813" w:rsidRDefault="00F72813" w:rsidP="00F728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2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72813" w:rsidRPr="00F72813" w:rsidTr="0031666E">
        <w:tc>
          <w:tcPr>
            <w:tcW w:w="3969" w:type="dxa"/>
          </w:tcPr>
          <w:p w:rsidR="00F72813" w:rsidRPr="00F72813" w:rsidRDefault="00F72813" w:rsidP="00F728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2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F7281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728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F7281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728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F72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72813" w:rsidRPr="00F72813" w:rsidRDefault="00F72813" w:rsidP="00F72813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F72813" w:rsidRPr="00F72813" w:rsidTr="0031666E">
        <w:trPr>
          <w:trHeight w:val="342"/>
        </w:trPr>
        <w:tc>
          <w:tcPr>
            <w:tcW w:w="3888" w:type="dxa"/>
            <w:shd w:val="clear" w:color="auto" w:fill="auto"/>
          </w:tcPr>
          <w:p w:rsidR="00F72813" w:rsidRPr="00F72813" w:rsidRDefault="00F72813" w:rsidP="00F728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72813" w:rsidRPr="00F72813" w:rsidRDefault="00F72813" w:rsidP="00F72813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F72813" w:rsidRPr="00F72813" w:rsidRDefault="00F72813" w:rsidP="00F728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813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F72813" w:rsidRPr="00F72813" w:rsidRDefault="00F72813" w:rsidP="00F728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81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72813" w:rsidRPr="00F72813" w:rsidRDefault="00F72813" w:rsidP="00F72813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F72813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F72813" w:rsidRPr="00F72813" w:rsidRDefault="00F72813" w:rsidP="00F72813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F72813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F72813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7281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72813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F7281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72813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F72813">
        <w:rPr>
          <w:rFonts w:ascii="Times New Roman" w:hAnsi="Times New Roman" w:cs="Times New Roman"/>
          <w:sz w:val="24"/>
          <w:szCs w:val="24"/>
        </w:rPr>
        <w:t>.</w:t>
      </w:r>
      <w:r w:rsidRPr="00F7281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F72813" w:rsidRPr="00F72813" w:rsidRDefault="00F72813" w:rsidP="00F72813">
      <w:pPr>
        <w:spacing w:after="0" w:line="240" w:lineRule="auto"/>
        <w:ind w:left="-181"/>
        <w:jc w:val="center"/>
        <w:rPr>
          <w:rFonts w:ascii="Times New Roman" w:hAnsi="Times New Roman" w:cs="Times New Roman"/>
          <w:color w:val="5F5F5F"/>
          <w:sz w:val="24"/>
          <w:szCs w:val="24"/>
        </w:rPr>
      </w:pPr>
    </w:p>
    <w:p w:rsidR="00F72813" w:rsidRPr="00F72813" w:rsidRDefault="00A420E1" w:rsidP="00F72813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2336" o:connectortype="straight" strokeweight=".5pt"/>
        </w:pict>
      </w:r>
    </w:p>
    <w:p w:rsidR="00F72813" w:rsidRPr="00F72813" w:rsidRDefault="00F72813" w:rsidP="00F72813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81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7281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7281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F72813" w:rsidRPr="00F72813" w:rsidRDefault="00F72813" w:rsidP="00F72813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отказе в разъяснении решения </w:t>
      </w:r>
    </w:p>
    <w:p w:rsidR="00F72813" w:rsidRPr="00F72813" w:rsidRDefault="00F72813" w:rsidP="00F72813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F72813" w:rsidRPr="00F72813" w:rsidTr="0031666E">
        <w:trPr>
          <w:trHeight w:val="259"/>
        </w:trPr>
        <w:tc>
          <w:tcPr>
            <w:tcW w:w="4952" w:type="dxa"/>
            <w:gridSpan w:val="7"/>
          </w:tcPr>
          <w:p w:rsidR="00F72813" w:rsidRPr="00F72813" w:rsidRDefault="00F72813" w:rsidP="00F728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7281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18  </w:t>
            </w:r>
            <w:r w:rsidRPr="00F7281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F7281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апреля   </w:t>
            </w:r>
            <w:r w:rsidRPr="00F728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F728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4971" w:type="dxa"/>
            <w:gridSpan w:val="3"/>
          </w:tcPr>
          <w:p w:rsidR="00F72813" w:rsidRPr="00F72813" w:rsidRDefault="00F72813" w:rsidP="00F728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728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025B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F728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F728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Дело</w:t>
            </w:r>
            <w:r w:rsidR="00025B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F728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F7281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025B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F7281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 w:rsidRPr="00F7281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20/18-12</w:t>
            </w:r>
          </w:p>
        </w:tc>
      </w:tr>
      <w:tr w:rsidR="00F72813" w:rsidRPr="00F72813" w:rsidTr="0031666E">
        <w:tc>
          <w:tcPr>
            <w:tcW w:w="1199" w:type="dxa"/>
          </w:tcPr>
          <w:p w:rsidR="00F72813" w:rsidRPr="00F72813" w:rsidRDefault="00F72813" w:rsidP="00F728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72813" w:rsidRPr="00F72813" w:rsidRDefault="00F72813" w:rsidP="00F728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72813" w:rsidRPr="00F72813" w:rsidRDefault="00F72813" w:rsidP="00F728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72813" w:rsidRPr="00F72813" w:rsidRDefault="00F72813" w:rsidP="00F72813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72813" w:rsidRPr="00F72813" w:rsidRDefault="00F72813" w:rsidP="00F728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813" w:rsidRPr="00F72813" w:rsidTr="0031666E">
        <w:tc>
          <w:tcPr>
            <w:tcW w:w="1985" w:type="dxa"/>
            <w:gridSpan w:val="2"/>
          </w:tcPr>
          <w:p w:rsidR="00F72813" w:rsidRPr="00F72813" w:rsidRDefault="00F72813" w:rsidP="00F728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28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72813" w:rsidRPr="00F72813" w:rsidRDefault="00F72813" w:rsidP="00F728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72813" w:rsidRPr="00F72813" w:rsidRDefault="00F72813" w:rsidP="00F72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F72813" w:rsidRPr="00F72813" w:rsidRDefault="00F72813" w:rsidP="00F72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F72813" w:rsidRPr="00F72813" w:rsidRDefault="00F72813" w:rsidP="00F728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813" w:rsidRPr="00F72813" w:rsidTr="0031666E">
        <w:trPr>
          <w:trHeight w:val="80"/>
        </w:trPr>
        <w:tc>
          <w:tcPr>
            <w:tcW w:w="1199" w:type="dxa"/>
          </w:tcPr>
          <w:p w:rsidR="00F72813" w:rsidRPr="00F72813" w:rsidRDefault="00F72813" w:rsidP="00F728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72813" w:rsidRPr="00F72813" w:rsidRDefault="00F72813" w:rsidP="00F728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72813" w:rsidRPr="00F72813" w:rsidRDefault="00F72813" w:rsidP="00F728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72813" w:rsidRPr="00F72813" w:rsidRDefault="00F72813" w:rsidP="00F728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72813" w:rsidRPr="00F72813" w:rsidRDefault="00F72813" w:rsidP="00F728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813" w:rsidRPr="00F72813" w:rsidTr="0031666E">
        <w:tc>
          <w:tcPr>
            <w:tcW w:w="1199" w:type="dxa"/>
          </w:tcPr>
          <w:p w:rsidR="00F72813" w:rsidRPr="00F72813" w:rsidRDefault="00F72813" w:rsidP="00F728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72813" w:rsidRPr="00F72813" w:rsidRDefault="00F72813" w:rsidP="00F728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72813" w:rsidRPr="00F72813" w:rsidRDefault="00F72813" w:rsidP="00F728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72813" w:rsidRPr="00F72813" w:rsidRDefault="00F72813" w:rsidP="00F728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72813" w:rsidRPr="00F72813" w:rsidRDefault="00F72813" w:rsidP="00F728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72813" w:rsidRPr="00021206" w:rsidRDefault="00F72813" w:rsidP="00021206">
      <w:pPr>
        <w:tabs>
          <w:tab w:val="left" w:pos="59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813">
        <w:rPr>
          <w:rStyle w:val="FontStyle14"/>
          <w:sz w:val="24"/>
          <w:szCs w:val="24"/>
        </w:rPr>
        <w:t xml:space="preserve">Арбитражный суд </w:t>
      </w:r>
      <w:r w:rsidRPr="00F72813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F72813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F72813">
        <w:rPr>
          <w:rStyle w:val="FontStyle14"/>
          <w:sz w:val="24"/>
          <w:szCs w:val="24"/>
        </w:rPr>
        <w:t>Григорашенко</w:t>
      </w:r>
      <w:proofErr w:type="spellEnd"/>
      <w:r w:rsidRPr="00F72813">
        <w:rPr>
          <w:rStyle w:val="FontStyle14"/>
          <w:sz w:val="24"/>
          <w:szCs w:val="24"/>
        </w:rPr>
        <w:t xml:space="preserve"> И. П., </w:t>
      </w:r>
      <w:r w:rsidRPr="00F72813">
        <w:rPr>
          <w:rFonts w:ascii="Times New Roman" w:hAnsi="Times New Roman" w:cs="Times New Roman"/>
          <w:sz w:val="24"/>
          <w:szCs w:val="24"/>
        </w:rPr>
        <w:t xml:space="preserve">рассмотрев заявление </w:t>
      </w:r>
      <w:r w:rsidR="001B6801">
        <w:rPr>
          <w:rFonts w:ascii="Times New Roman" w:hAnsi="Times New Roman" w:cs="Times New Roman"/>
          <w:sz w:val="24"/>
          <w:szCs w:val="24"/>
        </w:rPr>
        <w:t xml:space="preserve">Государственной службы регистрации и нотариата </w:t>
      </w:r>
      <w:r w:rsidRPr="00F72813">
        <w:rPr>
          <w:rFonts w:ascii="Times New Roman" w:hAnsi="Times New Roman" w:cs="Times New Roman"/>
          <w:sz w:val="24"/>
          <w:szCs w:val="24"/>
        </w:rPr>
        <w:t>Министерства юстиции Приднестровской Молдавской Республики (г</w:t>
      </w:r>
      <w:proofErr w:type="gramStart"/>
      <w:r w:rsidRPr="00F7281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72813">
        <w:rPr>
          <w:rFonts w:ascii="Times New Roman" w:hAnsi="Times New Roman" w:cs="Times New Roman"/>
          <w:sz w:val="24"/>
          <w:szCs w:val="24"/>
        </w:rPr>
        <w:t>ирасполь, ул</w:t>
      </w:r>
      <w:r w:rsidRPr="00F72813">
        <w:rPr>
          <w:rFonts w:ascii="Times New Roman" w:hAnsi="Times New Roman" w:cs="Times New Roman"/>
          <w:sz w:val="24"/>
          <w:szCs w:val="24"/>
          <w:shd w:val="clear" w:color="auto" w:fill="FFFFFF"/>
        </w:rPr>
        <w:t>. Мира, 5)</w:t>
      </w:r>
      <w:r w:rsidRPr="00F72813">
        <w:rPr>
          <w:rFonts w:ascii="Times New Roman" w:hAnsi="Times New Roman" w:cs="Times New Roman"/>
          <w:color w:val="192666"/>
          <w:sz w:val="24"/>
          <w:szCs w:val="24"/>
          <w:shd w:val="clear" w:color="auto" w:fill="FFFFFF"/>
        </w:rPr>
        <w:t> </w:t>
      </w:r>
      <w:r w:rsidRPr="00F72813">
        <w:rPr>
          <w:rFonts w:ascii="Times New Roman" w:hAnsi="Times New Roman" w:cs="Times New Roman"/>
          <w:sz w:val="24"/>
          <w:szCs w:val="24"/>
          <w:shd w:val="clear" w:color="auto" w:fill="FFFFFF"/>
        </w:rPr>
        <w:t>о разъяснении решения по делу №</w:t>
      </w:r>
      <w:r w:rsidR="001B6801">
        <w:rPr>
          <w:rFonts w:ascii="Times New Roman" w:hAnsi="Times New Roman" w:cs="Times New Roman"/>
          <w:sz w:val="24"/>
          <w:szCs w:val="24"/>
          <w:shd w:val="clear" w:color="auto" w:fill="FFFFFF"/>
        </w:rPr>
        <w:t>120/18-12</w:t>
      </w:r>
      <w:r w:rsidRPr="00F728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заявлению </w:t>
      </w:r>
      <w:r w:rsidRPr="00F72813">
        <w:rPr>
          <w:rFonts w:ascii="Times New Roman" w:hAnsi="Times New Roman" w:cs="Times New Roman"/>
          <w:sz w:val="24"/>
          <w:szCs w:val="24"/>
        </w:rPr>
        <w:t>Дочернего о</w:t>
      </w:r>
      <w:r w:rsidRPr="00F72813">
        <w:rPr>
          <w:rStyle w:val="a4"/>
          <w:rFonts w:eastAsiaTheme="minorEastAsia"/>
          <w:color w:val="000000"/>
          <w:szCs w:val="24"/>
        </w:rPr>
        <w:t>бщества с ограниченной ответственностью «</w:t>
      </w:r>
      <w:proofErr w:type="spellStart"/>
      <w:r w:rsidRPr="00F72813">
        <w:rPr>
          <w:rStyle w:val="a4"/>
          <w:rFonts w:eastAsiaTheme="minorEastAsia"/>
          <w:color w:val="000000"/>
          <w:szCs w:val="24"/>
        </w:rPr>
        <w:t>Агро-Люкка</w:t>
      </w:r>
      <w:proofErr w:type="spellEnd"/>
      <w:r w:rsidRPr="00F72813">
        <w:rPr>
          <w:rStyle w:val="a4"/>
          <w:rFonts w:eastAsiaTheme="minorEastAsia"/>
          <w:color w:val="000000"/>
          <w:szCs w:val="24"/>
        </w:rPr>
        <w:t>» (</w:t>
      </w:r>
      <w:r w:rsidRPr="00F7281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72813"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 w:rsidRPr="00F72813">
        <w:rPr>
          <w:rFonts w:ascii="Times New Roman" w:hAnsi="Times New Roman" w:cs="Times New Roman"/>
          <w:sz w:val="24"/>
          <w:szCs w:val="24"/>
        </w:rPr>
        <w:t xml:space="preserve"> район, с. Большой </w:t>
      </w:r>
      <w:proofErr w:type="spellStart"/>
      <w:r w:rsidRPr="00F72813">
        <w:rPr>
          <w:rFonts w:ascii="Times New Roman" w:hAnsi="Times New Roman" w:cs="Times New Roman"/>
          <w:sz w:val="24"/>
          <w:szCs w:val="24"/>
        </w:rPr>
        <w:t>Молокиш</w:t>
      </w:r>
      <w:proofErr w:type="spellEnd"/>
      <w:r w:rsidRPr="00F72813">
        <w:rPr>
          <w:rStyle w:val="a4"/>
          <w:rFonts w:eastAsiaTheme="minorEastAsia"/>
          <w:color w:val="000000"/>
          <w:szCs w:val="24"/>
        </w:rPr>
        <w:t xml:space="preserve">) </w:t>
      </w:r>
      <w:r w:rsidR="00021206" w:rsidRPr="00021206">
        <w:rPr>
          <w:rFonts w:ascii="Times New Roman" w:hAnsi="Times New Roman" w:cs="Times New Roman"/>
          <w:sz w:val="24"/>
          <w:szCs w:val="24"/>
        </w:rPr>
        <w:t>о признании  незаконным в части  решения  об отказе в государственной  регистрации  прав долгосрочного пользования земельными участками,</w:t>
      </w:r>
    </w:p>
    <w:p w:rsidR="00F72813" w:rsidRDefault="00F72813" w:rsidP="00021206">
      <w:pPr>
        <w:tabs>
          <w:tab w:val="left" w:pos="595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813" w:rsidRDefault="00F72813" w:rsidP="00021206">
      <w:pPr>
        <w:tabs>
          <w:tab w:val="left" w:pos="595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813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F72813" w:rsidRPr="00976992" w:rsidRDefault="00F72813" w:rsidP="00976992">
      <w:pPr>
        <w:tabs>
          <w:tab w:val="left" w:pos="595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813" w:rsidRPr="00976992" w:rsidRDefault="001B6801" w:rsidP="0097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F72813" w:rsidRPr="00976992">
        <w:rPr>
          <w:rFonts w:ascii="Times New Roman" w:hAnsi="Times New Roman" w:cs="Times New Roman"/>
          <w:sz w:val="24"/>
          <w:szCs w:val="24"/>
        </w:rPr>
        <w:t xml:space="preserve">ешением Арбитражного суда от 5 апреля 2018 года по делу № 120/18-12 удовлетворены требования </w:t>
      </w:r>
      <w:r w:rsidR="00F72813" w:rsidRPr="00976992">
        <w:rPr>
          <w:rFonts w:ascii="Times New Roman" w:eastAsia="Times New Roman" w:hAnsi="Times New Roman" w:cs="Times New Roman"/>
          <w:sz w:val="24"/>
          <w:szCs w:val="24"/>
        </w:rPr>
        <w:t>ДООО  «</w:t>
      </w:r>
      <w:proofErr w:type="spellStart"/>
      <w:r w:rsidR="00F72813" w:rsidRPr="00976992">
        <w:rPr>
          <w:rFonts w:ascii="Times New Roman" w:eastAsia="Times New Roman" w:hAnsi="Times New Roman" w:cs="Times New Roman"/>
          <w:sz w:val="24"/>
          <w:szCs w:val="24"/>
        </w:rPr>
        <w:t>Агро-Люкка</w:t>
      </w:r>
      <w:proofErr w:type="spellEnd"/>
      <w:r w:rsidR="00F72813" w:rsidRPr="00976992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72813" w:rsidRPr="0097699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813" w:rsidRPr="00976992">
        <w:rPr>
          <w:rFonts w:ascii="Times New Roman" w:hAnsi="Times New Roman" w:cs="Times New Roman"/>
          <w:sz w:val="24"/>
          <w:szCs w:val="24"/>
        </w:rPr>
        <w:t xml:space="preserve">пункты 1, 2, 3 решения </w:t>
      </w:r>
      <w:proofErr w:type="spellStart"/>
      <w:r w:rsidR="00F72813" w:rsidRPr="00976992"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 w:rsidR="00F72813" w:rsidRPr="00976992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F72813" w:rsidRPr="00976992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Государственной службы регистрации и нотариата Министерства юстиции ПМР об отказе в государственной регистрации права долгосрочного пользования земельными участками общей площадью 10 954,5 га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72813" w:rsidRPr="00976992">
        <w:rPr>
          <w:rFonts w:ascii="Times New Roman" w:eastAsia="Times New Roman" w:hAnsi="Times New Roman" w:cs="Times New Roman"/>
          <w:sz w:val="24"/>
          <w:szCs w:val="24"/>
        </w:rPr>
        <w:t xml:space="preserve"> категория земель земли </w:t>
      </w:r>
      <w:proofErr w:type="spellStart"/>
      <w:r w:rsidR="00F72813" w:rsidRPr="00976992">
        <w:rPr>
          <w:rFonts w:ascii="Times New Roman" w:eastAsia="Times New Roman" w:hAnsi="Times New Roman" w:cs="Times New Roman"/>
          <w:sz w:val="24"/>
          <w:szCs w:val="24"/>
        </w:rPr>
        <w:t>сельхозназначения</w:t>
      </w:r>
      <w:proofErr w:type="spellEnd"/>
      <w:r w:rsidR="00F72813" w:rsidRPr="00976992">
        <w:rPr>
          <w:rFonts w:ascii="Times New Roman" w:eastAsia="Times New Roman" w:hAnsi="Times New Roman" w:cs="Times New Roman"/>
          <w:sz w:val="24"/>
          <w:szCs w:val="24"/>
        </w:rPr>
        <w:t>, идентифицированными кадастровыми номерами № 55-38-000028, 55-42-000010, 55-87-000017, 55-54-000032, 55-51-000048, 55-66-000033</w:t>
      </w:r>
      <w:proofErr w:type="gramEnd"/>
      <w:r w:rsidR="00F72813" w:rsidRPr="009769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F72813" w:rsidRPr="00976992">
        <w:rPr>
          <w:rFonts w:ascii="Times New Roman" w:eastAsia="Times New Roman" w:hAnsi="Times New Roman" w:cs="Times New Roman"/>
          <w:sz w:val="24"/>
          <w:szCs w:val="24"/>
        </w:rPr>
        <w:t>55-54-000033, 55-66-000034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72813" w:rsidRPr="00976992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F72813" w:rsidRPr="00976992">
        <w:rPr>
          <w:rFonts w:ascii="Times New Roman" w:hAnsi="Times New Roman" w:cs="Times New Roman"/>
          <w:sz w:val="24"/>
          <w:szCs w:val="24"/>
        </w:rPr>
        <w:t xml:space="preserve">ризнаны незаконными </w:t>
      </w:r>
      <w:r w:rsidR="00F72813" w:rsidRPr="00976992">
        <w:rPr>
          <w:rFonts w:ascii="Times New Roman" w:eastAsia="Times New Roman" w:hAnsi="Times New Roman" w:cs="Times New Roman"/>
          <w:sz w:val="24"/>
          <w:szCs w:val="24"/>
        </w:rPr>
        <w:t xml:space="preserve">как несоответствующие Закону Приднестровской Молдавской Республики </w:t>
      </w:r>
      <w:r w:rsidR="00F72813" w:rsidRPr="009769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«О государственной регистрации прав на недвижимое имущество и сделок с ним». </w:t>
      </w:r>
      <w:proofErr w:type="gramEnd"/>
    </w:p>
    <w:p w:rsidR="006775F8" w:rsidRPr="00976992" w:rsidRDefault="006775F8" w:rsidP="0097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69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Во исполнение </w:t>
      </w:r>
      <w:r w:rsidRPr="00976992">
        <w:rPr>
          <w:rFonts w:ascii="Times New Roman" w:hAnsi="Times New Roman" w:cs="Times New Roman"/>
          <w:sz w:val="24"/>
          <w:szCs w:val="24"/>
        </w:rPr>
        <w:t>подпункта в)</w:t>
      </w:r>
      <w:r w:rsidR="001B6801">
        <w:rPr>
          <w:rFonts w:ascii="Times New Roman" w:hAnsi="Times New Roman" w:cs="Times New Roman"/>
          <w:sz w:val="24"/>
          <w:szCs w:val="24"/>
        </w:rPr>
        <w:t xml:space="preserve"> пункта 4 статьи 130-13 АПК ПМР </w:t>
      </w:r>
      <w:r w:rsidRPr="00976992">
        <w:rPr>
          <w:rFonts w:ascii="Times New Roman" w:hAnsi="Times New Roman" w:cs="Times New Roman"/>
          <w:sz w:val="24"/>
          <w:szCs w:val="24"/>
        </w:rPr>
        <w:t>Арбитражным судом в пункте 3 резолютивной части решения по делу указана мера по устранению  допущенных нарушений прав и законных интересов ДООО «</w:t>
      </w:r>
      <w:proofErr w:type="spellStart"/>
      <w:r w:rsidRPr="00976992">
        <w:rPr>
          <w:rFonts w:ascii="Times New Roman" w:hAnsi="Times New Roman" w:cs="Times New Roman"/>
          <w:sz w:val="24"/>
          <w:szCs w:val="24"/>
        </w:rPr>
        <w:t>Агро-Люкка</w:t>
      </w:r>
      <w:proofErr w:type="spellEnd"/>
      <w:r w:rsidRPr="00976992">
        <w:rPr>
          <w:rFonts w:ascii="Times New Roman" w:hAnsi="Times New Roman" w:cs="Times New Roman"/>
          <w:sz w:val="24"/>
          <w:szCs w:val="24"/>
        </w:rPr>
        <w:t xml:space="preserve">»  </w:t>
      </w:r>
      <w:r w:rsidRPr="00976992">
        <w:rPr>
          <w:rFonts w:ascii="Times New Roman" w:eastAsia="Times New Roman" w:hAnsi="Times New Roman" w:cs="Times New Roman"/>
          <w:sz w:val="24"/>
          <w:szCs w:val="24"/>
        </w:rPr>
        <w:t xml:space="preserve">посредством проведения правовой экспертизы документов, поданных в </w:t>
      </w:r>
      <w:proofErr w:type="spellStart"/>
      <w:r w:rsidRPr="00976992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976992">
        <w:rPr>
          <w:rFonts w:ascii="Times New Roman" w:eastAsia="Times New Roman" w:hAnsi="Times New Roman" w:cs="Times New Roman"/>
          <w:sz w:val="24"/>
          <w:szCs w:val="24"/>
        </w:rPr>
        <w:t xml:space="preserve"> регистрирующий округ Государственной службы регистрации и нотариата Министерства юстиции ПМР в качестве приложения к заявлениям о государственной регистрации прав </w:t>
      </w:r>
      <w:r w:rsidRPr="0097699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76992">
        <w:rPr>
          <w:rFonts w:ascii="Times New Roman" w:hAnsi="Times New Roman" w:cs="Times New Roman"/>
          <w:sz w:val="24"/>
          <w:szCs w:val="24"/>
        </w:rPr>
        <w:t xml:space="preserve"> земельные участки, идентифицированные кадастровыми номерами  №№ 55-38-000028, 55-51-000048, 55-66-000033, 55-54-000033, 55-66-000034.</w:t>
      </w:r>
    </w:p>
    <w:p w:rsidR="00021206" w:rsidRPr="00976992" w:rsidRDefault="00021206" w:rsidP="0097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769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Указанное судебное  решение  не вступило в законную силу. </w:t>
      </w:r>
    </w:p>
    <w:p w:rsidR="006775F8" w:rsidRPr="00976992" w:rsidRDefault="006775F8" w:rsidP="0097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69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Государственная служба регистрации и нотариата Министерства юстиции ПМР обратилась в Арбитражный суд с заявлением о  разъяснении решения от 5 апреля 32018 года по делу №</w:t>
      </w:r>
      <w:r w:rsidR="001B6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9769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120/18-12. </w:t>
      </w:r>
      <w:proofErr w:type="gramStart"/>
      <w:r w:rsidRPr="009769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Заявитель проси</w:t>
      </w:r>
      <w:r w:rsidR="001B68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</w:t>
      </w:r>
      <w:r w:rsidRPr="0097699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разъяснить</w:t>
      </w:r>
      <w:r w:rsidR="001B68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9769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правовая экспертиза  документов, поданных в </w:t>
      </w:r>
      <w:proofErr w:type="spellStart"/>
      <w:r w:rsidRPr="009769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Рыбницкий</w:t>
      </w:r>
      <w:proofErr w:type="spellEnd"/>
      <w:r w:rsidRPr="009769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регистрирующий орган Государственной службы регистрации и нотариата  Министерства юстиции  ПМР в качестве приложения  к заявлению о государственной регистрации прав от 2 октября 2013 года должна быть проведена в соответствии с фактами, обстоятельствами и законодательством Приднестровской </w:t>
      </w:r>
      <w:r w:rsidRPr="009769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Молдавской </w:t>
      </w:r>
      <w:r w:rsidR="001B68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9769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еспублики, действующ</w:t>
      </w:r>
      <w:r w:rsidR="001B68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его</w:t>
      </w:r>
      <w:r w:rsidRPr="009769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момент  подачи данного заявления, либо в соответствии с фактами, обстоятельствами и на</w:t>
      </w:r>
      <w:proofErr w:type="gramEnd"/>
      <w:r w:rsidRPr="009769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769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основании</w:t>
      </w:r>
      <w:proofErr w:type="gramEnd"/>
      <w:r w:rsidRPr="009769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действующего законодательства  Приднестровской Молдавской республ</w:t>
      </w:r>
      <w:r w:rsidR="001B68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ики на дату вступления решения А</w:t>
      </w:r>
      <w:r w:rsidRPr="009769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рбитражного суда от 5 апреля 2018 года по делу №</w:t>
      </w:r>
      <w:r w:rsidR="001B68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769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120/18-12 в законную силу. </w:t>
      </w:r>
    </w:p>
    <w:p w:rsidR="006775F8" w:rsidRPr="00976992" w:rsidRDefault="006775F8" w:rsidP="0097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69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Арбитражный суд,  исследовав материалы дела, считает необходимым в удовлетворении заявления Государственной службы регистрации и нотариата Министерства юстиции ПМР о разъяснении решения отказать по следующим основаниям. </w:t>
      </w:r>
    </w:p>
    <w:p w:rsidR="006775F8" w:rsidRPr="00976992" w:rsidRDefault="001B6801" w:rsidP="00976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127 АПК ПМР в</w:t>
      </w:r>
      <w:r w:rsidR="006775F8" w:rsidRPr="00976992">
        <w:rPr>
          <w:rFonts w:ascii="Times New Roman" w:hAnsi="Times New Roman" w:cs="Times New Roman"/>
          <w:sz w:val="24"/>
          <w:szCs w:val="24"/>
        </w:rPr>
        <w:t xml:space="preserve"> случае неясности решения арбитражный суд, разрешивший спор, вправе по заявлению лица, участвующего в деле, судебного исполнителя разъяснить решение, не изменяя его содержания.</w:t>
      </w:r>
    </w:p>
    <w:p w:rsidR="00A01DDF" w:rsidRPr="00976992" w:rsidRDefault="00A01DDF" w:rsidP="0097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69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смыслу указанной нормы, </w:t>
      </w:r>
      <w:r w:rsidRPr="0097699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разъяснение </w:t>
      </w:r>
      <w:r w:rsidRPr="009769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заключается в более полном и ясном изложении тех частей судебного акта, уяснение которых вызывает трудности при исполнении данного </w:t>
      </w:r>
      <w:r w:rsidRPr="0097699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решения</w:t>
      </w:r>
      <w:r w:rsidRPr="009769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A01DDF" w:rsidRPr="00976992" w:rsidRDefault="00A01DDF" w:rsidP="0097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69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Однако заявление Государственной службы регистрации и нотариата не содержит обоснований, какое именно </w:t>
      </w:r>
      <w:r w:rsidR="001B68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указание Арбитражного суда или положение судебного решения </w:t>
      </w:r>
      <w:r w:rsidRPr="009769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вызывает трудности при исполнении </w:t>
      </w:r>
      <w:r w:rsidR="001B68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такового</w:t>
      </w:r>
      <w:r w:rsidRPr="009769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A01DDF" w:rsidRPr="00976992" w:rsidRDefault="00A01DDF" w:rsidP="0097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769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заявлении отмечается, что пункт 3 резолютивной части Решения арбитражного суда трактуется неоднозначно. Однако из чего следует неоднозначное толкование пункта 3 резолютивной части решения и в чем выражается указанная неоднозначность, заявителем не </w:t>
      </w:r>
      <w:r w:rsidRPr="009769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определены. </w:t>
      </w:r>
    </w:p>
    <w:p w:rsidR="00A01DDF" w:rsidRPr="00976992" w:rsidRDefault="00A01DDF" w:rsidP="0097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9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содержания заявления Государственной службы </w:t>
      </w:r>
      <w:r w:rsidR="001B6801">
        <w:rPr>
          <w:rFonts w:ascii="Times New Roman" w:hAnsi="Times New Roman" w:cs="Times New Roman"/>
          <w:sz w:val="24"/>
          <w:szCs w:val="24"/>
          <w:shd w:val="clear" w:color="auto" w:fill="FFFFFF"/>
        </w:rPr>
        <w:t>регистрации и нотариата</w:t>
      </w:r>
      <w:r w:rsidRPr="0097699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76992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 разъяснении решения </w:t>
      </w:r>
      <w:r w:rsidR="00976992" w:rsidRPr="00976992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Арбитражного </w:t>
      </w:r>
      <w:r w:rsidRPr="009769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суда следует, что </w:t>
      </w:r>
      <w:r w:rsidR="001B6801">
        <w:rPr>
          <w:rFonts w:ascii="Times New Roman" w:hAnsi="Times New Roman" w:cs="Times New Roman"/>
          <w:sz w:val="24"/>
          <w:szCs w:val="24"/>
          <w:shd w:val="clear" w:color="auto" w:fill="FFFFFF"/>
        </w:rPr>
        <w:t>ее</w:t>
      </w:r>
      <w:r w:rsidRPr="009769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требования направлены не на устранение каких-либо неясностей или неопределенностей в понимании судебного акта, а фактически преследуют цель получения от</w:t>
      </w:r>
      <w:r w:rsidR="00976992" w:rsidRPr="009769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Арбитражного</w:t>
      </w:r>
      <w:r w:rsidRPr="009769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суда </w:t>
      </w:r>
      <w:r w:rsidR="00976992" w:rsidRPr="009769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указаний, связанных с </w:t>
      </w:r>
      <w:proofErr w:type="spellStart"/>
      <w:r w:rsidR="00976992" w:rsidRPr="00976992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правоприменением</w:t>
      </w:r>
      <w:proofErr w:type="spellEnd"/>
      <w:r w:rsidR="00976992" w:rsidRPr="009769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не допускается при разъяснении судебного решения. </w:t>
      </w:r>
    </w:p>
    <w:p w:rsidR="00A01DDF" w:rsidRPr="00976992" w:rsidRDefault="00A01DDF" w:rsidP="001B6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6992">
        <w:rPr>
          <w:rFonts w:ascii="Times New Roman" w:eastAsia="Times New Roman" w:hAnsi="Times New Roman" w:cs="Times New Roman"/>
          <w:sz w:val="24"/>
          <w:szCs w:val="24"/>
        </w:rPr>
        <w:t>Приведенные в заявлении цитаты мотивировочной части судебного решения и</w:t>
      </w:r>
      <w:r w:rsidR="001B6801">
        <w:rPr>
          <w:rFonts w:ascii="Times New Roman" w:eastAsia="Times New Roman" w:hAnsi="Times New Roman" w:cs="Times New Roman"/>
          <w:sz w:val="24"/>
          <w:szCs w:val="24"/>
        </w:rPr>
        <w:t>зложены четко и последовательно</w:t>
      </w:r>
      <w:r w:rsidRPr="00976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6992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предметом заявленного требования и позици</w:t>
      </w:r>
      <w:r w:rsidR="001B68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ями </w:t>
      </w:r>
      <w:r w:rsidRPr="00976992">
        <w:rPr>
          <w:rFonts w:ascii="Times New Roman" w:hAnsi="Times New Roman" w:cs="Times New Roman"/>
          <w:sz w:val="24"/>
          <w:szCs w:val="24"/>
          <w:shd w:val="clear" w:color="auto" w:fill="FFFFFF"/>
        </w:rPr>
        <w:t>сторон, что исключает трудности в понимании судебного акта и необходимост</w:t>
      </w:r>
      <w:r w:rsidR="001B68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ь </w:t>
      </w:r>
      <w:r w:rsidRPr="00976992">
        <w:rPr>
          <w:rFonts w:ascii="Times New Roman" w:hAnsi="Times New Roman" w:cs="Times New Roman"/>
          <w:sz w:val="24"/>
          <w:szCs w:val="24"/>
          <w:shd w:val="clear" w:color="auto" w:fill="FFFFFF"/>
        </w:rPr>
        <w:t>его </w:t>
      </w:r>
      <w:r w:rsidRPr="00976992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разъяснения</w:t>
      </w:r>
      <w:proofErr w:type="gramStart"/>
      <w:r w:rsidR="001B68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1B68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9769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езолютивная часть </w:t>
      </w:r>
      <w:r w:rsidRPr="00976992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решения </w:t>
      </w:r>
      <w:r w:rsidRPr="00976992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не содержит неясностей. </w:t>
      </w:r>
    </w:p>
    <w:p w:rsidR="00976992" w:rsidRDefault="00976992" w:rsidP="001B6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9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 таких обстоятельствах оснований для </w:t>
      </w:r>
      <w:r w:rsidRPr="0097699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разъяснения решения</w:t>
      </w:r>
      <w:r w:rsidRPr="009769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9769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суда от 5 апреля 2018 года по делу №</w:t>
      </w:r>
      <w:r w:rsidR="001B68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769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120/18-12  в порядке статьи </w:t>
      </w:r>
      <w:hyperlink r:id="rId5" w:tgtFrame="_blank" w:tooltip="АПК РФ &gt;  Раздел II. Производство в арбитражном суде первой инстанции. Исковое производство &gt; Глава 20. &lt;span class=&quot;snippet_equal&quot;&gt; Решение &lt;/span&gt; арбитражного суда &gt; Статья 179. &lt;span class=&quot;snippet_equal&quot;&gt; Разъяснение &lt;/span&gt;&lt;span class=&quot;snippet_equal&quot;&gt; ре" w:history="1">
        <w:r w:rsidRPr="00976992">
          <w:rPr>
            <w:rFonts w:ascii="Times New Roman" w:eastAsia="Times New Roman" w:hAnsi="Times New Roman" w:cs="Times New Roman"/>
            <w:sz w:val="24"/>
            <w:szCs w:val="24"/>
          </w:rPr>
          <w:t>127</w:t>
        </w:r>
      </w:hyperlink>
      <w:r w:rsidRPr="00976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69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Арбитражного процессуального кодекса Приднестровской Молдавской Республики у Арбитражного суда не имеется. </w:t>
      </w:r>
    </w:p>
    <w:p w:rsidR="00976992" w:rsidRDefault="00976992" w:rsidP="001B6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6992" w:rsidRDefault="00976992" w:rsidP="001B6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9769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основании изложенного выше, руководствуясь стать</w:t>
      </w:r>
      <w:r w:rsidR="001B68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ями</w:t>
      </w:r>
      <w:r w:rsidRPr="009769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128, 127  Арбитражного процессуального кодекса Приднестровской Молдавской Республики, Арбитражный суд </w:t>
      </w:r>
    </w:p>
    <w:p w:rsidR="00976992" w:rsidRDefault="00976992" w:rsidP="0097699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6992" w:rsidRDefault="00976992" w:rsidP="0097699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 </w:t>
      </w:r>
      <w:proofErr w:type="gramStart"/>
      <w:r w:rsidRPr="00976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</w:t>
      </w:r>
      <w:proofErr w:type="gramEnd"/>
      <w:r w:rsidRPr="00976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Р Е Д Е Л И Л:</w:t>
      </w:r>
    </w:p>
    <w:p w:rsidR="00976992" w:rsidRDefault="00976992" w:rsidP="00976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6992" w:rsidRPr="00976992" w:rsidRDefault="001B6801" w:rsidP="00976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976992" w:rsidRPr="009769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удовлетворении заявления Государственной службы регистрации и нотариата Министерства юстиции ПМР </w:t>
      </w:r>
      <w:r w:rsidR="00976992" w:rsidRPr="0097699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о разъяснении  решения </w:t>
      </w:r>
      <w:r w:rsidR="00976992" w:rsidRPr="009769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Арбитражного суда  от 5 апреля 2018 года по делу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76992" w:rsidRPr="009769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120/18-12 </w:t>
      </w:r>
      <w:r w:rsidR="00976992" w:rsidRPr="0097699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отказать</w:t>
      </w:r>
      <w:r w:rsidR="00976992" w:rsidRPr="009769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:rsidR="00976992" w:rsidRPr="00976992" w:rsidRDefault="00976992" w:rsidP="0097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76992" w:rsidRPr="00976992" w:rsidRDefault="00976992" w:rsidP="00976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76992" w:rsidRPr="00976992" w:rsidRDefault="00976992" w:rsidP="0097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6992" w:rsidRPr="001B6801" w:rsidRDefault="00976992" w:rsidP="0097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68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Судья Арбитражного суда </w:t>
      </w:r>
    </w:p>
    <w:p w:rsidR="00AC4B2E" w:rsidRPr="001B6801" w:rsidRDefault="00976992" w:rsidP="009769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8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Приднестровск</w:t>
      </w:r>
      <w:r w:rsidR="001B68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ой Молдавской Республики     </w:t>
      </w:r>
      <w:r w:rsidRPr="001B68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И.П. </w:t>
      </w:r>
      <w:proofErr w:type="spellStart"/>
      <w:r w:rsidRPr="001B68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Григорашенко</w:t>
      </w:r>
      <w:proofErr w:type="spellEnd"/>
      <w:r w:rsidRPr="001B68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sectPr w:rsidR="00AC4B2E" w:rsidRPr="001B6801" w:rsidSect="00025B6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F72813"/>
    <w:rsid w:val="00021206"/>
    <w:rsid w:val="00025B6E"/>
    <w:rsid w:val="001B6801"/>
    <w:rsid w:val="005A04AB"/>
    <w:rsid w:val="006775F8"/>
    <w:rsid w:val="00776C80"/>
    <w:rsid w:val="00976992"/>
    <w:rsid w:val="00A01DDF"/>
    <w:rsid w:val="00A420E1"/>
    <w:rsid w:val="00AC4B2E"/>
    <w:rsid w:val="00F7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F72813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F72813"/>
    <w:rPr>
      <w:rFonts w:ascii="Times New Roman" w:hAnsi="Times New Roman" w:cs="Times New Roman"/>
      <w:sz w:val="22"/>
      <w:szCs w:val="22"/>
    </w:rPr>
  </w:style>
  <w:style w:type="paragraph" w:styleId="a3">
    <w:name w:val="Body Text"/>
    <w:basedOn w:val="a"/>
    <w:link w:val="a4"/>
    <w:rsid w:val="00F728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72813"/>
    <w:rPr>
      <w:rFonts w:ascii="Times New Roman" w:eastAsia="Times New Roman" w:hAnsi="Times New Roman" w:cs="Times New Roman"/>
      <w:sz w:val="24"/>
      <w:szCs w:val="20"/>
    </w:rPr>
  </w:style>
  <w:style w:type="character" w:customStyle="1" w:styleId="snippetequal">
    <w:name w:val="snippet_equal"/>
    <w:basedOn w:val="a0"/>
    <w:rsid w:val="00A01DDF"/>
  </w:style>
  <w:style w:type="character" w:styleId="a5">
    <w:name w:val="Hyperlink"/>
    <w:basedOn w:val="a0"/>
    <w:uiPriority w:val="99"/>
    <w:semiHidden/>
    <w:unhideWhenUsed/>
    <w:rsid w:val="009769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dact.ru/law/apk-rf/razdel-ii/glava-20/statia-179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2018-04-19T07:22:00Z</cp:lastPrinted>
  <dcterms:created xsi:type="dcterms:W3CDTF">2018-04-18T10:30:00Z</dcterms:created>
  <dcterms:modified xsi:type="dcterms:W3CDTF">2018-04-19T10:14:00Z</dcterms:modified>
</cp:coreProperties>
</file>