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6" w:tblpY="79"/>
        <w:tblW w:w="3969" w:type="dxa"/>
        <w:tblLayout w:type="fixed"/>
        <w:tblLook w:val="01E0"/>
      </w:tblPr>
      <w:tblGrid>
        <w:gridCol w:w="3969"/>
      </w:tblGrid>
      <w:tr w:rsidR="009C100D" w:rsidRPr="001823B7" w:rsidTr="009C100D">
        <w:trPr>
          <w:trHeight w:val="259"/>
        </w:trPr>
        <w:tc>
          <w:tcPr>
            <w:tcW w:w="3969" w:type="dxa"/>
          </w:tcPr>
          <w:p w:rsidR="009C100D" w:rsidRPr="001823B7" w:rsidRDefault="009C100D" w:rsidP="009C100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9C100D" w:rsidRPr="001823B7" w:rsidTr="009C100D">
        <w:tc>
          <w:tcPr>
            <w:tcW w:w="3969" w:type="dxa"/>
          </w:tcPr>
          <w:p w:rsidR="009C100D" w:rsidRPr="002D2926" w:rsidRDefault="009C100D" w:rsidP="009C100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9C100D" w:rsidRPr="001823B7" w:rsidTr="009C100D">
        <w:tc>
          <w:tcPr>
            <w:tcW w:w="3969" w:type="dxa"/>
          </w:tcPr>
          <w:p w:rsidR="009C100D" w:rsidRPr="001823B7" w:rsidRDefault="009C100D" w:rsidP="009C100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95D46" w:rsidRPr="005C225A" w:rsidRDefault="00ED7216" w:rsidP="00C95D46">
      <w:pPr>
        <w:rPr>
          <w:sz w:val="40"/>
          <w:szCs w:val="40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214630</wp:posOffset>
            </wp:positionV>
            <wp:extent cx="986790" cy="995680"/>
            <wp:effectExtent l="19050" t="0" r="3810" b="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4E1" w:rsidRPr="00C95D46">
        <w:rPr>
          <w:szCs w:val="28"/>
        </w:rPr>
        <w:t xml:space="preserve"> </w:t>
      </w:r>
    </w:p>
    <w:p w:rsidR="00C95D46" w:rsidRPr="005C225A" w:rsidRDefault="00C95D46" w:rsidP="00C95D46">
      <w:pPr>
        <w:rPr>
          <w:szCs w:val="28"/>
        </w:rPr>
      </w:pPr>
      <w:r w:rsidRPr="005C225A">
        <w:rPr>
          <w:szCs w:val="28"/>
        </w:rPr>
        <w:tab/>
        <w:t xml:space="preserve">                                     </w:t>
      </w:r>
    </w:p>
    <w:p w:rsidR="00C95D46" w:rsidRPr="005C225A" w:rsidRDefault="00C95D46" w:rsidP="00C95D46">
      <w:pPr>
        <w:rPr>
          <w:szCs w:val="28"/>
        </w:rPr>
      </w:pPr>
      <w:r w:rsidRPr="005C225A">
        <w:rPr>
          <w:szCs w:val="28"/>
        </w:rPr>
        <w:t xml:space="preserve">                                               </w:t>
      </w: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9C100D" w:rsidRPr="00C3734A" w:rsidRDefault="009C100D" w:rsidP="009C100D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C100D" w:rsidRPr="00C3734A" w:rsidTr="005947AB">
        <w:trPr>
          <w:trHeight w:val="342"/>
        </w:trPr>
        <w:tc>
          <w:tcPr>
            <w:tcW w:w="3888" w:type="dxa"/>
            <w:shd w:val="clear" w:color="auto" w:fill="auto"/>
          </w:tcPr>
          <w:p w:rsidR="009C100D" w:rsidRPr="00C3734A" w:rsidRDefault="009C100D" w:rsidP="005947AB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9C100D" w:rsidRDefault="009C100D" w:rsidP="009C100D">
      <w:pPr>
        <w:jc w:val="center"/>
        <w:rPr>
          <w:b/>
          <w:color w:val="5F5F5F"/>
          <w:sz w:val="18"/>
          <w:szCs w:val="18"/>
        </w:rPr>
      </w:pPr>
    </w:p>
    <w:p w:rsidR="009C100D" w:rsidRPr="001823B7" w:rsidRDefault="009C100D" w:rsidP="009C100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9C100D" w:rsidRPr="001823B7" w:rsidRDefault="009C100D" w:rsidP="009C100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9C100D" w:rsidRDefault="009C100D" w:rsidP="009C100D">
      <w:pPr>
        <w:ind w:left="-181"/>
        <w:jc w:val="center"/>
        <w:rPr>
          <w:sz w:val="20"/>
          <w:szCs w:val="20"/>
        </w:rPr>
      </w:pPr>
    </w:p>
    <w:p w:rsidR="009C100D" w:rsidRPr="001823B7" w:rsidRDefault="009C100D" w:rsidP="009C100D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9C100D" w:rsidRDefault="009C100D" w:rsidP="009C100D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9C100D" w:rsidRPr="005A6736" w:rsidRDefault="009C100D" w:rsidP="009C100D">
      <w:pPr>
        <w:ind w:left="-181"/>
        <w:jc w:val="center"/>
        <w:rPr>
          <w:color w:val="5F5F5F"/>
          <w:sz w:val="12"/>
          <w:szCs w:val="12"/>
        </w:rPr>
      </w:pPr>
    </w:p>
    <w:p w:rsidR="009C100D" w:rsidRDefault="00273549" w:rsidP="009C100D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9" type="#_x0000_t32" style="position:absolute;left:0;text-align:left;margin-left:11.55pt;margin-top:4.5pt;width:480.45pt;height:0;z-index:251658752" o:connectortype="straight" strokeweight=".5pt"/>
        </w:pict>
      </w:r>
    </w:p>
    <w:p w:rsidR="009C100D" w:rsidRDefault="009C100D" w:rsidP="009C100D">
      <w:pPr>
        <w:ind w:left="-181"/>
        <w:jc w:val="center"/>
        <w:rPr>
          <w:b/>
          <w:sz w:val="16"/>
          <w:szCs w:val="16"/>
          <w:u w:val="single"/>
        </w:rPr>
      </w:pPr>
    </w:p>
    <w:p w:rsidR="00E06372" w:rsidRPr="00E90DB1" w:rsidRDefault="00E06372" w:rsidP="00E06372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E06372" w:rsidRDefault="00E06372" w:rsidP="00E06372">
      <w:pPr>
        <w:jc w:val="center"/>
        <w:rPr>
          <w:b/>
        </w:rPr>
      </w:pPr>
      <w:r>
        <w:rPr>
          <w:b/>
        </w:rPr>
        <w:t xml:space="preserve">о принятии </w:t>
      </w:r>
      <w:r w:rsidR="007030E1">
        <w:rPr>
          <w:b/>
        </w:rPr>
        <w:t xml:space="preserve">искового </w:t>
      </w:r>
      <w:r w:rsidRPr="00396101">
        <w:rPr>
          <w:b/>
        </w:rPr>
        <w:t>заявления</w:t>
      </w:r>
    </w:p>
    <w:p w:rsidR="00E06372" w:rsidRDefault="00E06372" w:rsidP="00E06372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возбуждении</w:t>
      </w:r>
      <w:proofErr w:type="gramEnd"/>
      <w:r>
        <w:rPr>
          <w:b/>
        </w:rPr>
        <w:t xml:space="preserve"> производства по делу</w:t>
      </w:r>
      <w:r w:rsidRPr="0065219B">
        <w:t xml:space="preserve">              </w:t>
      </w:r>
      <w:r w:rsidRPr="00564F22">
        <w:rPr>
          <w:b/>
        </w:rPr>
        <w:t xml:space="preserve"> </w:t>
      </w:r>
    </w:p>
    <w:p w:rsidR="00E06372" w:rsidRDefault="00E06372" w:rsidP="00E06372">
      <w:pPr>
        <w:ind w:left="-540"/>
        <w:rPr>
          <w:b/>
        </w:rPr>
      </w:pPr>
      <w:r>
        <w:rPr>
          <w:b/>
        </w:rPr>
        <w:t xml:space="preserve">               </w:t>
      </w:r>
    </w:p>
    <w:p w:rsidR="00BC210D" w:rsidRDefault="00E06372" w:rsidP="00BC210D">
      <w:pPr>
        <w:ind w:left="-540"/>
      </w:pPr>
      <w:r>
        <w:rPr>
          <w:b/>
        </w:rPr>
        <w:t xml:space="preserve">                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C210D" w:rsidRPr="00F83700" w:rsidTr="00790941">
        <w:trPr>
          <w:trHeight w:val="259"/>
        </w:trPr>
        <w:tc>
          <w:tcPr>
            <w:tcW w:w="4952" w:type="dxa"/>
            <w:gridSpan w:val="7"/>
          </w:tcPr>
          <w:p w:rsidR="00BC210D" w:rsidRPr="00F83700" w:rsidRDefault="00BC210D" w:rsidP="00931D18">
            <w:pPr>
              <w:rPr>
                <w:rFonts w:eastAsia="Calibri"/>
                <w:bCs/>
              </w:rPr>
            </w:pPr>
            <w:r w:rsidRPr="00F83700">
              <w:rPr>
                <w:rFonts w:eastAsia="Calibri"/>
              </w:rPr>
              <w:t>«</w:t>
            </w:r>
            <w:r>
              <w:rPr>
                <w:rFonts w:eastAsia="Calibri"/>
                <w:lang w:val="en-US"/>
              </w:rPr>
              <w:t xml:space="preserve"> </w:t>
            </w:r>
            <w:r w:rsidR="00790941" w:rsidRPr="00790941">
              <w:rPr>
                <w:rFonts w:eastAsia="Calibri"/>
                <w:u w:val="single"/>
              </w:rPr>
              <w:t>30</w:t>
            </w:r>
            <w:r>
              <w:rPr>
                <w:rFonts w:eastAsia="Calibri"/>
                <w:lang w:val="en-US"/>
              </w:rPr>
              <w:t xml:space="preserve"> </w:t>
            </w:r>
            <w:r w:rsidRPr="00F83700">
              <w:rPr>
                <w:rFonts w:eastAsia="Calibri"/>
              </w:rPr>
              <w:t xml:space="preserve">» </w:t>
            </w:r>
            <w:proofErr w:type="spellStart"/>
            <w:r w:rsidRPr="00F83700">
              <w:rPr>
                <w:rFonts w:eastAsia="Calibri"/>
                <w:bCs/>
              </w:rPr>
              <w:t>__</w:t>
            </w:r>
            <w:r w:rsidRPr="00F83700">
              <w:rPr>
                <w:rFonts w:eastAsia="Calibri"/>
                <w:bCs/>
                <w:u w:val="single"/>
              </w:rPr>
              <w:t>января</w:t>
            </w:r>
            <w:proofErr w:type="spellEnd"/>
            <w:r w:rsidRPr="00F83700">
              <w:rPr>
                <w:rFonts w:eastAsia="Calibri"/>
                <w:bCs/>
              </w:rPr>
              <w:t>____ 20_</w:t>
            </w:r>
            <w:r w:rsidRPr="00F83700">
              <w:rPr>
                <w:rFonts w:eastAsia="Calibri"/>
                <w:bCs/>
                <w:u w:val="single"/>
              </w:rPr>
              <w:t>18</w:t>
            </w:r>
            <w:r w:rsidRPr="00F83700">
              <w:rPr>
                <w:rFonts w:eastAsia="Calibri"/>
                <w:bCs/>
              </w:rPr>
              <w:t>_г.</w:t>
            </w:r>
          </w:p>
        </w:tc>
        <w:tc>
          <w:tcPr>
            <w:tcW w:w="4971" w:type="dxa"/>
            <w:gridSpan w:val="3"/>
          </w:tcPr>
          <w:p w:rsidR="00BC210D" w:rsidRPr="00F83700" w:rsidRDefault="00BC210D" w:rsidP="00931D18">
            <w:pPr>
              <w:rPr>
                <w:rFonts w:eastAsia="Calibri"/>
                <w:b/>
                <w:bCs/>
              </w:rPr>
            </w:pPr>
            <w:r w:rsidRPr="00F83700">
              <w:rPr>
                <w:rFonts w:eastAsia="Calibri"/>
                <w:bCs/>
              </w:rPr>
              <w:t xml:space="preserve">                               Дело </w:t>
            </w:r>
            <w:r w:rsidRPr="00F83700">
              <w:rPr>
                <w:rFonts w:eastAsia="Calibri"/>
              </w:rPr>
              <w:t>№  __</w:t>
            </w:r>
            <w:r w:rsidR="00931D18">
              <w:rPr>
                <w:rFonts w:eastAsia="Calibri"/>
                <w:u w:val="single"/>
              </w:rPr>
              <w:t>61</w:t>
            </w:r>
            <w:r w:rsidRPr="00F83700">
              <w:rPr>
                <w:rFonts w:eastAsia="Calibri"/>
                <w:u w:val="single"/>
              </w:rPr>
              <w:t>/18-06</w:t>
            </w:r>
            <w:r w:rsidRPr="00F83700">
              <w:rPr>
                <w:rFonts w:eastAsia="Calibri"/>
              </w:rPr>
              <w:t xml:space="preserve">_______ </w:t>
            </w:r>
          </w:p>
        </w:tc>
      </w:tr>
      <w:tr w:rsidR="00BC210D" w:rsidRPr="001823B7" w:rsidTr="00790941">
        <w:tc>
          <w:tcPr>
            <w:tcW w:w="1199" w:type="dxa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C210D" w:rsidRPr="001823B7" w:rsidRDefault="00BC210D" w:rsidP="00790941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C210D" w:rsidRPr="001823B7" w:rsidTr="00790941">
        <w:tc>
          <w:tcPr>
            <w:tcW w:w="1985" w:type="dxa"/>
            <w:gridSpan w:val="2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BC210D" w:rsidRPr="001823B7" w:rsidRDefault="00BC210D" w:rsidP="0079094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BC210D" w:rsidRPr="001823B7" w:rsidRDefault="00BC210D" w:rsidP="0079094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BC210D" w:rsidRPr="001823B7" w:rsidRDefault="00BC210D" w:rsidP="0079094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E06372" w:rsidRDefault="00E06372" w:rsidP="00BC210D">
      <w:pPr>
        <w:ind w:left="-540"/>
      </w:pPr>
    </w:p>
    <w:p w:rsidR="007030E1" w:rsidRPr="00A9500C" w:rsidRDefault="007030E1" w:rsidP="00931D18">
      <w:pPr>
        <w:ind w:firstLine="720"/>
        <w:jc w:val="both"/>
      </w:pPr>
      <w:proofErr w:type="gramStart"/>
      <w:r w:rsidRPr="0096609A">
        <w:t xml:space="preserve">Арбитражный суд Приднестровской Молдавской Республики в составе судьи </w:t>
      </w:r>
      <w:r w:rsidRPr="0096609A">
        <w:br/>
        <w:t xml:space="preserve">Т. И. </w:t>
      </w:r>
      <w:proofErr w:type="spellStart"/>
      <w:r w:rsidRPr="0096609A">
        <w:t>Цыганаш</w:t>
      </w:r>
      <w:proofErr w:type="spellEnd"/>
      <w:r w:rsidRPr="0096609A">
        <w:t xml:space="preserve">, </w:t>
      </w:r>
      <w:r w:rsidRPr="00B66737">
        <w:t xml:space="preserve">рассмотрев вопрос о принятии искового </w:t>
      </w:r>
      <w:r w:rsidRPr="00A9500C">
        <w:t xml:space="preserve">заявления </w:t>
      </w:r>
      <w:r w:rsidR="00931D18">
        <w:t>Государственной службы по спорту Приднестровской Молдавской Республики (г. Тирасполь, ул. Мира, 21)</w:t>
      </w:r>
      <w:r w:rsidRPr="00A9500C">
        <w:t xml:space="preserve"> обществу с ограниченной ответственностью </w:t>
      </w:r>
      <w:r>
        <w:t>«</w:t>
      </w:r>
      <w:proofErr w:type="spellStart"/>
      <w:r w:rsidR="004225F3" w:rsidRPr="00F523F6">
        <w:t>Арония</w:t>
      </w:r>
      <w:proofErr w:type="spellEnd"/>
      <w:r>
        <w:t>» (</w:t>
      </w:r>
      <w:r w:rsidR="00496FE1" w:rsidRPr="009D0C3D">
        <w:t>г.</w:t>
      </w:r>
      <w:r w:rsidR="00496FE1">
        <w:t xml:space="preserve"> Тирасполь, </w:t>
      </w:r>
      <w:r w:rsidR="004225F3" w:rsidRPr="004225F3">
        <w:t>ул. Мира, 21</w:t>
      </w:r>
      <w:r w:rsidR="004225F3" w:rsidRPr="00F523F6">
        <w:t>/1</w:t>
      </w:r>
      <w:r>
        <w:t>)</w:t>
      </w:r>
      <w:r w:rsidRPr="00A9500C">
        <w:t xml:space="preserve"> </w:t>
      </w:r>
      <w:r w:rsidRPr="00790941">
        <w:t xml:space="preserve">о </w:t>
      </w:r>
      <w:r w:rsidR="00790941" w:rsidRPr="00790941">
        <w:t>возвращении имущества и взыскании арендой платы</w:t>
      </w:r>
      <w:r w:rsidRPr="00790941">
        <w:t>, изучив приложенные к нему документ</w:t>
      </w:r>
      <w:r w:rsidRPr="00A9500C">
        <w:t>ы,</w:t>
      </w:r>
      <w:proofErr w:type="gramEnd"/>
    </w:p>
    <w:p w:rsidR="007030E1" w:rsidRPr="007B21BB" w:rsidRDefault="007030E1" w:rsidP="007030E1">
      <w:pPr>
        <w:ind w:firstLine="720"/>
        <w:jc w:val="both"/>
      </w:pPr>
    </w:p>
    <w:p w:rsidR="007030E1" w:rsidRPr="007B21BB" w:rsidRDefault="007030E1" w:rsidP="007030E1">
      <w:pPr>
        <w:jc w:val="center"/>
        <w:rPr>
          <w:b/>
        </w:rPr>
      </w:pPr>
      <w:r w:rsidRPr="007B21BB">
        <w:rPr>
          <w:b/>
        </w:rPr>
        <w:t>У С Т А Н О В И Л:</w:t>
      </w:r>
    </w:p>
    <w:p w:rsidR="007030E1" w:rsidRPr="007B21BB" w:rsidRDefault="007030E1" w:rsidP="007030E1">
      <w:pPr>
        <w:jc w:val="center"/>
        <w:rPr>
          <w:b/>
        </w:rPr>
      </w:pPr>
    </w:p>
    <w:p w:rsidR="007030E1" w:rsidRDefault="007030E1" w:rsidP="007030E1">
      <w:pPr>
        <w:jc w:val="both"/>
      </w:pPr>
      <w:r w:rsidRPr="007B21BB">
        <w:t xml:space="preserve">соответствие поданного искового </w:t>
      </w:r>
      <w:r>
        <w:t xml:space="preserve">заявления </w:t>
      </w:r>
      <w:r w:rsidR="0041083F" w:rsidRPr="0041083F">
        <w:t>Государственной службы по спорту Приднестровской Молдавской Республики</w:t>
      </w:r>
      <w:r w:rsidRPr="00A9500C">
        <w:t xml:space="preserve"> </w:t>
      </w:r>
      <w:r w:rsidRPr="007B21BB">
        <w:t xml:space="preserve">(далее – истец) </w:t>
      </w:r>
      <w:r>
        <w:t xml:space="preserve">к </w:t>
      </w:r>
      <w:r w:rsidRPr="00A9500C">
        <w:t xml:space="preserve">обществу </w:t>
      </w:r>
      <w:r>
        <w:t>с ограниченной ответственностью «</w:t>
      </w:r>
      <w:proofErr w:type="spellStart"/>
      <w:r w:rsidR="00C346C1" w:rsidRPr="00C346C1">
        <w:t>Арония</w:t>
      </w:r>
      <w:proofErr w:type="spellEnd"/>
      <w:r>
        <w:t xml:space="preserve">» </w:t>
      </w:r>
      <w:r w:rsidRPr="00A9500C">
        <w:t xml:space="preserve"> </w:t>
      </w:r>
      <w:r>
        <w:t xml:space="preserve">(далее – ответчик) </w:t>
      </w:r>
      <w:r w:rsidRPr="007B21BB">
        <w:t xml:space="preserve">требованиям </w:t>
      </w:r>
      <w:r>
        <w:t xml:space="preserve">статей 91, 93 </w:t>
      </w:r>
      <w:r w:rsidRPr="007B21BB">
        <w:t xml:space="preserve">Арбитражного процессуального кодекса Приднестровской Молдавской Республики (далее </w:t>
      </w:r>
      <w:r w:rsidRPr="00C75E84">
        <w:t>–</w:t>
      </w:r>
      <w:r>
        <w:t xml:space="preserve"> </w:t>
      </w:r>
      <w:r w:rsidRPr="007B21BB">
        <w:t>АПК ПМР).</w:t>
      </w:r>
    </w:p>
    <w:p w:rsidR="007030E1" w:rsidRPr="00BF43FB" w:rsidRDefault="007030E1" w:rsidP="007030E1">
      <w:pPr>
        <w:ind w:firstLine="720"/>
        <w:jc w:val="both"/>
        <w:rPr>
          <w:b/>
        </w:rPr>
      </w:pPr>
      <w:r w:rsidRPr="00BF43FB">
        <w:t xml:space="preserve">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Республики, руководствуясь статьями 95, 101, 102, 102-1, </w:t>
      </w:r>
      <w:r w:rsidRPr="00BF43FB">
        <w:br/>
        <w:t>102-2, 128</w:t>
      </w:r>
      <w:r>
        <w:t xml:space="preserve">, </w:t>
      </w:r>
      <w:r w:rsidRPr="00BF43FB">
        <w:t xml:space="preserve">Арбитражного процессуального кодекса Приднестровской Молдавской Республики, </w:t>
      </w:r>
    </w:p>
    <w:p w:rsidR="007030E1" w:rsidRPr="00BF43FB" w:rsidRDefault="007030E1" w:rsidP="007030E1">
      <w:pPr>
        <w:ind w:firstLine="720"/>
        <w:jc w:val="center"/>
        <w:rPr>
          <w:b/>
        </w:rPr>
      </w:pPr>
    </w:p>
    <w:p w:rsidR="007030E1" w:rsidRPr="00BF43FB" w:rsidRDefault="007030E1" w:rsidP="007030E1">
      <w:pPr>
        <w:ind w:firstLine="720"/>
        <w:jc w:val="center"/>
        <w:rPr>
          <w:b/>
        </w:rPr>
      </w:pPr>
      <w:r w:rsidRPr="00BF43FB">
        <w:rPr>
          <w:b/>
        </w:rPr>
        <w:t xml:space="preserve">О </w:t>
      </w:r>
      <w:proofErr w:type="gramStart"/>
      <w:r w:rsidRPr="00BF43FB">
        <w:rPr>
          <w:b/>
        </w:rPr>
        <w:t>П</w:t>
      </w:r>
      <w:proofErr w:type="gramEnd"/>
      <w:r w:rsidRPr="00BF43FB">
        <w:rPr>
          <w:b/>
        </w:rPr>
        <w:t xml:space="preserve"> Р Е Д Е Л И Л:</w:t>
      </w:r>
    </w:p>
    <w:p w:rsidR="007030E1" w:rsidRPr="00BF43FB" w:rsidRDefault="007030E1" w:rsidP="007030E1">
      <w:pPr>
        <w:ind w:firstLine="720"/>
        <w:jc w:val="center"/>
        <w:rPr>
          <w:b/>
        </w:rPr>
      </w:pPr>
    </w:p>
    <w:p w:rsidR="007030E1" w:rsidRDefault="007030E1" w:rsidP="007030E1">
      <w:pPr>
        <w:numPr>
          <w:ilvl w:val="0"/>
          <w:numId w:val="12"/>
        </w:numPr>
        <w:ind w:left="0" w:firstLine="709"/>
        <w:jc w:val="both"/>
      </w:pPr>
      <w:r w:rsidRPr="00BF43FB">
        <w:t xml:space="preserve">Принять </w:t>
      </w:r>
      <w:r>
        <w:t xml:space="preserve">исковое заявление </w:t>
      </w:r>
      <w:r w:rsidR="00BE33D7" w:rsidRPr="00BE33D7">
        <w:t>Государственной службы по спорту Приднестровской Молдавской Республики</w:t>
      </w:r>
      <w:r>
        <w:t xml:space="preserve"> к</w:t>
      </w:r>
      <w:r w:rsidRPr="00BF43FB">
        <w:t xml:space="preserve"> производству Арбитражного суда Придн</w:t>
      </w:r>
      <w:r>
        <w:t xml:space="preserve">естровской Молдавской Республики и возбудить производство по делу № </w:t>
      </w:r>
      <w:r w:rsidR="00BE33D7">
        <w:t>61</w:t>
      </w:r>
      <w:r>
        <w:t>/18-06</w:t>
      </w:r>
      <w:r w:rsidRPr="00BF43FB">
        <w:t>.</w:t>
      </w:r>
    </w:p>
    <w:p w:rsidR="007030E1" w:rsidRPr="00BF43FB" w:rsidRDefault="007030E1" w:rsidP="007030E1">
      <w:pPr>
        <w:numPr>
          <w:ilvl w:val="0"/>
          <w:numId w:val="12"/>
        </w:numPr>
        <w:ind w:left="0" w:firstLine="709"/>
        <w:jc w:val="both"/>
      </w:pPr>
      <w:r w:rsidRPr="00C37AEE">
        <w:t xml:space="preserve">Назначить судебное заседание на </w:t>
      </w:r>
      <w:r w:rsidR="00790941">
        <w:t>15</w:t>
      </w:r>
      <w:r>
        <w:t xml:space="preserve"> </w:t>
      </w:r>
      <w:r w:rsidR="00C75162">
        <w:t>февраля</w:t>
      </w:r>
      <w:r>
        <w:t xml:space="preserve"> </w:t>
      </w:r>
      <w:r w:rsidRPr="00C37AEE">
        <w:t>201</w:t>
      </w:r>
      <w:r>
        <w:t>8</w:t>
      </w:r>
      <w:r w:rsidRPr="00C37AEE">
        <w:t xml:space="preserve"> года на </w:t>
      </w:r>
      <w:r w:rsidR="00790941">
        <w:t>10.00</w:t>
      </w:r>
      <w:r>
        <w:t xml:space="preserve">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 w:rsidRPr="00C37AEE">
        <w:t xml:space="preserve"> здании Арбитражного суда Приднестровской Молдавской Республики по адресу: г. Тирасполь, </w:t>
      </w:r>
      <w:r w:rsidRPr="00C37AEE">
        <w:br/>
        <w:t>у</w:t>
      </w:r>
      <w:r w:rsidRPr="00BF43FB">
        <w:t xml:space="preserve">л. Ленина, 1/2, </w:t>
      </w:r>
      <w:proofErr w:type="spellStart"/>
      <w:r w:rsidRPr="00BF43FB">
        <w:t>каб</w:t>
      </w:r>
      <w:proofErr w:type="spellEnd"/>
      <w:r w:rsidRPr="00BF43FB">
        <w:t>. 201.</w:t>
      </w:r>
    </w:p>
    <w:p w:rsidR="007030E1" w:rsidRPr="00BF43FB" w:rsidRDefault="007030E1" w:rsidP="007030E1">
      <w:pPr>
        <w:ind w:firstLine="709"/>
        <w:jc w:val="both"/>
      </w:pPr>
      <w:r w:rsidRPr="00BF43FB">
        <w:t>Представителям лиц, участвующих в деле, 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7030E1" w:rsidRPr="00BF43FB" w:rsidRDefault="007030E1" w:rsidP="007030E1">
      <w:pPr>
        <w:keepNext/>
        <w:numPr>
          <w:ilvl w:val="0"/>
          <w:numId w:val="12"/>
        </w:numPr>
        <w:jc w:val="both"/>
        <w:outlineLvl w:val="0"/>
      </w:pPr>
      <w:r w:rsidRPr="00BF43FB">
        <w:t>Лицам, участвующим в деле, представить следующие документы:</w:t>
      </w:r>
    </w:p>
    <w:p w:rsidR="007030E1" w:rsidRPr="00BF43FB" w:rsidRDefault="007030E1" w:rsidP="007030E1">
      <w:pPr>
        <w:ind w:firstLine="720"/>
        <w:jc w:val="both"/>
      </w:pPr>
      <w:r w:rsidRPr="00BF43FB">
        <w:t xml:space="preserve">- </w:t>
      </w:r>
      <w:r>
        <w:t>истцу</w:t>
      </w:r>
      <w:r w:rsidRPr="00BF43FB">
        <w:t xml:space="preserve"> представить в судебное заседание для обозрения оригиналы документов, приложенные к заявлению в копиях</w:t>
      </w:r>
      <w:r>
        <w:t xml:space="preserve"> при их наличии;</w:t>
      </w:r>
    </w:p>
    <w:p w:rsidR="007030E1" w:rsidRDefault="007030E1" w:rsidP="007030E1">
      <w:pPr>
        <w:ind w:firstLine="709"/>
        <w:jc w:val="both"/>
      </w:pPr>
      <w:r w:rsidRPr="00BF43FB">
        <w:lastRenderedPageBreak/>
        <w:t xml:space="preserve">- </w:t>
      </w:r>
      <w:r>
        <w:t>ответчику</w:t>
      </w:r>
      <w:r w:rsidRPr="00BF43FB">
        <w:t xml:space="preserve"> в срок до </w:t>
      </w:r>
      <w:r w:rsidR="00790941">
        <w:t xml:space="preserve">9 </w:t>
      </w:r>
      <w:r w:rsidR="00C75162">
        <w:t xml:space="preserve">февраля </w:t>
      </w:r>
      <w:r w:rsidRPr="008E6507">
        <w:t>2018</w:t>
      </w:r>
      <w:r>
        <w:t xml:space="preserve"> </w:t>
      </w:r>
      <w:r w:rsidRPr="00BF43FB">
        <w:t>года включительно предлагается представить отзыв по существу искового заявления со ссылкой на законы и иные нормативные правовые акты, а также доказательства в обоснование своей правовой позиции; представить суду доказательство направления истцу отзыва и прилагаемых к нему документов.</w:t>
      </w:r>
    </w:p>
    <w:p w:rsidR="00790941" w:rsidRPr="00BF43FB" w:rsidRDefault="00790941" w:rsidP="007030E1">
      <w:pPr>
        <w:ind w:firstLine="709"/>
        <w:jc w:val="both"/>
      </w:pPr>
      <w:r>
        <w:t xml:space="preserve">4. </w:t>
      </w:r>
      <w:proofErr w:type="gramStart"/>
      <w:r>
        <w:t>Привлечь к участию в деле Государственное учреждение «республиканский центр олимпийской подготовка», г. Тирасполь, ул. Мира</w:t>
      </w:r>
      <w:r w:rsidR="00C2549C">
        <w:t>, 21 – в качестве третьего лица, не заявляющего самостоятельных требований на предмет спора, на стороне истца.</w:t>
      </w:r>
      <w:proofErr w:type="gramEnd"/>
    </w:p>
    <w:p w:rsidR="007030E1" w:rsidRPr="00BF43FB" w:rsidRDefault="00C2549C" w:rsidP="007030E1">
      <w:pPr>
        <w:ind w:firstLine="709"/>
        <w:jc w:val="both"/>
      </w:pPr>
      <w:r>
        <w:t>5</w:t>
      </w:r>
      <w:r w:rsidR="007030E1" w:rsidRPr="00BF43FB">
        <w:t xml:space="preserve">. Разъяснить лицам, участвующим в деле, что в соответствии с пунктом 5 статьи </w:t>
      </w:r>
      <w:r w:rsidR="007030E1" w:rsidRPr="00BF43FB">
        <w:br/>
        <w:t>102-1 Арбитражного процессуального кодекса Приднестровской Молдавской Республики:</w:t>
      </w:r>
    </w:p>
    <w:p w:rsidR="007030E1" w:rsidRPr="00BF43FB" w:rsidRDefault="007030E1" w:rsidP="007030E1">
      <w:pPr>
        <w:ind w:firstLine="709"/>
        <w:jc w:val="both"/>
      </w:pPr>
      <w:r w:rsidRPr="00BF43FB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BF43FB">
        <w:t>дств св</w:t>
      </w:r>
      <w:proofErr w:type="gramEnd"/>
      <w:r w:rsidRPr="00BF43FB">
        <w:t>язи;</w:t>
      </w:r>
    </w:p>
    <w:p w:rsidR="007030E1" w:rsidRPr="00BF43FB" w:rsidRDefault="007030E1" w:rsidP="007030E1">
      <w:pPr>
        <w:ind w:firstLine="709"/>
        <w:jc w:val="both"/>
      </w:pPr>
      <w:r w:rsidRPr="00BF43FB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030E1" w:rsidRPr="00BF43FB" w:rsidRDefault="007030E1" w:rsidP="007030E1">
      <w:pPr>
        <w:ind w:firstLine="709"/>
        <w:jc w:val="both"/>
      </w:pPr>
      <w:r w:rsidRPr="00BF43FB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 w:rsidRPr="00870DD1">
          <w:rPr>
            <w:rStyle w:val="a9"/>
          </w:rPr>
          <w:t>http://arbitr.</w:t>
        </w:r>
        <w:proofErr w:type="spellStart"/>
        <w:r w:rsidRPr="00870DD1">
          <w:rPr>
            <w:rStyle w:val="a9"/>
            <w:lang w:val="en-US"/>
          </w:rPr>
          <w:t>gos</w:t>
        </w:r>
        <w:proofErr w:type="spellEnd"/>
        <w:r w:rsidRPr="00870DD1">
          <w:rPr>
            <w:rStyle w:val="a9"/>
          </w:rPr>
          <w:t>pmr.org/</w:t>
        </w:r>
      </w:hyperlink>
      <w:r w:rsidRPr="00BF43FB">
        <w:t xml:space="preserve"> и по телефонам:</w:t>
      </w:r>
      <w:r w:rsidRPr="00BF43FB">
        <w:br/>
        <w:t>(533) 7-70-47, 7-42-07.</w:t>
      </w:r>
    </w:p>
    <w:p w:rsidR="007030E1" w:rsidRDefault="007030E1" w:rsidP="007030E1">
      <w:pPr>
        <w:ind w:left="709"/>
        <w:jc w:val="both"/>
      </w:pPr>
    </w:p>
    <w:p w:rsidR="007030E1" w:rsidRPr="00BF43FB" w:rsidRDefault="007030E1" w:rsidP="007030E1">
      <w:pPr>
        <w:ind w:left="709"/>
        <w:jc w:val="both"/>
      </w:pPr>
      <w:r w:rsidRPr="00BF43FB">
        <w:t xml:space="preserve">Определение не обжалуется. </w:t>
      </w:r>
    </w:p>
    <w:p w:rsidR="007030E1" w:rsidRDefault="007030E1" w:rsidP="007030E1">
      <w:pPr>
        <w:ind w:left="709"/>
        <w:jc w:val="both"/>
      </w:pPr>
    </w:p>
    <w:p w:rsidR="00C75162" w:rsidRPr="00BF43FB" w:rsidRDefault="00C75162" w:rsidP="007030E1">
      <w:pPr>
        <w:ind w:left="709"/>
        <w:jc w:val="both"/>
      </w:pPr>
    </w:p>
    <w:p w:rsidR="007030E1" w:rsidRPr="00BF43FB" w:rsidRDefault="007030E1" w:rsidP="007030E1">
      <w:pPr>
        <w:jc w:val="both"/>
        <w:rPr>
          <w:b/>
        </w:rPr>
      </w:pPr>
      <w:r w:rsidRPr="00BF43FB">
        <w:rPr>
          <w:b/>
        </w:rPr>
        <w:t>Судья Арбитражного суда</w:t>
      </w:r>
    </w:p>
    <w:p w:rsidR="007030E1" w:rsidRPr="00BF43FB" w:rsidRDefault="007030E1" w:rsidP="007030E1">
      <w:pPr>
        <w:jc w:val="both"/>
        <w:rPr>
          <w:b/>
        </w:rPr>
      </w:pPr>
      <w:r w:rsidRPr="00BF43FB">
        <w:rPr>
          <w:b/>
        </w:rPr>
        <w:t xml:space="preserve">Приднестровской Молдавской Республики                                              Т. И. </w:t>
      </w:r>
      <w:proofErr w:type="spellStart"/>
      <w:r w:rsidRPr="00BF43FB">
        <w:rPr>
          <w:b/>
        </w:rPr>
        <w:t>Цыганаш</w:t>
      </w:r>
      <w:proofErr w:type="spellEnd"/>
      <w:r w:rsidRPr="00BF43FB">
        <w:rPr>
          <w:b/>
        </w:rPr>
        <w:t xml:space="preserve"> </w:t>
      </w:r>
    </w:p>
    <w:p w:rsidR="007030E1" w:rsidRPr="00BF43FB" w:rsidRDefault="007030E1" w:rsidP="007030E1">
      <w:pPr>
        <w:jc w:val="both"/>
      </w:pPr>
    </w:p>
    <w:p w:rsidR="00E06372" w:rsidRPr="007E327F" w:rsidRDefault="00E06372" w:rsidP="00E06372">
      <w:pPr>
        <w:ind w:left="709"/>
        <w:jc w:val="both"/>
      </w:pPr>
    </w:p>
    <w:p w:rsidR="00E06372" w:rsidRDefault="00E06372" w:rsidP="00E06372">
      <w:pPr>
        <w:ind w:firstLine="720"/>
        <w:jc w:val="both"/>
      </w:pPr>
    </w:p>
    <w:p w:rsidR="00E06372" w:rsidRDefault="00E06372" w:rsidP="00E06372">
      <w:pPr>
        <w:ind w:firstLine="720"/>
        <w:jc w:val="both"/>
      </w:pPr>
    </w:p>
    <w:p w:rsidR="004A57E8" w:rsidRPr="00B24747" w:rsidRDefault="004A57E8" w:rsidP="00E06372">
      <w:pPr>
        <w:ind w:left="-181"/>
        <w:jc w:val="center"/>
        <w:rPr>
          <w:b/>
        </w:rPr>
      </w:pPr>
    </w:p>
    <w:sectPr w:rsidR="004A57E8" w:rsidRPr="00B24747" w:rsidSect="00DA02C9">
      <w:pgSz w:w="11906" w:h="16838" w:code="9"/>
      <w:pgMar w:top="568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41" w:rsidRDefault="00790941" w:rsidP="00747910">
      <w:r>
        <w:separator/>
      </w:r>
    </w:p>
  </w:endnote>
  <w:endnote w:type="continuationSeparator" w:id="1">
    <w:p w:rsidR="00790941" w:rsidRDefault="00790941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41" w:rsidRDefault="00790941" w:rsidP="00747910">
      <w:r>
        <w:separator/>
      </w:r>
    </w:p>
  </w:footnote>
  <w:footnote w:type="continuationSeparator" w:id="1">
    <w:p w:rsidR="00790941" w:rsidRDefault="00790941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5A4"/>
    <w:multiLevelType w:val="hybridMultilevel"/>
    <w:tmpl w:val="DD022106"/>
    <w:lvl w:ilvl="0" w:tplc="EBE8D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6006B4"/>
    <w:multiLevelType w:val="hybridMultilevel"/>
    <w:tmpl w:val="475E58AC"/>
    <w:lvl w:ilvl="0" w:tplc="889C6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8167D7"/>
    <w:multiLevelType w:val="hybridMultilevel"/>
    <w:tmpl w:val="5CFA5284"/>
    <w:lvl w:ilvl="0" w:tplc="09740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67651"/>
    <w:multiLevelType w:val="hybridMultilevel"/>
    <w:tmpl w:val="DF1CF81A"/>
    <w:lvl w:ilvl="0" w:tplc="01266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8739D"/>
    <w:multiLevelType w:val="hybridMultilevel"/>
    <w:tmpl w:val="240068EA"/>
    <w:lvl w:ilvl="0" w:tplc="0C7A2A54">
      <w:start w:val="23"/>
      <w:numFmt w:val="decimal"/>
      <w:lvlText w:val="%1"/>
      <w:lvlJc w:val="left"/>
      <w:pPr>
        <w:tabs>
          <w:tab w:val="num" w:pos="1320"/>
        </w:tabs>
        <w:ind w:left="13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D07E3"/>
    <w:multiLevelType w:val="hybridMultilevel"/>
    <w:tmpl w:val="5088E64A"/>
    <w:lvl w:ilvl="0" w:tplc="3F122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66362"/>
    <w:multiLevelType w:val="hybridMultilevel"/>
    <w:tmpl w:val="170C7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36187"/>
    <w:multiLevelType w:val="hybridMultilevel"/>
    <w:tmpl w:val="5C22E06E"/>
    <w:lvl w:ilvl="0" w:tplc="9C96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F05FEC"/>
    <w:multiLevelType w:val="hybridMultilevel"/>
    <w:tmpl w:val="F2566D3E"/>
    <w:lvl w:ilvl="0" w:tplc="5B36854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AB493C"/>
    <w:multiLevelType w:val="hybridMultilevel"/>
    <w:tmpl w:val="AA309276"/>
    <w:lvl w:ilvl="0" w:tplc="0E808A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9016F57"/>
    <w:multiLevelType w:val="hybridMultilevel"/>
    <w:tmpl w:val="F83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1B90"/>
    <w:rsid w:val="000056D8"/>
    <w:rsid w:val="000375E8"/>
    <w:rsid w:val="000400F3"/>
    <w:rsid w:val="00060F18"/>
    <w:rsid w:val="0007557D"/>
    <w:rsid w:val="00081B5A"/>
    <w:rsid w:val="000821B4"/>
    <w:rsid w:val="00082ECF"/>
    <w:rsid w:val="0009173A"/>
    <w:rsid w:val="000A557E"/>
    <w:rsid w:val="000B0E74"/>
    <w:rsid w:val="000B40E2"/>
    <w:rsid w:val="000C4195"/>
    <w:rsid w:val="000C512D"/>
    <w:rsid w:val="000C64A5"/>
    <w:rsid w:val="000D745C"/>
    <w:rsid w:val="000E04AE"/>
    <w:rsid w:val="000E2672"/>
    <w:rsid w:val="000E5906"/>
    <w:rsid w:val="0015110B"/>
    <w:rsid w:val="001569FE"/>
    <w:rsid w:val="00156C9F"/>
    <w:rsid w:val="00161DEE"/>
    <w:rsid w:val="001823B7"/>
    <w:rsid w:val="00197E72"/>
    <w:rsid w:val="001A48C1"/>
    <w:rsid w:val="001B1A3C"/>
    <w:rsid w:val="001C1B4F"/>
    <w:rsid w:val="001C4C8B"/>
    <w:rsid w:val="001D0754"/>
    <w:rsid w:val="001D546A"/>
    <w:rsid w:val="001E54D2"/>
    <w:rsid w:val="001F60BE"/>
    <w:rsid w:val="002104A1"/>
    <w:rsid w:val="00212E13"/>
    <w:rsid w:val="002431E5"/>
    <w:rsid w:val="0026059C"/>
    <w:rsid w:val="00273549"/>
    <w:rsid w:val="00283E94"/>
    <w:rsid w:val="002935E2"/>
    <w:rsid w:val="002B5476"/>
    <w:rsid w:val="002C7FE9"/>
    <w:rsid w:val="002D2926"/>
    <w:rsid w:val="00343D83"/>
    <w:rsid w:val="00365A17"/>
    <w:rsid w:val="00366A84"/>
    <w:rsid w:val="003707EF"/>
    <w:rsid w:val="00381CF3"/>
    <w:rsid w:val="003A617A"/>
    <w:rsid w:val="003C1E66"/>
    <w:rsid w:val="003C3815"/>
    <w:rsid w:val="003F0EFD"/>
    <w:rsid w:val="004045E2"/>
    <w:rsid w:val="0041083F"/>
    <w:rsid w:val="00412D83"/>
    <w:rsid w:val="004225F3"/>
    <w:rsid w:val="00424065"/>
    <w:rsid w:val="00426402"/>
    <w:rsid w:val="00435D1A"/>
    <w:rsid w:val="004440CE"/>
    <w:rsid w:val="00462A8B"/>
    <w:rsid w:val="0046681F"/>
    <w:rsid w:val="0047248D"/>
    <w:rsid w:val="0048263A"/>
    <w:rsid w:val="00493B04"/>
    <w:rsid w:val="00496FE1"/>
    <w:rsid w:val="004A01C7"/>
    <w:rsid w:val="004A15C1"/>
    <w:rsid w:val="004A57E8"/>
    <w:rsid w:val="004B0F41"/>
    <w:rsid w:val="004C56EA"/>
    <w:rsid w:val="004C6A02"/>
    <w:rsid w:val="004C701C"/>
    <w:rsid w:val="004F7B6D"/>
    <w:rsid w:val="0051667D"/>
    <w:rsid w:val="005947AB"/>
    <w:rsid w:val="005A6736"/>
    <w:rsid w:val="005C225A"/>
    <w:rsid w:val="005D68CB"/>
    <w:rsid w:val="005E28B7"/>
    <w:rsid w:val="00615CC0"/>
    <w:rsid w:val="00630823"/>
    <w:rsid w:val="006704A6"/>
    <w:rsid w:val="00670E03"/>
    <w:rsid w:val="00685459"/>
    <w:rsid w:val="00694E57"/>
    <w:rsid w:val="006C3813"/>
    <w:rsid w:val="006C6D2B"/>
    <w:rsid w:val="006E570D"/>
    <w:rsid w:val="007030E1"/>
    <w:rsid w:val="00705EBD"/>
    <w:rsid w:val="00710036"/>
    <w:rsid w:val="0071158E"/>
    <w:rsid w:val="00717526"/>
    <w:rsid w:val="00735908"/>
    <w:rsid w:val="00747910"/>
    <w:rsid w:val="0075091C"/>
    <w:rsid w:val="00764E1A"/>
    <w:rsid w:val="00772383"/>
    <w:rsid w:val="00790941"/>
    <w:rsid w:val="007A51C3"/>
    <w:rsid w:val="007B54E7"/>
    <w:rsid w:val="007B5A32"/>
    <w:rsid w:val="007C4B46"/>
    <w:rsid w:val="007C4DC9"/>
    <w:rsid w:val="007E7511"/>
    <w:rsid w:val="007F1ED4"/>
    <w:rsid w:val="007F64B1"/>
    <w:rsid w:val="00800424"/>
    <w:rsid w:val="00802D10"/>
    <w:rsid w:val="00803F58"/>
    <w:rsid w:val="00805FDE"/>
    <w:rsid w:val="00806F2F"/>
    <w:rsid w:val="00813A13"/>
    <w:rsid w:val="0081791F"/>
    <w:rsid w:val="008273B9"/>
    <w:rsid w:val="00833454"/>
    <w:rsid w:val="00837DD9"/>
    <w:rsid w:val="00846725"/>
    <w:rsid w:val="00851DA6"/>
    <w:rsid w:val="008534BF"/>
    <w:rsid w:val="00860A4B"/>
    <w:rsid w:val="0089321C"/>
    <w:rsid w:val="008A11D6"/>
    <w:rsid w:val="008A5F80"/>
    <w:rsid w:val="008C6A3D"/>
    <w:rsid w:val="008D5720"/>
    <w:rsid w:val="008E6507"/>
    <w:rsid w:val="009005AA"/>
    <w:rsid w:val="00900716"/>
    <w:rsid w:val="00904994"/>
    <w:rsid w:val="00916E8D"/>
    <w:rsid w:val="00917458"/>
    <w:rsid w:val="00926900"/>
    <w:rsid w:val="00931D18"/>
    <w:rsid w:val="00933951"/>
    <w:rsid w:val="00936DF3"/>
    <w:rsid w:val="00997222"/>
    <w:rsid w:val="009977D8"/>
    <w:rsid w:val="009A10EB"/>
    <w:rsid w:val="009C100D"/>
    <w:rsid w:val="009F3303"/>
    <w:rsid w:val="009F37EF"/>
    <w:rsid w:val="00A032B6"/>
    <w:rsid w:val="00A1676C"/>
    <w:rsid w:val="00A32452"/>
    <w:rsid w:val="00A3583A"/>
    <w:rsid w:val="00A366C2"/>
    <w:rsid w:val="00A42F10"/>
    <w:rsid w:val="00A6045E"/>
    <w:rsid w:val="00A60FCB"/>
    <w:rsid w:val="00A654E1"/>
    <w:rsid w:val="00A819CD"/>
    <w:rsid w:val="00A862CD"/>
    <w:rsid w:val="00A90E30"/>
    <w:rsid w:val="00AB326C"/>
    <w:rsid w:val="00AB5298"/>
    <w:rsid w:val="00AC3BEA"/>
    <w:rsid w:val="00AC6E73"/>
    <w:rsid w:val="00AC712C"/>
    <w:rsid w:val="00AE23AF"/>
    <w:rsid w:val="00AE51C6"/>
    <w:rsid w:val="00AF0221"/>
    <w:rsid w:val="00AF3CFC"/>
    <w:rsid w:val="00AF591D"/>
    <w:rsid w:val="00B0429D"/>
    <w:rsid w:val="00B147AA"/>
    <w:rsid w:val="00B24747"/>
    <w:rsid w:val="00B40152"/>
    <w:rsid w:val="00B42C83"/>
    <w:rsid w:val="00B47240"/>
    <w:rsid w:val="00B52E65"/>
    <w:rsid w:val="00B635EC"/>
    <w:rsid w:val="00B7252D"/>
    <w:rsid w:val="00B74DB8"/>
    <w:rsid w:val="00B80C07"/>
    <w:rsid w:val="00BC210D"/>
    <w:rsid w:val="00BD3602"/>
    <w:rsid w:val="00BD687D"/>
    <w:rsid w:val="00BE33D7"/>
    <w:rsid w:val="00BE7BA6"/>
    <w:rsid w:val="00C10901"/>
    <w:rsid w:val="00C11B1E"/>
    <w:rsid w:val="00C2549C"/>
    <w:rsid w:val="00C346C1"/>
    <w:rsid w:val="00C348AA"/>
    <w:rsid w:val="00C37AEE"/>
    <w:rsid w:val="00C43442"/>
    <w:rsid w:val="00C45A68"/>
    <w:rsid w:val="00C5722B"/>
    <w:rsid w:val="00C61C4F"/>
    <w:rsid w:val="00C6442B"/>
    <w:rsid w:val="00C719F4"/>
    <w:rsid w:val="00C72C0A"/>
    <w:rsid w:val="00C75162"/>
    <w:rsid w:val="00C75E84"/>
    <w:rsid w:val="00C77370"/>
    <w:rsid w:val="00C95D46"/>
    <w:rsid w:val="00CD3764"/>
    <w:rsid w:val="00CD56C7"/>
    <w:rsid w:val="00CF7FB4"/>
    <w:rsid w:val="00D13D20"/>
    <w:rsid w:val="00D351F9"/>
    <w:rsid w:val="00D41647"/>
    <w:rsid w:val="00D43BE7"/>
    <w:rsid w:val="00D44636"/>
    <w:rsid w:val="00D4768E"/>
    <w:rsid w:val="00D70788"/>
    <w:rsid w:val="00D7265E"/>
    <w:rsid w:val="00D7575B"/>
    <w:rsid w:val="00D763E1"/>
    <w:rsid w:val="00D82049"/>
    <w:rsid w:val="00D91C36"/>
    <w:rsid w:val="00D94035"/>
    <w:rsid w:val="00D95982"/>
    <w:rsid w:val="00DA02C9"/>
    <w:rsid w:val="00DC5104"/>
    <w:rsid w:val="00DD2C19"/>
    <w:rsid w:val="00E02F58"/>
    <w:rsid w:val="00E06372"/>
    <w:rsid w:val="00E265BC"/>
    <w:rsid w:val="00E2768F"/>
    <w:rsid w:val="00E37A6E"/>
    <w:rsid w:val="00E37FF1"/>
    <w:rsid w:val="00E40005"/>
    <w:rsid w:val="00E4036D"/>
    <w:rsid w:val="00E40FF9"/>
    <w:rsid w:val="00E67A63"/>
    <w:rsid w:val="00E67E5E"/>
    <w:rsid w:val="00E90DB1"/>
    <w:rsid w:val="00E92C98"/>
    <w:rsid w:val="00E975E9"/>
    <w:rsid w:val="00EA2FCD"/>
    <w:rsid w:val="00EA4C2D"/>
    <w:rsid w:val="00EA5633"/>
    <w:rsid w:val="00EB0110"/>
    <w:rsid w:val="00EC0B6C"/>
    <w:rsid w:val="00ED2621"/>
    <w:rsid w:val="00ED67B4"/>
    <w:rsid w:val="00ED7216"/>
    <w:rsid w:val="00EE0305"/>
    <w:rsid w:val="00EE40B7"/>
    <w:rsid w:val="00F10031"/>
    <w:rsid w:val="00F15BE6"/>
    <w:rsid w:val="00F16008"/>
    <w:rsid w:val="00F253A2"/>
    <w:rsid w:val="00F4670C"/>
    <w:rsid w:val="00F64381"/>
    <w:rsid w:val="00F72C4D"/>
    <w:rsid w:val="00F93C77"/>
    <w:rsid w:val="00F965DA"/>
    <w:rsid w:val="00FA0416"/>
    <w:rsid w:val="00FA6E55"/>
    <w:rsid w:val="00FC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48D"/>
    <w:rPr>
      <w:sz w:val="24"/>
      <w:szCs w:val="24"/>
    </w:rPr>
  </w:style>
  <w:style w:type="paragraph" w:styleId="1">
    <w:name w:val="heading 1"/>
    <w:basedOn w:val="a"/>
    <w:next w:val="a"/>
    <w:qFormat/>
    <w:rsid w:val="007F1ED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910"/>
    <w:rPr>
      <w:sz w:val="24"/>
      <w:szCs w:val="24"/>
    </w:rPr>
  </w:style>
  <w:style w:type="character" w:styleId="a9">
    <w:name w:val="Hyperlink"/>
    <w:basedOn w:val="a0"/>
    <w:rsid w:val="002D2926"/>
    <w:rPr>
      <w:color w:val="0000FF"/>
      <w:u w:val="single"/>
    </w:rPr>
  </w:style>
  <w:style w:type="paragraph" w:styleId="aa">
    <w:name w:val="Body Text"/>
    <w:basedOn w:val="a"/>
    <w:rsid w:val="007F1ED4"/>
    <w:pPr>
      <w:jc w:val="center"/>
    </w:pPr>
    <w:rPr>
      <w:szCs w:val="20"/>
    </w:rPr>
  </w:style>
  <w:style w:type="paragraph" w:styleId="ab">
    <w:name w:val="Normal (Web)"/>
    <w:basedOn w:val="a"/>
    <w:rsid w:val="00C11B1E"/>
    <w:pPr>
      <w:spacing w:before="100" w:beforeAutospacing="1" w:after="100" w:afterAutospacing="1"/>
      <w:jc w:val="both"/>
    </w:pPr>
  </w:style>
  <w:style w:type="paragraph" w:styleId="ac">
    <w:name w:val="Document Map"/>
    <w:basedOn w:val="a"/>
    <w:link w:val="ad"/>
    <w:rsid w:val="00060F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060F1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72383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f">
    <w:name w:val="Основной текст_"/>
    <w:basedOn w:val="a0"/>
    <w:link w:val="2"/>
    <w:rsid w:val="00C37AEE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C37AEE"/>
    <w:pPr>
      <w:widowControl w:val="0"/>
      <w:shd w:val="clear" w:color="auto" w:fill="FFFFFF"/>
      <w:spacing w:before="1080" w:after="240" w:line="264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CE2B-E79E-4B04-8DA6-1B84BAD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>Reanimator Extreme Edition</Company>
  <LinksUpToDate>false</LinksUpToDate>
  <CharactersWithSpaces>4108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2018-01-30T07:20:00Z</cp:lastPrinted>
  <dcterms:created xsi:type="dcterms:W3CDTF">2018-01-30T07:21:00Z</dcterms:created>
  <dcterms:modified xsi:type="dcterms:W3CDTF">2018-01-30T07:21:00Z</dcterms:modified>
</cp:coreProperties>
</file>