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BC" w:rsidRPr="00912857" w:rsidRDefault="004F3A81" w:rsidP="005D30E2">
      <w:pPr>
        <w:rPr>
          <w:sz w:val="36"/>
          <w:szCs w:val="36"/>
        </w:rPr>
      </w:pPr>
      <w:r>
        <w:rPr>
          <w:noProof/>
          <w:sz w:val="36"/>
          <w:szCs w:val="36"/>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857625"/>
            <wp:effectExtent l="19050" t="0" r="0" b="0"/>
            <wp:wrapNone/>
            <wp:docPr id="10" name="Рисунок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8"/>
                    <a:srcRect/>
                    <a:stretch>
                      <a:fillRect/>
                    </a:stretch>
                  </pic:blipFill>
                  <pic:spPr bwMode="auto">
                    <a:xfrm>
                      <a:off x="0" y="0"/>
                      <a:ext cx="6438900" cy="3857625"/>
                    </a:xfrm>
                    <a:prstGeom prst="rect">
                      <a:avLst/>
                    </a:prstGeom>
                    <a:noFill/>
                    <a:ln w="9525">
                      <a:noFill/>
                      <a:miter lim="800000"/>
                      <a:headEnd/>
                      <a:tailEnd/>
                    </a:ln>
                  </pic:spPr>
                </pic:pic>
              </a:graphicData>
            </a:graphic>
          </wp:anchor>
        </w:drawing>
      </w:r>
      <w:r w:rsidR="000A293B" w:rsidRPr="00912857">
        <w:rPr>
          <w:sz w:val="36"/>
          <w:szCs w:val="36"/>
        </w:rPr>
        <w:t xml:space="preserve">  </w:t>
      </w:r>
    </w:p>
    <w:p w:rsidR="000A293B" w:rsidRPr="000A293B" w:rsidRDefault="000A293B" w:rsidP="002C363D">
      <w:pPr>
        <w:rPr>
          <w:szCs w:val="28"/>
        </w:rPr>
      </w:pPr>
      <w:r>
        <w:rPr>
          <w:szCs w:val="28"/>
        </w:rPr>
        <w:t xml:space="preserve">                                     </w:t>
      </w:r>
    </w:p>
    <w:p w:rsidR="000A293B" w:rsidRPr="00912857" w:rsidRDefault="000A293B" w:rsidP="005D30E2">
      <w:pPr>
        <w:rPr>
          <w:sz w:val="2"/>
          <w:szCs w:val="2"/>
        </w:rPr>
      </w:pPr>
      <w:r w:rsidRPr="00912857">
        <w:rPr>
          <w:sz w:val="2"/>
          <w:szCs w:val="2"/>
        </w:rPr>
        <w:t xml:space="preserve"> </w:t>
      </w:r>
    </w:p>
    <w:p w:rsidR="000A293B" w:rsidRPr="00912857" w:rsidRDefault="000A293B" w:rsidP="005D30E2">
      <w:pPr>
        <w:rPr>
          <w:sz w:val="6"/>
          <w:szCs w:val="6"/>
        </w:rPr>
      </w:pPr>
    </w:p>
    <w:p w:rsidR="000A293B" w:rsidRPr="000A293B" w:rsidRDefault="000A293B" w:rsidP="005D30E2">
      <w:pPr>
        <w:rPr>
          <w:szCs w:val="28"/>
        </w:rPr>
      </w:pPr>
      <w:r>
        <w:rPr>
          <w:szCs w:val="28"/>
        </w:rPr>
        <w:t xml:space="preserve">                                                 </w:t>
      </w:r>
    </w:p>
    <w:p w:rsidR="000A293B" w:rsidRPr="00912857" w:rsidRDefault="000A293B" w:rsidP="005D30E2">
      <w:pPr>
        <w:rPr>
          <w:szCs w:val="28"/>
        </w:rPr>
      </w:pPr>
    </w:p>
    <w:p w:rsidR="000A293B" w:rsidRPr="00912857" w:rsidRDefault="000A293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0A293B" w:rsidRPr="00912857" w:rsidRDefault="000A293B" w:rsidP="005D30E2">
      <w:pPr>
        <w:rPr>
          <w:szCs w:val="28"/>
        </w:rPr>
      </w:pPr>
    </w:p>
    <w:p w:rsidR="000A293B" w:rsidRPr="00890B0C" w:rsidRDefault="00890B0C" w:rsidP="005D30E2">
      <w:pPr>
        <w:rPr>
          <w:szCs w:val="28"/>
        </w:rPr>
      </w:pPr>
      <w:r>
        <w:rPr>
          <w:szCs w:val="28"/>
        </w:rPr>
        <w:t xml:space="preserve">                                                                                                                                                                 </w:t>
      </w:r>
    </w:p>
    <w:p w:rsidR="000A293B" w:rsidRPr="00890B0C" w:rsidRDefault="00890B0C" w:rsidP="005D30E2">
      <w:pPr>
        <w:rPr>
          <w:sz w:val="22"/>
          <w:szCs w:val="22"/>
        </w:rPr>
      </w:pPr>
      <w:r>
        <w:rPr>
          <w:sz w:val="22"/>
          <w:szCs w:val="22"/>
        </w:rPr>
        <w:t xml:space="preserve">                                                                                                                                                                                </w:t>
      </w:r>
    </w:p>
    <w:p w:rsidR="00114D0A" w:rsidRDefault="009D31C7" w:rsidP="009D31C7">
      <w:pPr>
        <w:rPr>
          <w:lang w:val="en-US"/>
        </w:rPr>
      </w:pPr>
      <w:r w:rsidRPr="00CE42D5">
        <w:t xml:space="preserve">      </w:t>
      </w:r>
      <w:r w:rsidR="00DB1AE7">
        <w:t xml:space="preserve"> </w:t>
      </w:r>
    </w:p>
    <w:p w:rsidR="002C363D" w:rsidRPr="00912857" w:rsidRDefault="00114D0A" w:rsidP="009D31C7">
      <w:pPr>
        <w:rPr>
          <w:szCs w:val="28"/>
        </w:rPr>
      </w:pPr>
      <w:r>
        <w:rPr>
          <w:lang w:val="en-US"/>
        </w:rPr>
        <w:t xml:space="preserve">    </w:t>
      </w:r>
      <w:r w:rsidR="00050AB4" w:rsidRPr="00050AB4">
        <w:t>12</w:t>
      </w:r>
      <w:r w:rsidR="000A293B" w:rsidRPr="00912857">
        <w:rPr>
          <w:szCs w:val="28"/>
        </w:rPr>
        <w:t xml:space="preserve">      </w:t>
      </w:r>
      <w:r w:rsidR="000A293B">
        <w:rPr>
          <w:szCs w:val="28"/>
        </w:rPr>
        <w:t xml:space="preserve">     </w:t>
      </w:r>
      <w:r w:rsidR="000A293B" w:rsidRPr="00912857">
        <w:rPr>
          <w:szCs w:val="28"/>
        </w:rPr>
        <w:t xml:space="preserve"> </w:t>
      </w:r>
      <w:r w:rsidR="00050AB4">
        <w:rPr>
          <w:szCs w:val="28"/>
        </w:rPr>
        <w:t xml:space="preserve">января  </w:t>
      </w:r>
      <w:r w:rsidR="000A293B">
        <w:rPr>
          <w:szCs w:val="28"/>
        </w:rPr>
        <w:t xml:space="preserve">   </w:t>
      </w:r>
      <w:r w:rsidR="008506B8">
        <w:rPr>
          <w:szCs w:val="28"/>
        </w:rPr>
        <w:t xml:space="preserve">    </w:t>
      </w:r>
      <w:r w:rsidR="009B296A">
        <w:rPr>
          <w:szCs w:val="28"/>
        </w:rPr>
        <w:t xml:space="preserve">  </w:t>
      </w:r>
      <w:r w:rsidR="009D31C7">
        <w:rPr>
          <w:szCs w:val="28"/>
        </w:rPr>
        <w:t xml:space="preserve">  </w:t>
      </w:r>
      <w:r w:rsidR="005B4F5E">
        <w:rPr>
          <w:szCs w:val="28"/>
        </w:rPr>
        <w:t xml:space="preserve">  </w:t>
      </w:r>
      <w:r w:rsidR="000A293B">
        <w:rPr>
          <w:szCs w:val="28"/>
        </w:rPr>
        <w:t>1</w:t>
      </w:r>
      <w:r w:rsidR="00050AB4">
        <w:rPr>
          <w:szCs w:val="28"/>
        </w:rPr>
        <w:t>8</w:t>
      </w:r>
      <w:r w:rsidR="000A293B">
        <w:rPr>
          <w:szCs w:val="28"/>
        </w:rPr>
        <w:t xml:space="preserve">                            </w:t>
      </w:r>
      <w:r w:rsidR="008506B8">
        <w:rPr>
          <w:szCs w:val="28"/>
        </w:rPr>
        <w:t xml:space="preserve">                     </w:t>
      </w:r>
      <w:r w:rsidR="00BF5C2E">
        <w:rPr>
          <w:szCs w:val="28"/>
        </w:rPr>
        <w:t xml:space="preserve">               </w:t>
      </w:r>
      <w:r w:rsidR="00072AFB">
        <w:rPr>
          <w:szCs w:val="28"/>
        </w:rPr>
        <w:t xml:space="preserve">  </w:t>
      </w:r>
      <w:r w:rsidR="000D1D56" w:rsidRPr="000D1D56">
        <w:rPr>
          <w:szCs w:val="28"/>
        </w:rPr>
        <w:t xml:space="preserve">          </w:t>
      </w:r>
      <w:r w:rsidR="00050AB4">
        <w:rPr>
          <w:szCs w:val="28"/>
        </w:rPr>
        <w:t>203</w:t>
      </w:r>
      <w:r w:rsidR="008506B8">
        <w:rPr>
          <w:szCs w:val="28"/>
        </w:rPr>
        <w:t>/1</w:t>
      </w:r>
      <w:r w:rsidR="006E075A">
        <w:rPr>
          <w:szCs w:val="28"/>
        </w:rPr>
        <w:t>7</w:t>
      </w:r>
      <w:r w:rsidR="008506B8">
        <w:rPr>
          <w:szCs w:val="28"/>
        </w:rPr>
        <w:t>-07к</w:t>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2C363D" w:rsidRPr="00912857">
        <w:rPr>
          <w:szCs w:val="28"/>
        </w:rPr>
        <w:t xml:space="preserve">                                  </w:t>
      </w:r>
      <w:r w:rsidR="000A293B" w:rsidRPr="00912857">
        <w:rPr>
          <w:szCs w:val="28"/>
        </w:rPr>
        <w:t xml:space="preserve">          </w:t>
      </w:r>
    </w:p>
    <w:p w:rsidR="000A293B" w:rsidRDefault="008506B8" w:rsidP="008506B8">
      <w:pPr>
        <w:tabs>
          <w:tab w:val="left" w:pos="1610"/>
        </w:tabs>
        <w:rPr>
          <w:szCs w:val="28"/>
        </w:rPr>
      </w:pPr>
      <w:r w:rsidRPr="00912857">
        <w:rPr>
          <w:szCs w:val="28"/>
        </w:rPr>
        <w:tab/>
      </w:r>
      <w:r>
        <w:rPr>
          <w:szCs w:val="28"/>
        </w:rPr>
        <w:t xml:space="preserve">                                                                     </w:t>
      </w:r>
      <w:r w:rsidR="00C563E4">
        <w:rPr>
          <w:szCs w:val="28"/>
        </w:rPr>
        <w:t xml:space="preserve">                           </w:t>
      </w:r>
      <w:r w:rsidR="00AA2DF1">
        <w:rPr>
          <w:szCs w:val="28"/>
        </w:rPr>
        <w:t xml:space="preserve">  </w:t>
      </w:r>
      <w:r w:rsidR="00484A9B">
        <w:rPr>
          <w:szCs w:val="28"/>
        </w:rPr>
        <w:t xml:space="preserve">    </w:t>
      </w:r>
      <w:r w:rsidR="00050AB4">
        <w:rPr>
          <w:szCs w:val="28"/>
        </w:rPr>
        <w:t>891</w:t>
      </w:r>
      <w:r w:rsidR="00C563E4">
        <w:rPr>
          <w:szCs w:val="28"/>
        </w:rPr>
        <w:t>/1</w:t>
      </w:r>
      <w:r w:rsidR="0002481C">
        <w:rPr>
          <w:szCs w:val="28"/>
        </w:rPr>
        <w:t>7</w:t>
      </w:r>
      <w:r w:rsidR="00484A9B" w:rsidRPr="00484A9B">
        <w:rPr>
          <w:szCs w:val="28"/>
        </w:rPr>
        <w:t>-</w:t>
      </w:r>
      <w:r w:rsidR="009C3B68">
        <w:rPr>
          <w:szCs w:val="28"/>
        </w:rPr>
        <w:t>1</w:t>
      </w:r>
      <w:r w:rsidR="008520CD">
        <w:rPr>
          <w:szCs w:val="28"/>
        </w:rPr>
        <w:t>0</w:t>
      </w:r>
      <w:r>
        <w:rPr>
          <w:szCs w:val="28"/>
        </w:rPr>
        <w:t xml:space="preserve">              </w:t>
      </w:r>
    </w:p>
    <w:p w:rsidR="00484A9B" w:rsidRPr="00484A9B" w:rsidRDefault="00484A9B" w:rsidP="00484A9B">
      <w:pPr>
        <w:jc w:val="both"/>
        <w:rPr>
          <w:szCs w:val="28"/>
        </w:rPr>
      </w:pPr>
    </w:p>
    <w:p w:rsidR="00050AB4" w:rsidRPr="001208ED" w:rsidRDefault="00130726" w:rsidP="001208ED">
      <w:pPr>
        <w:ind w:firstLine="540"/>
        <w:jc w:val="both"/>
        <w:rPr>
          <w:b/>
        </w:rPr>
      </w:pPr>
      <w:r>
        <w:rPr>
          <w:szCs w:val="28"/>
        </w:rPr>
        <w:t xml:space="preserve"> </w:t>
      </w:r>
      <w:proofErr w:type="gramStart"/>
      <w:r w:rsidR="009C3B68" w:rsidRPr="001208ED">
        <w:t xml:space="preserve">Суд кассационной инстанции Арбитражного суда  Приднестровской Молдавской Республики в составе заместителя Председателя Арбитражного суда ПМР Кириленко А. В., рассмотрев в открытом судебном заседании кассационную жалобу </w:t>
      </w:r>
      <w:r w:rsidR="00050AB4" w:rsidRPr="001208ED">
        <w:t>ООО «</w:t>
      </w:r>
      <w:proofErr w:type="spellStart"/>
      <w:r w:rsidR="00050AB4" w:rsidRPr="001208ED">
        <w:t>Палагрос</w:t>
      </w:r>
      <w:proofErr w:type="spellEnd"/>
      <w:r w:rsidR="00050AB4" w:rsidRPr="001208ED">
        <w:t>», г. Рыбница, ул. Кишиневская, д. 80/3,  на Решение Арбитражного суда ПМР от 11 декабря 2017 года по делу №891/17-10, по заявлению Прокурора Приднестровской Молдавской</w:t>
      </w:r>
      <w:proofErr w:type="gramEnd"/>
      <w:r w:rsidR="00050AB4" w:rsidRPr="001208ED">
        <w:t xml:space="preserve"> Республики, (г. Тирасполь, ул. 8 Марта, д. 3), в защиту государственных и общественных интересов, к Президенту Приднестровской Молдавской Республики, г. Тирасполь, ул. К.Маркса, д. 187,</w:t>
      </w:r>
      <w:r w:rsidR="00050AB4" w:rsidRPr="001208ED">
        <w:rPr>
          <w:b/>
        </w:rPr>
        <w:t xml:space="preserve"> о признании </w:t>
      </w:r>
      <w:proofErr w:type="gramStart"/>
      <w:r w:rsidR="00050AB4" w:rsidRPr="001208ED">
        <w:rPr>
          <w:b/>
        </w:rPr>
        <w:t>недействительным</w:t>
      </w:r>
      <w:proofErr w:type="gramEnd"/>
      <w:r w:rsidR="00050AB4" w:rsidRPr="001208ED">
        <w:rPr>
          <w:b/>
        </w:rPr>
        <w:t xml:space="preserve"> ненормативного правового акта </w:t>
      </w:r>
      <w:r w:rsidR="00050AB4" w:rsidRPr="001208ED">
        <w:t xml:space="preserve">(Распоряжение Президента ПМР от 09 декабря 2015 года № 451рп). </w:t>
      </w:r>
    </w:p>
    <w:p w:rsidR="009C3B68" w:rsidRPr="001208ED" w:rsidRDefault="009C3B68" w:rsidP="001208ED">
      <w:pPr>
        <w:pStyle w:val="FR4"/>
        <w:spacing w:before="0" w:line="240" w:lineRule="auto"/>
        <w:ind w:right="-5" w:firstLine="0"/>
        <w:jc w:val="both"/>
        <w:rPr>
          <w:rFonts w:ascii="Times New Roman" w:hAnsi="Times New Roman" w:cs="Times New Roman"/>
          <w:sz w:val="24"/>
          <w:szCs w:val="24"/>
        </w:rPr>
      </w:pPr>
      <w:r w:rsidRPr="001208ED">
        <w:rPr>
          <w:rFonts w:ascii="Times New Roman" w:hAnsi="Times New Roman" w:cs="Times New Roman"/>
          <w:sz w:val="24"/>
          <w:szCs w:val="24"/>
        </w:rPr>
        <w:t>При участии в заседании представителей:</w:t>
      </w:r>
    </w:p>
    <w:p w:rsidR="009C3B68" w:rsidRPr="001208ED" w:rsidRDefault="00C21EBF" w:rsidP="001208ED">
      <w:pPr>
        <w:pStyle w:val="ab"/>
        <w:ind w:right="-1" w:firstLine="0"/>
        <w:rPr>
          <w:szCs w:val="24"/>
        </w:rPr>
      </w:pPr>
      <w:r w:rsidRPr="001208ED">
        <w:rPr>
          <w:b/>
          <w:szCs w:val="24"/>
        </w:rPr>
        <w:t>Прокурора ПМР:</w:t>
      </w:r>
      <w:r w:rsidR="008520CD" w:rsidRPr="001208ED">
        <w:rPr>
          <w:b/>
          <w:szCs w:val="24"/>
        </w:rPr>
        <w:t xml:space="preserve"> </w:t>
      </w:r>
      <w:proofErr w:type="spellStart"/>
      <w:r w:rsidR="00050AB4" w:rsidRPr="001208ED">
        <w:rPr>
          <w:szCs w:val="24"/>
        </w:rPr>
        <w:t>Черкез</w:t>
      </w:r>
      <w:proofErr w:type="spellEnd"/>
      <w:r w:rsidR="00050AB4" w:rsidRPr="001208ED">
        <w:rPr>
          <w:szCs w:val="24"/>
        </w:rPr>
        <w:t xml:space="preserve"> А. Г. – доверенность от 26.12.2016г.</w:t>
      </w:r>
    </w:p>
    <w:p w:rsidR="00C21EBF" w:rsidRPr="001208ED" w:rsidRDefault="00C21EBF" w:rsidP="001208ED">
      <w:pPr>
        <w:pStyle w:val="ab"/>
        <w:ind w:right="-1" w:firstLine="0"/>
        <w:rPr>
          <w:szCs w:val="24"/>
        </w:rPr>
      </w:pPr>
      <w:r w:rsidRPr="001208ED">
        <w:rPr>
          <w:b/>
          <w:szCs w:val="24"/>
        </w:rPr>
        <w:t>Президента ПМР:</w:t>
      </w:r>
      <w:r w:rsidR="008520CD" w:rsidRPr="001208ED">
        <w:rPr>
          <w:b/>
          <w:szCs w:val="24"/>
        </w:rPr>
        <w:t xml:space="preserve"> </w:t>
      </w:r>
      <w:r w:rsidR="008520CD" w:rsidRPr="001208ED">
        <w:rPr>
          <w:szCs w:val="24"/>
        </w:rPr>
        <w:t>не явился</w:t>
      </w:r>
    </w:p>
    <w:p w:rsidR="009C3B68" w:rsidRPr="001208ED" w:rsidRDefault="00050AB4" w:rsidP="001208ED">
      <w:pPr>
        <w:pStyle w:val="ab"/>
        <w:ind w:right="-1" w:firstLine="0"/>
        <w:rPr>
          <w:szCs w:val="24"/>
        </w:rPr>
      </w:pPr>
      <w:r w:rsidRPr="001208ED">
        <w:rPr>
          <w:b/>
          <w:szCs w:val="24"/>
        </w:rPr>
        <w:t>ООО «</w:t>
      </w:r>
      <w:proofErr w:type="spellStart"/>
      <w:r w:rsidRPr="001208ED">
        <w:rPr>
          <w:b/>
          <w:szCs w:val="24"/>
        </w:rPr>
        <w:t>Палагрос</w:t>
      </w:r>
      <w:proofErr w:type="spellEnd"/>
      <w:r w:rsidRPr="001208ED">
        <w:rPr>
          <w:b/>
          <w:szCs w:val="24"/>
        </w:rPr>
        <w:t xml:space="preserve">»: </w:t>
      </w:r>
      <w:proofErr w:type="spellStart"/>
      <w:r w:rsidRPr="001208ED">
        <w:rPr>
          <w:b/>
          <w:szCs w:val="24"/>
        </w:rPr>
        <w:t>Подгородецкий</w:t>
      </w:r>
      <w:proofErr w:type="spellEnd"/>
      <w:r w:rsidRPr="001208ED">
        <w:rPr>
          <w:b/>
          <w:szCs w:val="24"/>
        </w:rPr>
        <w:t xml:space="preserve"> А. Г. - </w:t>
      </w:r>
      <w:r w:rsidR="008520CD" w:rsidRPr="001208ED">
        <w:rPr>
          <w:b/>
          <w:szCs w:val="24"/>
        </w:rPr>
        <w:t xml:space="preserve"> </w:t>
      </w:r>
      <w:r w:rsidR="008520CD" w:rsidRPr="001208ED">
        <w:rPr>
          <w:szCs w:val="24"/>
        </w:rPr>
        <w:t xml:space="preserve">доверенность от </w:t>
      </w:r>
      <w:r w:rsidRPr="001208ED">
        <w:rPr>
          <w:szCs w:val="24"/>
        </w:rPr>
        <w:t>8.12.</w:t>
      </w:r>
      <w:r w:rsidR="008520CD" w:rsidRPr="001208ED">
        <w:rPr>
          <w:szCs w:val="24"/>
        </w:rPr>
        <w:t>2017г.</w:t>
      </w:r>
    </w:p>
    <w:p w:rsidR="00EE66EB" w:rsidRPr="001208ED" w:rsidRDefault="009C3B68" w:rsidP="001208ED">
      <w:pPr>
        <w:jc w:val="both"/>
      </w:pPr>
      <w:r w:rsidRPr="001208ED">
        <w:rPr>
          <w:b/>
        </w:rPr>
        <w:t xml:space="preserve">Установил:  </w:t>
      </w:r>
      <w:proofErr w:type="gramStart"/>
      <w:r w:rsidRPr="001208ED">
        <w:t xml:space="preserve">Решением Арбитражного суда ПМР от </w:t>
      </w:r>
      <w:r w:rsidR="00050AB4" w:rsidRPr="001208ED">
        <w:t>11 декабря 2017 года по делу №891/17-10</w:t>
      </w:r>
      <w:r w:rsidRPr="001208ED">
        <w:rPr>
          <w:b/>
        </w:rPr>
        <w:t>,</w:t>
      </w:r>
      <w:r w:rsidRPr="001208ED">
        <w:t xml:space="preserve"> Арбитражным судом ПМР в составе судьи </w:t>
      </w:r>
      <w:r w:rsidR="008520CD" w:rsidRPr="001208ED">
        <w:t>Сливка Р. Б.</w:t>
      </w:r>
      <w:r w:rsidRPr="001208ED">
        <w:t xml:space="preserve"> </w:t>
      </w:r>
      <w:r w:rsidR="00EE66EB" w:rsidRPr="001208ED">
        <w:t>удовлетворен</w:t>
      </w:r>
      <w:r w:rsidRPr="001208ED">
        <w:t>о требовани</w:t>
      </w:r>
      <w:r w:rsidR="00EE66EB" w:rsidRPr="001208ED">
        <w:t>е Прокурора ПМР к Президенту ПМР, о признании недействительным Распоряжения Президента Приднестровской Молдавской Республики от</w:t>
      </w:r>
      <w:r w:rsidR="008520CD" w:rsidRPr="001208ED">
        <w:t xml:space="preserve"> 0</w:t>
      </w:r>
      <w:r w:rsidR="00050AB4" w:rsidRPr="001208ED">
        <w:t>9</w:t>
      </w:r>
      <w:r w:rsidR="008520CD" w:rsidRPr="001208ED">
        <w:t xml:space="preserve"> декабря 201</w:t>
      </w:r>
      <w:r w:rsidR="001208ED" w:rsidRPr="001208ED">
        <w:t>5</w:t>
      </w:r>
      <w:r w:rsidR="008520CD" w:rsidRPr="001208ED">
        <w:t xml:space="preserve"> года № </w:t>
      </w:r>
      <w:r w:rsidR="00050AB4" w:rsidRPr="001208ED">
        <w:t>451</w:t>
      </w:r>
      <w:r w:rsidR="008520CD" w:rsidRPr="001208ED">
        <w:t xml:space="preserve">рп </w:t>
      </w:r>
      <w:r w:rsidR="00050AB4" w:rsidRPr="001208ED">
        <w:t>«О предоставлении в долгосрочное пользование ООО «</w:t>
      </w:r>
      <w:proofErr w:type="spellStart"/>
      <w:r w:rsidR="00050AB4" w:rsidRPr="001208ED">
        <w:t>Палагрос</w:t>
      </w:r>
      <w:proofErr w:type="spellEnd"/>
      <w:r w:rsidR="00050AB4" w:rsidRPr="001208ED">
        <w:t>» земельных участков общей площадью 144,36 га»</w:t>
      </w:r>
      <w:r w:rsidR="00EE66EB" w:rsidRPr="001208ED">
        <w:t>.</w:t>
      </w:r>
      <w:proofErr w:type="gramEnd"/>
    </w:p>
    <w:p w:rsidR="009C3B68" w:rsidRPr="001208ED" w:rsidRDefault="00EE66EB" w:rsidP="001208ED">
      <w:pPr>
        <w:jc w:val="both"/>
      </w:pPr>
      <w:r w:rsidRPr="001208ED">
        <w:t xml:space="preserve"> </w:t>
      </w:r>
      <w:r w:rsidR="009C3B68" w:rsidRPr="001208ED">
        <w:t xml:space="preserve"> </w:t>
      </w:r>
      <w:r w:rsidRPr="001208ED">
        <w:rPr>
          <w:bCs/>
        </w:rPr>
        <w:t xml:space="preserve">       </w:t>
      </w:r>
      <w:proofErr w:type="gramStart"/>
      <w:r w:rsidR="00050AB4" w:rsidRPr="001208ED">
        <w:t>ООО «</w:t>
      </w:r>
      <w:proofErr w:type="spellStart"/>
      <w:r w:rsidR="00050AB4" w:rsidRPr="001208ED">
        <w:t>Палагрос</w:t>
      </w:r>
      <w:proofErr w:type="spellEnd"/>
      <w:r w:rsidR="00050AB4" w:rsidRPr="001208ED">
        <w:t>»</w:t>
      </w:r>
      <w:r w:rsidR="008520CD" w:rsidRPr="001208ED">
        <w:t>, н</w:t>
      </w:r>
      <w:r w:rsidR="009C3B68" w:rsidRPr="001208ED">
        <w:t xml:space="preserve">е согласившись с принятым судом решением от </w:t>
      </w:r>
      <w:r w:rsidR="00050AB4" w:rsidRPr="001208ED">
        <w:t>11 декабря 2017 года по делу №891/17-10</w:t>
      </w:r>
      <w:r w:rsidR="009C3B68" w:rsidRPr="001208ED">
        <w:t xml:space="preserve">, </w:t>
      </w:r>
      <w:r w:rsidR="00050AB4" w:rsidRPr="001208ED">
        <w:t>2</w:t>
      </w:r>
      <w:r w:rsidR="008520CD" w:rsidRPr="001208ED">
        <w:t>6</w:t>
      </w:r>
      <w:r w:rsidR="009C3B68" w:rsidRPr="001208ED">
        <w:t>.</w:t>
      </w:r>
      <w:r w:rsidR="008520CD" w:rsidRPr="001208ED">
        <w:t>1</w:t>
      </w:r>
      <w:r w:rsidR="00050AB4" w:rsidRPr="001208ED">
        <w:t>2</w:t>
      </w:r>
      <w:r w:rsidR="009C3B68" w:rsidRPr="001208ED">
        <w:t xml:space="preserve">.2017г., подало в Арбитражный суд ПМР кассационную жалобу, в  которой  просит отменить решение Арбитражного суда ПМР от </w:t>
      </w:r>
      <w:r w:rsidR="00050AB4" w:rsidRPr="001208ED">
        <w:t>11 декабря 2017 года по делу №891/17-10</w:t>
      </w:r>
      <w:r w:rsidR="009C3B68" w:rsidRPr="001208ED">
        <w:t xml:space="preserve"> и п</w:t>
      </w:r>
      <w:r w:rsidR="00050AB4" w:rsidRPr="001208ED">
        <w:t>ередать дело на новое рассмотрение в суд первой инстанции</w:t>
      </w:r>
      <w:r w:rsidR="009C3B68" w:rsidRPr="001208ED">
        <w:t>.</w:t>
      </w:r>
      <w:proofErr w:type="gramEnd"/>
    </w:p>
    <w:p w:rsidR="009C3B68" w:rsidRPr="001208ED" w:rsidRDefault="009C3B68" w:rsidP="001208ED">
      <w:pPr>
        <w:pStyle w:val="ad"/>
        <w:spacing w:after="0"/>
        <w:ind w:right="-6" w:firstLine="567"/>
        <w:jc w:val="both"/>
      </w:pPr>
      <w:r w:rsidRPr="001208ED">
        <w:t xml:space="preserve">Кассационная жалоба была рассмотрена </w:t>
      </w:r>
      <w:r w:rsidR="00050AB4" w:rsidRPr="001208ED">
        <w:t>12</w:t>
      </w:r>
      <w:r w:rsidRPr="001208ED">
        <w:t>.</w:t>
      </w:r>
      <w:r w:rsidR="00050AB4" w:rsidRPr="001208ED">
        <w:t>01</w:t>
      </w:r>
      <w:r w:rsidRPr="001208ED">
        <w:t>.201</w:t>
      </w:r>
      <w:r w:rsidR="00050AB4" w:rsidRPr="001208ED">
        <w:t>8</w:t>
      </w:r>
      <w:r w:rsidRPr="001208ED">
        <w:t xml:space="preserve">г. Полный текст Постановления изготовлен </w:t>
      </w:r>
      <w:r w:rsidR="00050AB4" w:rsidRPr="001208ED">
        <w:t>16 января</w:t>
      </w:r>
      <w:r w:rsidRPr="001208ED">
        <w:t xml:space="preserve"> 201</w:t>
      </w:r>
      <w:r w:rsidR="00050AB4" w:rsidRPr="001208ED">
        <w:t>8</w:t>
      </w:r>
      <w:r w:rsidRPr="001208ED">
        <w:t xml:space="preserve"> года. </w:t>
      </w:r>
    </w:p>
    <w:p w:rsidR="009C3B68" w:rsidRPr="001208ED" w:rsidRDefault="009C3B68" w:rsidP="001208ED">
      <w:pPr>
        <w:pStyle w:val="ad"/>
        <w:spacing w:after="0"/>
        <w:ind w:right="-6" w:firstLine="567"/>
        <w:jc w:val="both"/>
      </w:pPr>
      <w:r w:rsidRPr="001208ED">
        <w:rPr>
          <w:b/>
        </w:rPr>
        <w:t>В судебном заседании</w:t>
      </w:r>
      <w:r w:rsidRPr="001208ED">
        <w:t xml:space="preserve">  представитель </w:t>
      </w:r>
      <w:r w:rsidR="008520CD" w:rsidRPr="001208ED">
        <w:t>О</w:t>
      </w:r>
      <w:r w:rsidR="00050AB4" w:rsidRPr="001208ED">
        <w:t>О</w:t>
      </w:r>
      <w:r w:rsidR="008520CD" w:rsidRPr="001208ED">
        <w:t>О «</w:t>
      </w:r>
      <w:proofErr w:type="spellStart"/>
      <w:r w:rsidR="00050AB4" w:rsidRPr="001208ED">
        <w:t>Палагрос</w:t>
      </w:r>
      <w:proofErr w:type="spellEnd"/>
      <w:r w:rsidR="008520CD" w:rsidRPr="001208ED">
        <w:t>»</w:t>
      </w:r>
      <w:r w:rsidRPr="001208ED">
        <w:t xml:space="preserve">  поддержал доводы кассационной жалобы и просит отменить решение Арбитражного суда ПМР от </w:t>
      </w:r>
      <w:r w:rsidR="00050AB4" w:rsidRPr="001208ED">
        <w:t>11 декабря 2017 года по делу №891/17-10</w:t>
      </w:r>
      <w:r w:rsidRPr="001208ED">
        <w:t>,  по следующим основаниям.</w:t>
      </w:r>
    </w:p>
    <w:p w:rsidR="00C366C6" w:rsidRPr="001208ED" w:rsidRDefault="00253966" w:rsidP="001208ED">
      <w:pPr>
        <w:jc w:val="both"/>
      </w:pPr>
      <w:r w:rsidRPr="001208ED">
        <w:rPr>
          <w:color w:val="000000"/>
          <w:lang w:bidi="ru-RU"/>
        </w:rPr>
        <w:t xml:space="preserve"> </w:t>
      </w:r>
      <w:r w:rsidR="003429AD" w:rsidRPr="001208ED">
        <w:rPr>
          <w:color w:val="000000"/>
          <w:lang w:bidi="ru-RU"/>
        </w:rPr>
        <w:t xml:space="preserve">   </w:t>
      </w:r>
      <w:r w:rsidR="004510E7" w:rsidRPr="001208ED">
        <w:rPr>
          <w:color w:val="000000"/>
          <w:lang w:bidi="ru-RU"/>
        </w:rPr>
        <w:t xml:space="preserve">    </w:t>
      </w:r>
      <w:r w:rsidR="00555CC7" w:rsidRPr="001208ED">
        <w:rPr>
          <w:color w:val="000000"/>
          <w:lang w:bidi="ru-RU"/>
        </w:rPr>
        <w:t xml:space="preserve"> </w:t>
      </w:r>
      <w:r w:rsidR="00C366C6" w:rsidRPr="001208ED">
        <w:t>Распоряжение Президента от 09 декабря 2015 года №451рп было официально опубликовано в Сборнике Актов Законодательства №15-50 от 14 декабря 2015 года.</w:t>
      </w:r>
    </w:p>
    <w:p w:rsidR="00C366C6" w:rsidRPr="001208ED" w:rsidRDefault="00C366C6" w:rsidP="001208ED">
      <w:pPr>
        <w:jc w:val="both"/>
      </w:pPr>
      <w:r w:rsidRPr="001208ED">
        <w:t xml:space="preserve">        </w:t>
      </w:r>
      <w:r w:rsidR="00555CC7" w:rsidRPr="001208ED">
        <w:t xml:space="preserve"> </w:t>
      </w:r>
      <w:r w:rsidRPr="001208ED">
        <w:t>Таким образом, ООО «</w:t>
      </w:r>
      <w:proofErr w:type="spellStart"/>
      <w:r w:rsidRPr="001208ED">
        <w:t>Палагрос</w:t>
      </w:r>
      <w:proofErr w:type="spellEnd"/>
      <w:r w:rsidRPr="001208ED">
        <w:t xml:space="preserve">» полагает, что Прокурору стало известно об оспариваемом правовом акте с момента выхода из печати САЗ №15-50 и </w:t>
      </w:r>
      <w:proofErr w:type="gramStart"/>
      <w:r w:rsidRPr="001208ED">
        <w:t>срок, предусмотренный частью 3 статьи 130-10 А</w:t>
      </w:r>
      <w:r w:rsidR="00555CC7" w:rsidRPr="001208ED">
        <w:t>ПК ПМР</w:t>
      </w:r>
      <w:r w:rsidRPr="001208ED">
        <w:t xml:space="preserve"> для Прокурора начинает</w:t>
      </w:r>
      <w:proofErr w:type="gramEnd"/>
      <w:r w:rsidRPr="001208ED">
        <w:t xml:space="preserve"> течь с указанной даты.</w:t>
      </w:r>
    </w:p>
    <w:p w:rsidR="00555CC7" w:rsidRPr="001208ED" w:rsidRDefault="00555CC7" w:rsidP="001208ED">
      <w:pPr>
        <w:jc w:val="both"/>
      </w:pPr>
      <w:r w:rsidRPr="001208ED">
        <w:lastRenderedPageBreak/>
        <w:t xml:space="preserve">          </w:t>
      </w:r>
      <w:proofErr w:type="gramStart"/>
      <w:r w:rsidRPr="001208ED">
        <w:t>Прокурору стало известно о нарушении оспариваемым правовым актом государственного и общественного интереса с момента вступления в законную силу Решения Верховного Суда по делу №2-4/2016 (15.11.2016г.), так как с 15 ноября 2016 года стал общеизвестным факт несоответствия Конституционному закону ПМР «О Правительстве Приднестровской Молдавской Республики» всех без исключения ненормативных правовых актов Президента, изданных на основании пунктов г) и к</w:t>
      </w:r>
      <w:proofErr w:type="gramEnd"/>
      <w:r w:rsidRPr="001208ED">
        <w:t>) статьи 11 Земельного Кодекса ПМР.</w:t>
      </w:r>
    </w:p>
    <w:p w:rsidR="00555CC7" w:rsidRPr="001208ED" w:rsidRDefault="00555CC7" w:rsidP="001208ED">
      <w:pPr>
        <w:ind w:firstLine="709"/>
        <w:jc w:val="both"/>
      </w:pPr>
      <w:r w:rsidRPr="001208ED">
        <w:t>ООО «</w:t>
      </w:r>
      <w:proofErr w:type="spellStart"/>
      <w:r w:rsidRPr="001208ED">
        <w:t>Палагрос</w:t>
      </w:r>
      <w:proofErr w:type="spellEnd"/>
      <w:r w:rsidRPr="001208ED">
        <w:t>» предъявил суду отзыв Правительства по делу № 254/17-11, в тексте которого имелась ссылка на оспариваемое Распоряжение. Копия оспариваемого по настоящему делу Распоряжения была приложена к указанному отзыву, который с приложенными материалами получил и Прокурор, принимавший участие в рассмотрении дела №254/17-11 и выносивший по нему свое заключение.</w:t>
      </w:r>
    </w:p>
    <w:p w:rsidR="00555CC7" w:rsidRPr="001208ED" w:rsidRDefault="00555CC7" w:rsidP="001208ED">
      <w:pPr>
        <w:ind w:firstLine="720"/>
        <w:jc w:val="both"/>
      </w:pPr>
      <w:r w:rsidRPr="001208ED">
        <w:t>Арбитражный суд указанные доказательства во внимание не принял на основании того, что в рамках дела № 254/17-11 проверка законности оспариваемого Распоряжения №451рп от 09 декабря 2015 года не осуществлялось.</w:t>
      </w:r>
    </w:p>
    <w:p w:rsidR="00555CC7" w:rsidRPr="001208ED" w:rsidRDefault="00555CC7" w:rsidP="001208ED">
      <w:pPr>
        <w:ind w:firstLine="720"/>
        <w:jc w:val="both"/>
      </w:pPr>
      <w:r w:rsidRPr="001208ED">
        <w:t>Однако</w:t>
      </w:r>
      <w:proofErr w:type="gramStart"/>
      <w:r w:rsidRPr="001208ED">
        <w:t>,</w:t>
      </w:r>
      <w:proofErr w:type="gramEnd"/>
      <w:r w:rsidRPr="001208ED">
        <w:t xml:space="preserve"> пункт 3 статьи 130-10 АПК ПМР связывает начало течения процессуального срока с моментом, когда Прокурору стало известно об оспариваемом ненормативном правовом акте, а не с моментом начала либо окончания проверки Прокурором оспариваемого акта на его соответствие либо несоответствие действующему законодательству.</w:t>
      </w:r>
    </w:p>
    <w:p w:rsidR="00C366C6" w:rsidRPr="001208ED" w:rsidRDefault="00555CC7" w:rsidP="001208ED">
      <w:pPr>
        <w:ind w:firstLine="708"/>
        <w:jc w:val="both"/>
      </w:pPr>
      <w:r w:rsidRPr="001208ED">
        <w:t>Пропуск Прокурором процессуального срока обращения в Арбитражный суд с заявлением о признании недействительным ненормативного правового акта является самостоятельным основанием для отказа Арбитражным судом в заявленных требованиях.</w:t>
      </w:r>
    </w:p>
    <w:p w:rsidR="007C56BE" w:rsidRPr="001208ED" w:rsidRDefault="0010024D" w:rsidP="001208ED">
      <w:pPr>
        <w:widowControl w:val="0"/>
        <w:tabs>
          <w:tab w:val="left" w:pos="902"/>
        </w:tabs>
        <w:jc w:val="both"/>
      </w:pPr>
      <w:r w:rsidRPr="001208ED">
        <w:rPr>
          <w:b/>
        </w:rPr>
        <w:t>Пр</w:t>
      </w:r>
      <w:r w:rsidR="008C2F8B" w:rsidRPr="001208ED">
        <w:rPr>
          <w:b/>
        </w:rPr>
        <w:t>окурор ПМР</w:t>
      </w:r>
      <w:r w:rsidR="008B0244" w:rsidRPr="001208ED">
        <w:rPr>
          <w:b/>
        </w:rPr>
        <w:t xml:space="preserve">, </w:t>
      </w:r>
      <w:r w:rsidR="007C56BE" w:rsidRPr="001208ED">
        <w:t xml:space="preserve">полагает, что Решение Арбитражного суда ПМР от </w:t>
      </w:r>
      <w:r w:rsidR="00555CC7" w:rsidRPr="001208ED">
        <w:t>11 декабря</w:t>
      </w:r>
      <w:r w:rsidR="0027515A" w:rsidRPr="001208ED">
        <w:t xml:space="preserve"> 2017 года по делу №</w:t>
      </w:r>
      <w:r w:rsidR="00555CC7" w:rsidRPr="001208ED">
        <w:t>891</w:t>
      </w:r>
      <w:r w:rsidR="0027515A" w:rsidRPr="001208ED">
        <w:t>/17-10</w:t>
      </w:r>
      <w:r w:rsidR="0099525A" w:rsidRPr="001208ED">
        <w:t>,</w:t>
      </w:r>
      <w:r w:rsidR="007C56BE" w:rsidRPr="001208ED">
        <w:t xml:space="preserve"> является законным и обоснованным и у суда кассационной инстанции отсутствуют основания к его отмене или изменению.</w:t>
      </w:r>
      <w:r w:rsidR="00C6277C" w:rsidRPr="001208ED">
        <w:t xml:space="preserve"> Доводы, по которым Решение Арбитражного суда ПМР от </w:t>
      </w:r>
      <w:r w:rsidR="00555CC7" w:rsidRPr="001208ED">
        <w:t>11 декабря 2017 года по делу №891/17-10</w:t>
      </w:r>
      <w:r w:rsidR="00C6277C" w:rsidRPr="001208ED">
        <w:t xml:space="preserve"> является законным и обоснованным Пр</w:t>
      </w:r>
      <w:r w:rsidR="008C2F8B" w:rsidRPr="001208ED">
        <w:t>окурор</w:t>
      </w:r>
      <w:r w:rsidR="00C6277C" w:rsidRPr="001208ED">
        <w:t xml:space="preserve"> ПМР изложил в отзыве на кассационную жалобу.</w:t>
      </w:r>
    </w:p>
    <w:p w:rsidR="0027515A" w:rsidRPr="001208ED" w:rsidRDefault="0027515A" w:rsidP="001208ED">
      <w:pPr>
        <w:ind w:left="20" w:firstLine="700"/>
        <w:jc w:val="both"/>
      </w:pPr>
      <w:r w:rsidRPr="001208ED">
        <w:t xml:space="preserve">В частности Прокурор пояснил, что </w:t>
      </w:r>
      <w:r w:rsidR="00CA2A51" w:rsidRPr="001208ED">
        <w:t>в</w:t>
      </w:r>
      <w:r w:rsidRPr="001208ED">
        <w:rPr>
          <w:color w:val="000000"/>
        </w:rPr>
        <w:t xml:space="preserve"> соответствии с требованиями статьи 130-10 АПК ПМР прокурор вправе обратиться в арбитражный суд с заявлением о признании недействительным ненормативного правового акта, если полагает, что оспариваемый ненормативный правовой акт не соответствует закону или иному нормативному правовому акту. Заявление прокурором может быть подано в течение 3 (трёх) месяцев со дня, когда ему стало известно об оспариваемом ненормативном акте, решении, действии (бездействии).</w:t>
      </w:r>
    </w:p>
    <w:p w:rsidR="00F16033" w:rsidRPr="001208ED" w:rsidRDefault="00CA2A51" w:rsidP="001208ED">
      <w:pPr>
        <w:pStyle w:val="23"/>
        <w:shd w:val="clear" w:color="auto" w:fill="auto"/>
        <w:spacing w:after="0" w:line="240" w:lineRule="auto"/>
        <w:ind w:left="20"/>
        <w:jc w:val="both"/>
        <w:rPr>
          <w:sz w:val="24"/>
          <w:szCs w:val="24"/>
        </w:rPr>
      </w:pPr>
      <w:r w:rsidRPr="001208ED">
        <w:rPr>
          <w:color w:val="000000"/>
          <w:sz w:val="24"/>
          <w:szCs w:val="24"/>
        </w:rPr>
        <w:t xml:space="preserve">           </w:t>
      </w:r>
      <w:r w:rsidR="00F16033" w:rsidRPr="001208ED">
        <w:rPr>
          <w:color w:val="000000"/>
          <w:sz w:val="24"/>
          <w:szCs w:val="24"/>
        </w:rPr>
        <w:t>Реализация прокурором полномочия на обращение в суд связана с установлением им того обстоятельства, что оспариваемый ненормативный правовой акт не соответствует закону или иному нормативному правовому акту. При этом</w:t>
      </w:r>
      <w:proofErr w:type="gramStart"/>
      <w:r w:rsidR="00F16033" w:rsidRPr="001208ED">
        <w:rPr>
          <w:color w:val="000000"/>
          <w:sz w:val="24"/>
          <w:szCs w:val="24"/>
        </w:rPr>
        <w:t>,</w:t>
      </w:r>
      <w:proofErr w:type="gramEnd"/>
      <w:r w:rsidR="00F16033" w:rsidRPr="001208ED">
        <w:rPr>
          <w:color w:val="000000"/>
          <w:sz w:val="24"/>
          <w:szCs w:val="24"/>
        </w:rPr>
        <w:t xml:space="preserve"> факт нарушения закона считается установленным с момента завершения проверки ненормативного правового акта на соответствие закону или иному нормативному правовому акту, по результатам которой прокурором могут быть приняты как меры прокурорского реагирования, так и подготовлен итоговый документ.</w:t>
      </w:r>
    </w:p>
    <w:p w:rsidR="00F16033" w:rsidRPr="001208ED" w:rsidRDefault="00CA2A51" w:rsidP="001208ED">
      <w:pPr>
        <w:pStyle w:val="23"/>
        <w:shd w:val="clear" w:color="auto" w:fill="auto"/>
        <w:spacing w:after="0" w:line="240" w:lineRule="auto"/>
        <w:ind w:left="20"/>
        <w:jc w:val="both"/>
        <w:rPr>
          <w:sz w:val="24"/>
          <w:szCs w:val="24"/>
        </w:rPr>
      </w:pPr>
      <w:r w:rsidRPr="001208ED">
        <w:rPr>
          <w:color w:val="000000"/>
          <w:sz w:val="24"/>
          <w:szCs w:val="24"/>
        </w:rPr>
        <w:t xml:space="preserve">           </w:t>
      </w:r>
      <w:proofErr w:type="gramStart"/>
      <w:r w:rsidR="00F16033" w:rsidRPr="001208ED">
        <w:rPr>
          <w:color w:val="000000"/>
          <w:sz w:val="24"/>
          <w:szCs w:val="24"/>
        </w:rPr>
        <w:t xml:space="preserve">Заявление Прокурором ПМР о признании недействительным распоряжения Президента Приднестровской Молдавской </w:t>
      </w:r>
      <w:r w:rsidR="00F16033" w:rsidRPr="001208ED">
        <w:rPr>
          <w:rStyle w:val="115pt"/>
          <w:b w:val="0"/>
          <w:sz w:val="24"/>
          <w:szCs w:val="24"/>
        </w:rPr>
        <w:t>Республики от 09 декабря 2015 года № 451 «О</w:t>
      </w:r>
      <w:r w:rsidR="00F16033" w:rsidRPr="001208ED">
        <w:rPr>
          <w:rStyle w:val="115pt"/>
          <w:sz w:val="24"/>
          <w:szCs w:val="24"/>
        </w:rPr>
        <w:t xml:space="preserve"> </w:t>
      </w:r>
      <w:r w:rsidR="00F16033" w:rsidRPr="001208ED">
        <w:rPr>
          <w:color w:val="000000"/>
          <w:sz w:val="24"/>
          <w:szCs w:val="24"/>
        </w:rPr>
        <w:t>предоставлении в долгосрочное пользование ООО «</w:t>
      </w:r>
      <w:proofErr w:type="spellStart"/>
      <w:r w:rsidR="00F16033" w:rsidRPr="001208ED">
        <w:rPr>
          <w:color w:val="000000"/>
          <w:sz w:val="24"/>
          <w:szCs w:val="24"/>
        </w:rPr>
        <w:t>Палагрос</w:t>
      </w:r>
      <w:proofErr w:type="spellEnd"/>
      <w:r w:rsidR="00F16033" w:rsidRPr="001208ED">
        <w:rPr>
          <w:color w:val="000000"/>
          <w:sz w:val="24"/>
          <w:szCs w:val="24"/>
        </w:rPr>
        <w:t>» земельных участков общей площадью 144,36</w:t>
      </w:r>
      <w:r w:rsidRPr="001208ED">
        <w:rPr>
          <w:color w:val="000000"/>
          <w:sz w:val="24"/>
          <w:szCs w:val="24"/>
        </w:rPr>
        <w:t xml:space="preserve"> </w:t>
      </w:r>
      <w:r w:rsidR="00F16033" w:rsidRPr="001208ED">
        <w:rPr>
          <w:color w:val="000000"/>
          <w:sz w:val="24"/>
          <w:szCs w:val="24"/>
        </w:rPr>
        <w:t>га» направлено в Арбитражный суд ПМР по результатам рассмотрения нескольких обращений ООО «</w:t>
      </w:r>
      <w:proofErr w:type="spellStart"/>
      <w:r w:rsidR="00F16033" w:rsidRPr="001208ED">
        <w:rPr>
          <w:color w:val="000000"/>
          <w:sz w:val="24"/>
          <w:szCs w:val="24"/>
        </w:rPr>
        <w:t>Палагрос</w:t>
      </w:r>
      <w:proofErr w:type="spellEnd"/>
      <w:r w:rsidR="00F16033" w:rsidRPr="001208ED">
        <w:rPr>
          <w:color w:val="000000"/>
          <w:sz w:val="24"/>
          <w:szCs w:val="24"/>
        </w:rPr>
        <w:t>», адресованных первому Президенту ПМР И.Н. Смирнову и Президенту ПМР Красносельскому В.Н.</w:t>
      </w:r>
      <w:proofErr w:type="gramEnd"/>
    </w:p>
    <w:p w:rsidR="00F16033" w:rsidRPr="001208ED" w:rsidRDefault="00F16033" w:rsidP="001208ED">
      <w:pPr>
        <w:pStyle w:val="23"/>
        <w:shd w:val="clear" w:color="auto" w:fill="auto"/>
        <w:spacing w:after="0" w:line="240" w:lineRule="auto"/>
        <w:ind w:left="20" w:right="20" w:firstLine="720"/>
        <w:jc w:val="both"/>
        <w:rPr>
          <w:sz w:val="24"/>
          <w:szCs w:val="24"/>
        </w:rPr>
      </w:pPr>
      <w:r w:rsidRPr="001208ED">
        <w:rPr>
          <w:color w:val="000000"/>
          <w:sz w:val="24"/>
          <w:szCs w:val="24"/>
        </w:rPr>
        <w:t xml:space="preserve">Учитывая изложенное, положения статьи 23 Конституционного Закона ПМР «О Прокуратуре Приднестровской Молдавской Республики», а также дату наложения резолюции Прокурором ПМР - 01 ноября 2017г., </w:t>
      </w:r>
      <w:r w:rsidR="00CA2A51" w:rsidRPr="001208ED">
        <w:rPr>
          <w:color w:val="000000"/>
          <w:sz w:val="24"/>
          <w:szCs w:val="24"/>
        </w:rPr>
        <w:t xml:space="preserve">Прокурор ПМР </w:t>
      </w:r>
      <w:r w:rsidRPr="001208ED">
        <w:rPr>
          <w:color w:val="000000"/>
          <w:sz w:val="24"/>
          <w:szCs w:val="24"/>
        </w:rPr>
        <w:t>полага</w:t>
      </w:r>
      <w:r w:rsidR="00CA2A51" w:rsidRPr="001208ED">
        <w:rPr>
          <w:color w:val="000000"/>
          <w:sz w:val="24"/>
          <w:szCs w:val="24"/>
        </w:rPr>
        <w:t>ет</w:t>
      </w:r>
      <w:r w:rsidRPr="001208ED">
        <w:rPr>
          <w:color w:val="000000"/>
          <w:sz w:val="24"/>
          <w:szCs w:val="24"/>
        </w:rPr>
        <w:t xml:space="preserve">, </w:t>
      </w:r>
      <w:r w:rsidR="00CA2A51" w:rsidRPr="001208ED">
        <w:rPr>
          <w:color w:val="000000"/>
          <w:sz w:val="24"/>
          <w:szCs w:val="24"/>
        </w:rPr>
        <w:t xml:space="preserve">что </w:t>
      </w:r>
      <w:r w:rsidRPr="001208ED">
        <w:rPr>
          <w:color w:val="000000"/>
          <w:sz w:val="24"/>
          <w:szCs w:val="24"/>
        </w:rPr>
        <w:t>суд при вынесении решения пришел к правильному выводу о том, что срок для обращения в Арбитражный суд ПМР Прокурором ПМР не пропущен.</w:t>
      </w:r>
    </w:p>
    <w:p w:rsidR="00F16033" w:rsidRPr="001208ED" w:rsidRDefault="00CA2A51" w:rsidP="001208ED">
      <w:pPr>
        <w:pStyle w:val="23"/>
        <w:shd w:val="clear" w:color="auto" w:fill="auto"/>
        <w:spacing w:after="0" w:line="240" w:lineRule="auto"/>
        <w:ind w:left="20" w:right="20"/>
        <w:jc w:val="both"/>
        <w:rPr>
          <w:sz w:val="24"/>
          <w:szCs w:val="24"/>
        </w:rPr>
      </w:pPr>
      <w:r w:rsidRPr="001208ED">
        <w:rPr>
          <w:color w:val="000000"/>
          <w:sz w:val="24"/>
          <w:szCs w:val="24"/>
        </w:rPr>
        <w:t xml:space="preserve">          </w:t>
      </w:r>
      <w:r w:rsidR="00F16033" w:rsidRPr="001208ED">
        <w:rPr>
          <w:color w:val="000000"/>
          <w:sz w:val="24"/>
          <w:szCs w:val="24"/>
        </w:rPr>
        <w:t>Также суд правомерно пришел к выводу о необоснованности доводов ООО «</w:t>
      </w:r>
      <w:proofErr w:type="spellStart"/>
      <w:r w:rsidR="00F16033" w:rsidRPr="001208ED">
        <w:rPr>
          <w:color w:val="000000"/>
          <w:sz w:val="24"/>
          <w:szCs w:val="24"/>
        </w:rPr>
        <w:t>Палагрос</w:t>
      </w:r>
      <w:proofErr w:type="spellEnd"/>
      <w:r w:rsidR="00F16033" w:rsidRPr="001208ED">
        <w:rPr>
          <w:color w:val="000000"/>
          <w:sz w:val="24"/>
          <w:szCs w:val="24"/>
        </w:rPr>
        <w:t>» и ссылок на решения, вынесенные Арбитражным судом ПМР по делам: № 1283/16-11,06,10; № 1284/16-10,06,11; № 254/17-11, поскольку проверка законности распоряжения Президента Приднестровской Молдавской Республики от 09 декабря 2015 года № 451 в ходе рассмотрения названных дел не осуществлялась.</w:t>
      </w:r>
    </w:p>
    <w:p w:rsidR="00463BE4" w:rsidRPr="001208ED" w:rsidRDefault="00CA2A51" w:rsidP="001208ED">
      <w:pPr>
        <w:ind w:right="27" w:firstLine="540"/>
        <w:jc w:val="both"/>
      </w:pPr>
      <w:r w:rsidRPr="001208ED">
        <w:rPr>
          <w:b/>
        </w:rPr>
        <w:lastRenderedPageBreak/>
        <w:t xml:space="preserve">  </w:t>
      </w:r>
      <w:r w:rsidR="008C2F8B" w:rsidRPr="001208ED">
        <w:rPr>
          <w:b/>
        </w:rPr>
        <w:t xml:space="preserve">Президент ПМР </w:t>
      </w:r>
      <w:r w:rsidR="00463BE4" w:rsidRPr="001208ED">
        <w:t xml:space="preserve">в судебное заседание не явился, при надлежащем извещении о времени и месте судебного разбирательства не явился. </w:t>
      </w:r>
    </w:p>
    <w:p w:rsidR="00463BE4" w:rsidRPr="001208ED" w:rsidRDefault="00463BE4" w:rsidP="001208ED">
      <w:pPr>
        <w:ind w:firstLine="567"/>
        <w:jc w:val="both"/>
      </w:pPr>
      <w:proofErr w:type="gramStart"/>
      <w:r w:rsidRPr="001208ED">
        <w:t>Суд, исходя из положений статьи 147 АПК ПМР, устанавливающей, что в кассационной инстанции дело рассматривается по правилам рассмотрения арбитражным судом первой инстанции с особенностями, предусмотренными настоящей главой, и пункта 2 статьи 130-12 АПК ПМР, предусматривающего, что неявка органа или должностного лица, которые приняли оспариваемый акт, извещенных надлежащим образом о времени и месте судебного заседания, не является препятствием для рассмотрения дела</w:t>
      </w:r>
      <w:proofErr w:type="gramEnd"/>
      <w:r w:rsidRPr="001208ED">
        <w:t>, если суд не признал их явку обязательной, полагает возможным рассмотреть дело в отсутствие Президента ПМР.</w:t>
      </w:r>
    </w:p>
    <w:p w:rsidR="004B583E" w:rsidRPr="001208ED" w:rsidRDefault="000B183C" w:rsidP="001208ED">
      <w:pPr>
        <w:pStyle w:val="ad"/>
        <w:spacing w:after="0"/>
        <w:ind w:right="23"/>
        <w:jc w:val="both"/>
      </w:pPr>
      <w:r w:rsidRPr="001208ED">
        <w:rPr>
          <w:b/>
        </w:rPr>
        <w:t>Рассмотрев материалы дела</w:t>
      </w:r>
      <w:r w:rsidR="00C806AA" w:rsidRPr="001208ED">
        <w:t>, заслушав представителей</w:t>
      </w:r>
      <w:r w:rsidR="00474BAD" w:rsidRPr="001208ED">
        <w:t xml:space="preserve"> заинтересованн</w:t>
      </w:r>
      <w:r w:rsidR="0034057E" w:rsidRPr="001208ED">
        <w:t>ого</w:t>
      </w:r>
      <w:r w:rsidR="00474BAD" w:rsidRPr="001208ED">
        <w:t xml:space="preserve"> лиц</w:t>
      </w:r>
      <w:r w:rsidR="0034057E" w:rsidRPr="001208ED">
        <w:t>а</w:t>
      </w:r>
      <w:r w:rsidR="00474BAD" w:rsidRPr="001208ED">
        <w:t>, Прокурора</w:t>
      </w:r>
      <w:r w:rsidR="00812C94" w:rsidRPr="001208ED">
        <w:t xml:space="preserve">, </w:t>
      </w:r>
      <w:r w:rsidRPr="001208ED">
        <w:t>проверив в порядке статьи 149 АПК ПМР</w:t>
      </w:r>
      <w:r w:rsidR="000544D0" w:rsidRPr="001208ED">
        <w:t>,</w:t>
      </w:r>
      <w:r w:rsidRPr="001208ED">
        <w:t xml:space="preserve"> правильность применения норм материального и процессуального права при принятии решения по делу, законность и обоснованность решения в полном объеме, кассационная инстанции приходит к выводу о том, что кассационн</w:t>
      </w:r>
      <w:r w:rsidR="00CC64BD" w:rsidRPr="001208ED">
        <w:t>ая</w:t>
      </w:r>
      <w:r w:rsidR="00DD0586" w:rsidRPr="001208ED">
        <w:t xml:space="preserve"> жалоб</w:t>
      </w:r>
      <w:r w:rsidR="00CC64BD" w:rsidRPr="001208ED">
        <w:t>а</w:t>
      </w:r>
      <w:r w:rsidR="0075630A" w:rsidRPr="001208ED">
        <w:t xml:space="preserve">  подлежит удовлетворению, </w:t>
      </w:r>
      <w:proofErr w:type="gramStart"/>
      <w:r w:rsidRPr="001208ED">
        <w:t>по</w:t>
      </w:r>
      <w:proofErr w:type="gramEnd"/>
      <w:r w:rsidRPr="001208ED">
        <w:t xml:space="preserve"> </w:t>
      </w:r>
      <w:proofErr w:type="gramStart"/>
      <w:r w:rsidRPr="001208ED">
        <w:t>следующим</w:t>
      </w:r>
      <w:proofErr w:type="gramEnd"/>
      <w:r w:rsidRPr="001208ED">
        <w:t xml:space="preserve"> основаниям.</w:t>
      </w:r>
    </w:p>
    <w:p w:rsidR="00056862" w:rsidRPr="001208ED" w:rsidRDefault="00056862" w:rsidP="001208ED">
      <w:pPr>
        <w:ind w:firstLine="540"/>
        <w:jc w:val="both"/>
      </w:pPr>
      <w:proofErr w:type="gramStart"/>
      <w:r w:rsidRPr="001208ED">
        <w:t>Удовлетворяя требования Прокурора ПМР, о признании недействительным Распоряжения Президента Приднестровской Молдавской Республики от 0</w:t>
      </w:r>
      <w:r w:rsidR="00CA2A51" w:rsidRPr="001208ED">
        <w:t>9</w:t>
      </w:r>
      <w:r w:rsidRPr="001208ED">
        <w:t xml:space="preserve"> декабря 201</w:t>
      </w:r>
      <w:r w:rsidR="001208ED" w:rsidRPr="001208ED">
        <w:t>5</w:t>
      </w:r>
      <w:r w:rsidRPr="001208ED">
        <w:t xml:space="preserve"> года № </w:t>
      </w:r>
      <w:r w:rsidR="00CA2A51" w:rsidRPr="001208ED">
        <w:t>451</w:t>
      </w:r>
      <w:r w:rsidRPr="001208ED">
        <w:t xml:space="preserve">рп </w:t>
      </w:r>
      <w:r w:rsidR="00CA2A51" w:rsidRPr="001208ED">
        <w:rPr>
          <w:rStyle w:val="115pt"/>
          <w:b w:val="0"/>
          <w:sz w:val="24"/>
          <w:szCs w:val="24"/>
        </w:rPr>
        <w:t>«О</w:t>
      </w:r>
      <w:r w:rsidR="00CA2A51" w:rsidRPr="001208ED">
        <w:rPr>
          <w:rStyle w:val="115pt"/>
          <w:sz w:val="24"/>
          <w:szCs w:val="24"/>
        </w:rPr>
        <w:t xml:space="preserve"> </w:t>
      </w:r>
      <w:r w:rsidR="00CA2A51" w:rsidRPr="001208ED">
        <w:rPr>
          <w:color w:val="000000"/>
        </w:rPr>
        <w:t>предоставлении в долгосрочное пользование ООО «</w:t>
      </w:r>
      <w:proofErr w:type="spellStart"/>
      <w:r w:rsidR="00CA2A51" w:rsidRPr="001208ED">
        <w:rPr>
          <w:color w:val="000000"/>
        </w:rPr>
        <w:t>Палагрос</w:t>
      </w:r>
      <w:proofErr w:type="spellEnd"/>
      <w:r w:rsidR="00CA2A51" w:rsidRPr="001208ED">
        <w:rPr>
          <w:color w:val="000000"/>
        </w:rPr>
        <w:t>» земельных участков общей площадью 144,36 га»</w:t>
      </w:r>
      <w:r w:rsidR="00CA2A51" w:rsidRPr="001208ED">
        <w:t xml:space="preserve"> </w:t>
      </w:r>
      <w:r w:rsidR="00457194" w:rsidRPr="001208ED">
        <w:t xml:space="preserve">суд первой инстанции в частности, счел </w:t>
      </w:r>
      <w:r w:rsidR="00457194" w:rsidRPr="001208ED">
        <w:rPr>
          <w:rFonts w:eastAsia="Calibri"/>
        </w:rPr>
        <w:t xml:space="preserve">необоснованными доводы </w:t>
      </w:r>
      <w:r w:rsidR="00457194" w:rsidRPr="001208ED">
        <w:t>ООО «</w:t>
      </w:r>
      <w:proofErr w:type="spellStart"/>
      <w:r w:rsidR="00457194" w:rsidRPr="001208ED">
        <w:t>Палагрос</w:t>
      </w:r>
      <w:proofErr w:type="spellEnd"/>
      <w:r w:rsidR="00457194" w:rsidRPr="001208ED">
        <w:t>», о том, что прокурором пропущен, предусмотренный  частью второй пункта 3 статьи 130-10 АПК ПМР срок на подачу заявления, в</w:t>
      </w:r>
      <w:proofErr w:type="gramEnd"/>
      <w:r w:rsidR="00457194" w:rsidRPr="001208ED">
        <w:t xml:space="preserve"> защиту государственных или общественных интересов, о признании указанного акта Президента ПМР </w:t>
      </w:r>
      <w:proofErr w:type="gramStart"/>
      <w:r w:rsidR="00457194" w:rsidRPr="001208ED">
        <w:t>недействительным</w:t>
      </w:r>
      <w:proofErr w:type="gramEnd"/>
      <w:r w:rsidR="00457194" w:rsidRPr="001208ED">
        <w:t>, ввиду того обстоятельства, что  в ходе рассмотрения  дела №254/17-11, в котором участвовал Прокурор ПМР, проверка законности Распоряжения Президента ПМР от 09 декабря 2015 года № 451рп, не осуществлялась.</w:t>
      </w:r>
    </w:p>
    <w:p w:rsidR="00457194" w:rsidRPr="001208ED" w:rsidRDefault="00457194" w:rsidP="001208ED">
      <w:pPr>
        <w:ind w:firstLine="540"/>
        <w:jc w:val="both"/>
      </w:pPr>
      <w:proofErr w:type="gramStart"/>
      <w:r w:rsidRPr="001208ED">
        <w:t>Данный вывод суда первой инстанции не основан на нормах права, поскольку в силу требований части второй пункта 3 статьи 130-10 АПК ПМР, заявление прокурором в защиту государственных или общественных интересов, может быть подано в течение 3 (трёх) месяцев со дня, когда ему стало известно об оспариваемом ненормативном акте, решении, действии (бездействии).</w:t>
      </w:r>
      <w:proofErr w:type="gramEnd"/>
    </w:p>
    <w:p w:rsidR="00962D41" w:rsidRPr="001208ED" w:rsidRDefault="00457194" w:rsidP="001208ED">
      <w:pPr>
        <w:ind w:firstLine="540"/>
        <w:jc w:val="both"/>
        <w:rPr>
          <w:color w:val="000000"/>
        </w:rPr>
      </w:pPr>
      <w:proofErr w:type="gramStart"/>
      <w:r w:rsidRPr="001208ED">
        <w:t>Как следует из материалов дела №254/17-11</w:t>
      </w:r>
      <w:r w:rsidR="001208ED" w:rsidRPr="001208ED">
        <w:t>,</w:t>
      </w:r>
      <w:r w:rsidRPr="001208ED">
        <w:t xml:space="preserve"> в котором участвовал Прокурор ПМР, на наличие Распоряжения Президента Приднестровской Молдавской Республики от 09 декабря 201</w:t>
      </w:r>
      <w:r w:rsidR="001208ED" w:rsidRPr="001208ED">
        <w:t>5</w:t>
      </w:r>
      <w:r w:rsidRPr="001208ED">
        <w:t xml:space="preserve"> года № 451рп </w:t>
      </w:r>
      <w:r w:rsidRPr="001208ED">
        <w:rPr>
          <w:rStyle w:val="115pt"/>
          <w:b w:val="0"/>
          <w:sz w:val="24"/>
          <w:szCs w:val="24"/>
        </w:rPr>
        <w:t>«О</w:t>
      </w:r>
      <w:r w:rsidRPr="001208ED">
        <w:rPr>
          <w:rStyle w:val="115pt"/>
          <w:sz w:val="24"/>
          <w:szCs w:val="24"/>
        </w:rPr>
        <w:t xml:space="preserve"> </w:t>
      </w:r>
      <w:r w:rsidRPr="001208ED">
        <w:rPr>
          <w:color w:val="000000"/>
        </w:rPr>
        <w:t>предоставлении в долгосрочное пользование ООО «</w:t>
      </w:r>
      <w:proofErr w:type="spellStart"/>
      <w:r w:rsidRPr="001208ED">
        <w:rPr>
          <w:color w:val="000000"/>
        </w:rPr>
        <w:t>Палагрос</w:t>
      </w:r>
      <w:proofErr w:type="spellEnd"/>
      <w:r w:rsidRPr="001208ED">
        <w:rPr>
          <w:color w:val="000000"/>
        </w:rPr>
        <w:t xml:space="preserve">» земельных участков общей площадью 144,36 га», ссылалось Правительство ПМР как на одно из доказательств, </w:t>
      </w:r>
      <w:r w:rsidR="00962D41" w:rsidRPr="001208ED">
        <w:rPr>
          <w:color w:val="000000"/>
        </w:rPr>
        <w:t>подтверждающих</w:t>
      </w:r>
      <w:r w:rsidRPr="001208ED">
        <w:rPr>
          <w:color w:val="000000"/>
        </w:rPr>
        <w:t xml:space="preserve"> наличие обстоятельств</w:t>
      </w:r>
      <w:r w:rsidR="00962D41" w:rsidRPr="001208ED">
        <w:rPr>
          <w:color w:val="000000"/>
        </w:rPr>
        <w:t>, обосновывающих его возражения по делу.</w:t>
      </w:r>
      <w:proofErr w:type="gramEnd"/>
    </w:p>
    <w:p w:rsidR="00962D41" w:rsidRPr="001208ED" w:rsidRDefault="00962D41" w:rsidP="001208ED">
      <w:pPr>
        <w:ind w:firstLine="540"/>
        <w:jc w:val="both"/>
      </w:pPr>
      <w:r w:rsidRPr="001208ED">
        <w:rPr>
          <w:color w:val="000000"/>
        </w:rPr>
        <w:t>Ссылка на указанное Распоряжение имелась в отзыве на заявление ООО «</w:t>
      </w:r>
      <w:proofErr w:type="spellStart"/>
      <w:r w:rsidRPr="001208ED">
        <w:rPr>
          <w:color w:val="000000"/>
        </w:rPr>
        <w:t>Палагрос</w:t>
      </w:r>
      <w:proofErr w:type="spellEnd"/>
      <w:r w:rsidRPr="001208ED">
        <w:rPr>
          <w:color w:val="000000"/>
        </w:rPr>
        <w:t xml:space="preserve">» имеющемся в материалах дела №254/17-11 (л.д. 103), сам текст Распоряжения был приобщен к материалам дела на основании протокольного определения Арбитражного суда от 22.05.2017г. по делу №254/17-11 (л.д.137). В этом же судебном заседании удовлетворено заявление Прокурора ПМР, о вступлении его в дело, рассматриваемое Арбитражным судом ПМР. Текст </w:t>
      </w:r>
      <w:r w:rsidRPr="001208ED">
        <w:t>Распоряжения Президента Приднестровской Молдавской Республики от 09 декабря 201</w:t>
      </w:r>
      <w:r w:rsidR="001208ED" w:rsidRPr="001208ED">
        <w:t>5</w:t>
      </w:r>
      <w:r w:rsidRPr="001208ED">
        <w:t xml:space="preserve"> года № 451рп был приобщен к материалам дела 22.05.2017г. (л.д.124)</w:t>
      </w:r>
    </w:p>
    <w:p w:rsidR="00C4246D" w:rsidRPr="001208ED" w:rsidRDefault="00962D41" w:rsidP="001208ED">
      <w:pPr>
        <w:ind w:firstLine="540"/>
        <w:jc w:val="both"/>
      </w:pPr>
      <w:r w:rsidRPr="001208ED">
        <w:t xml:space="preserve">23.05.2017г. представитель Прокурора ПМР по доверенности №438-04/2016 от 26.12.2016г. </w:t>
      </w:r>
      <w:proofErr w:type="spellStart"/>
      <w:r w:rsidRPr="001208ED">
        <w:t>Черкез</w:t>
      </w:r>
      <w:proofErr w:type="spellEnd"/>
      <w:r w:rsidRPr="001208ED">
        <w:t xml:space="preserve"> А. Г., ознакомилась со всеми материалами дела, о чем имеется её собственноручная подпись в заявлении о предоставлении возможности ознакомления с материалами дела №254/17-11 (л.д.</w:t>
      </w:r>
      <w:r w:rsidR="00C4246D" w:rsidRPr="001208ED">
        <w:t>194).</w:t>
      </w:r>
    </w:p>
    <w:p w:rsidR="00C4246D" w:rsidRPr="001208ED" w:rsidRDefault="00C4246D" w:rsidP="001208ED">
      <w:pPr>
        <w:ind w:firstLine="540"/>
        <w:jc w:val="both"/>
      </w:pPr>
      <w:r w:rsidRPr="001208ED">
        <w:t xml:space="preserve">При таких обстоятельствах имеются доказательства ознакомления Прокурора ПМР, через своего представителя </w:t>
      </w:r>
      <w:proofErr w:type="spellStart"/>
      <w:r w:rsidRPr="001208ED">
        <w:t>Черкез</w:t>
      </w:r>
      <w:proofErr w:type="spellEnd"/>
      <w:r w:rsidRPr="001208ED">
        <w:t xml:space="preserve"> А. Г.</w:t>
      </w:r>
      <w:r w:rsidR="001208ED" w:rsidRPr="001208ED">
        <w:t>,</w:t>
      </w:r>
      <w:r w:rsidRPr="001208ED">
        <w:t xml:space="preserve"> с текстом Распоряжения Президента Приднестровской Молдавской Республики от 09 декабря 201</w:t>
      </w:r>
      <w:r w:rsidR="001208ED" w:rsidRPr="001208ED">
        <w:t>5</w:t>
      </w:r>
      <w:r w:rsidRPr="001208ED">
        <w:t xml:space="preserve"> года № 451рп  23.05.2017г.</w:t>
      </w:r>
    </w:p>
    <w:p w:rsidR="00495EDF" w:rsidRPr="001208ED" w:rsidRDefault="00C4246D" w:rsidP="001208ED">
      <w:pPr>
        <w:ind w:firstLine="540"/>
        <w:jc w:val="both"/>
      </w:pPr>
      <w:r w:rsidRPr="001208ED">
        <w:t xml:space="preserve">Следовательно, именно с этого момента Прокурору ПМР стало известно о наличии соответствующего ненормативного акта Президента ПМР и именно с этого момента должен исчисляться установленный </w:t>
      </w:r>
      <w:r w:rsidR="00495EDF" w:rsidRPr="001208ED">
        <w:t>частью второй пункта 3 статьи 130-10 АПК ПМР срок на подачу заявления Прокурора, в защиту государственных и общественных интересов, о признании вышеуказанного ненормативного акта недействительным.</w:t>
      </w:r>
    </w:p>
    <w:p w:rsidR="00495EDF" w:rsidRPr="001208ED" w:rsidRDefault="00495EDF" w:rsidP="001208ED">
      <w:pPr>
        <w:ind w:firstLine="540"/>
        <w:jc w:val="both"/>
      </w:pPr>
      <w:r w:rsidRPr="001208ED">
        <w:t>Исходя из вышеизложенного, срок на подачу Прокурором заявления о признании недействительным Распоряжения Президента Приднестровской Молдавской Республики от 09 декабря 201</w:t>
      </w:r>
      <w:r w:rsidR="001208ED" w:rsidRPr="001208ED">
        <w:t>5</w:t>
      </w:r>
      <w:r w:rsidRPr="001208ED">
        <w:t xml:space="preserve"> года № 451рп  истек 24.08.2017г.</w:t>
      </w:r>
    </w:p>
    <w:p w:rsidR="00495EDF" w:rsidRPr="001208ED" w:rsidRDefault="00495EDF" w:rsidP="001208ED">
      <w:pPr>
        <w:ind w:firstLine="540"/>
        <w:jc w:val="both"/>
      </w:pPr>
      <w:proofErr w:type="gramStart"/>
      <w:r w:rsidRPr="001208ED">
        <w:lastRenderedPageBreak/>
        <w:t>Заявление Прокурора ПМР</w:t>
      </w:r>
      <w:r w:rsidR="001208ED" w:rsidRPr="001208ED">
        <w:t>,</w:t>
      </w:r>
      <w:r w:rsidRPr="001208ED">
        <w:t xml:space="preserve"> по делу №891/17-10, о признании недействительным Распоряжения Президента Приднестровской Молдавской Республики от 09 декабря 201</w:t>
      </w:r>
      <w:r w:rsidR="001208ED" w:rsidRPr="001208ED">
        <w:t xml:space="preserve">5 </w:t>
      </w:r>
      <w:r w:rsidRPr="001208ED">
        <w:t>года № 451рп, подано 16.11.2017г., т.е., по истечении предусмотренного частью второй пункта 3 статьи 130-10 АПК ПМР срока на его подачу.</w:t>
      </w:r>
      <w:proofErr w:type="gramEnd"/>
    </w:p>
    <w:p w:rsidR="00495EDF" w:rsidRPr="001208ED" w:rsidRDefault="00495EDF" w:rsidP="001208ED">
      <w:pPr>
        <w:ind w:firstLine="540"/>
        <w:jc w:val="both"/>
      </w:pPr>
      <w:r w:rsidRPr="001208ED">
        <w:t xml:space="preserve"> При таких обстоятельствах выводы суда первой инстанции в этой части, не соответствуют обстоятельствам дела и сделаны при неправильном применении норм процессуального права, что в силу требований </w:t>
      </w:r>
      <w:r w:rsidR="00C0112E" w:rsidRPr="001208ED">
        <w:t>п.</w:t>
      </w:r>
      <w:r w:rsidRPr="001208ED">
        <w:t>п.3; 4</w:t>
      </w:r>
      <w:r w:rsidR="00C0112E" w:rsidRPr="001208ED">
        <w:t>, п.1 ст.152 АПК ПМР является основанием к отмене или изменению решения.</w:t>
      </w:r>
    </w:p>
    <w:p w:rsidR="00C0112E" w:rsidRPr="001208ED" w:rsidRDefault="00C0112E" w:rsidP="001208ED">
      <w:pPr>
        <w:ind w:firstLine="540"/>
        <w:jc w:val="both"/>
      </w:pPr>
      <w:r w:rsidRPr="001208ED">
        <w:t>Иные довод</w:t>
      </w:r>
      <w:proofErr w:type="gramStart"/>
      <w:r w:rsidRPr="001208ED">
        <w:t>ы ООО</w:t>
      </w:r>
      <w:proofErr w:type="gramEnd"/>
      <w:r w:rsidRPr="001208ED">
        <w:t xml:space="preserve"> «</w:t>
      </w:r>
      <w:proofErr w:type="spellStart"/>
      <w:r w:rsidRPr="001208ED">
        <w:t>Палагрос</w:t>
      </w:r>
      <w:proofErr w:type="spellEnd"/>
      <w:r w:rsidRPr="001208ED">
        <w:t>», содержащиеся в кассационной жалобе не могут быть приняты во внимание и являться основаниями к отмене или изменению Решения суда первой инстанции.</w:t>
      </w:r>
      <w:r w:rsidR="00495EDF" w:rsidRPr="001208ED">
        <w:t xml:space="preserve"> </w:t>
      </w:r>
    </w:p>
    <w:p w:rsidR="00CA2A51" w:rsidRPr="001208ED" w:rsidRDefault="004440ED" w:rsidP="001208ED">
      <w:pPr>
        <w:ind w:firstLine="540"/>
        <w:jc w:val="both"/>
      </w:pPr>
      <w:r w:rsidRPr="001208ED">
        <w:t>Довод заинтересованного лица (О</w:t>
      </w:r>
      <w:r w:rsidR="00CA2A51" w:rsidRPr="001208ED">
        <w:t>О</w:t>
      </w:r>
      <w:r w:rsidRPr="001208ED">
        <w:t>О «</w:t>
      </w:r>
      <w:proofErr w:type="spellStart"/>
      <w:r w:rsidR="00CA2A51" w:rsidRPr="001208ED">
        <w:t>Палагрос</w:t>
      </w:r>
      <w:proofErr w:type="spellEnd"/>
      <w:r w:rsidRPr="001208ED">
        <w:t xml:space="preserve">») о том, что оспариваемое Распоряжение Президента Приднестровской Молдавской Республики должно было быть предметом прокурорского надзора с момента его </w:t>
      </w:r>
      <w:r w:rsidR="006C0278" w:rsidRPr="001208ED">
        <w:t>опубликования</w:t>
      </w:r>
      <w:r w:rsidRPr="001208ED">
        <w:t xml:space="preserve"> </w:t>
      </w:r>
      <w:r w:rsidR="006C0278" w:rsidRPr="001208ED">
        <w:t xml:space="preserve">в Сборнике Актов Законодательства </w:t>
      </w:r>
      <w:r w:rsidRPr="001208ED">
        <w:t>(</w:t>
      </w:r>
      <w:r w:rsidR="00CA2A51" w:rsidRPr="001208ED">
        <w:t>15</w:t>
      </w:r>
      <w:r w:rsidRPr="001208ED">
        <w:t>.12.201</w:t>
      </w:r>
      <w:r w:rsidR="00CA2A51" w:rsidRPr="001208ED">
        <w:t>5</w:t>
      </w:r>
      <w:r w:rsidRPr="001208ED">
        <w:t xml:space="preserve"> года САЗ 1</w:t>
      </w:r>
      <w:r w:rsidR="00CA2A51" w:rsidRPr="001208ED">
        <w:t>5</w:t>
      </w:r>
      <w:r w:rsidRPr="001208ED">
        <w:t>-</w:t>
      </w:r>
      <w:r w:rsidR="00CA2A51" w:rsidRPr="001208ED">
        <w:t>50</w:t>
      </w:r>
      <w:r w:rsidRPr="001208ED">
        <w:t xml:space="preserve">), подлежит отклонению, поскольку не основан на нормах права. Так, </w:t>
      </w:r>
      <w:r w:rsidR="00D37167" w:rsidRPr="001208ED">
        <w:t xml:space="preserve">часть вторая </w:t>
      </w:r>
      <w:r w:rsidRPr="001208ED">
        <w:t>пункт</w:t>
      </w:r>
      <w:r w:rsidR="00D37167" w:rsidRPr="001208ED">
        <w:t>а</w:t>
      </w:r>
      <w:r w:rsidRPr="001208ED">
        <w:t xml:space="preserve"> 3 статьи 130-10 АПК ПМР связывает начало течения срока </w:t>
      </w:r>
      <w:r w:rsidR="00D37167" w:rsidRPr="001208ED">
        <w:t>на подачу прокурором соответствующего заявления в арбитражный</w:t>
      </w:r>
      <w:r w:rsidR="00D37167" w:rsidRPr="001208ED">
        <w:tab/>
        <w:t xml:space="preserve"> суд </w:t>
      </w:r>
      <w:r w:rsidRPr="001208ED">
        <w:t>не с днем, когда оспариваемый акт был издан и вступил в силу, а с днем, когда  прокурору стало известно о</w:t>
      </w:r>
      <w:r w:rsidR="00D37167" w:rsidRPr="001208ED">
        <w:t>б оспариваемом</w:t>
      </w:r>
      <w:r w:rsidRPr="001208ED">
        <w:t xml:space="preserve"> ненормативном правовом акте. </w:t>
      </w:r>
    </w:p>
    <w:p w:rsidR="00CA2A51" w:rsidRPr="001208ED" w:rsidRDefault="00660D17" w:rsidP="001208ED">
      <w:pPr>
        <w:ind w:firstLine="540"/>
        <w:jc w:val="both"/>
      </w:pPr>
      <w:r w:rsidRPr="001208ED">
        <w:t xml:space="preserve">Решение Верховного Суда по делу №2-4/2016 так же не </w:t>
      </w:r>
      <w:proofErr w:type="gramStart"/>
      <w:r w:rsidRPr="001208ED">
        <w:t>содержало</w:t>
      </w:r>
      <w:proofErr w:type="gramEnd"/>
      <w:r w:rsidRPr="001208ED">
        <w:t xml:space="preserve"> каких либо сведений об оспариваемом Распоряжении Президента ПМР, и из указанного решения Прокурору ПМР не могло стать известно о наличии Распоряжения Президента Приднестровской Молдавской Республики от 09 декабря 201</w:t>
      </w:r>
      <w:r w:rsidR="001208ED" w:rsidRPr="001208ED">
        <w:t>5</w:t>
      </w:r>
      <w:r w:rsidRPr="001208ED">
        <w:t xml:space="preserve"> года № 451рп.</w:t>
      </w:r>
    </w:p>
    <w:p w:rsidR="001208ED" w:rsidRPr="001208ED" w:rsidRDefault="001208ED" w:rsidP="001208ED">
      <w:pPr>
        <w:ind w:firstLine="540"/>
        <w:jc w:val="both"/>
      </w:pPr>
      <w:r w:rsidRPr="001208ED">
        <w:t>Иных, предусмотренных законодательством ПМР, оснований к отмене или изменению Решения Арбитражного суда ПМР от 11 декабря 2017 года по делу №891/17-10  судом кассационной инстанции не установлено.</w:t>
      </w:r>
    </w:p>
    <w:p w:rsidR="00660D17" w:rsidRPr="001208ED" w:rsidRDefault="00660D17" w:rsidP="001208ED">
      <w:pPr>
        <w:pStyle w:val="23"/>
        <w:shd w:val="clear" w:color="auto" w:fill="auto"/>
        <w:spacing w:after="0" w:line="240" w:lineRule="auto"/>
        <w:ind w:left="20" w:firstLine="520"/>
        <w:jc w:val="both"/>
        <w:rPr>
          <w:color w:val="000000"/>
          <w:sz w:val="24"/>
          <w:szCs w:val="24"/>
        </w:rPr>
      </w:pPr>
      <w:r w:rsidRPr="001208ED">
        <w:rPr>
          <w:sz w:val="24"/>
          <w:szCs w:val="24"/>
        </w:rPr>
        <w:t>Суд так же отклоняет довод Прокурора ПМР, о том, что р</w:t>
      </w:r>
      <w:r w:rsidRPr="001208ED">
        <w:rPr>
          <w:color w:val="000000"/>
          <w:sz w:val="24"/>
          <w:szCs w:val="24"/>
        </w:rPr>
        <w:t>еализация прокурором полномочия на обращение в суд связана с установлением им того обстоятельства, что оспариваемый ненормативный правовой акт не соответствует закону или иному нормативному правовому акту. При этом</w:t>
      </w:r>
      <w:proofErr w:type="gramStart"/>
      <w:r w:rsidRPr="001208ED">
        <w:rPr>
          <w:color w:val="000000"/>
          <w:sz w:val="24"/>
          <w:szCs w:val="24"/>
        </w:rPr>
        <w:t>,</w:t>
      </w:r>
      <w:proofErr w:type="gramEnd"/>
      <w:r w:rsidRPr="001208ED">
        <w:rPr>
          <w:color w:val="000000"/>
          <w:sz w:val="24"/>
          <w:szCs w:val="24"/>
        </w:rPr>
        <w:t xml:space="preserve"> факт нарушения закона считается установленным с момента завершения проверки ненормативного правового акта на соответствие закону или иному нормативному правовому акту, по результатам которой прокурором могут быть приняты как меры прокурорского реагирования, так и подготовлен итоговый документ.</w:t>
      </w:r>
    </w:p>
    <w:p w:rsidR="00962C62" w:rsidRPr="001208ED" w:rsidRDefault="00660D17" w:rsidP="001208ED">
      <w:pPr>
        <w:pStyle w:val="23"/>
        <w:shd w:val="clear" w:color="auto" w:fill="auto"/>
        <w:spacing w:after="0" w:line="240" w:lineRule="auto"/>
        <w:ind w:left="20" w:firstLine="520"/>
        <w:jc w:val="both"/>
        <w:rPr>
          <w:sz w:val="24"/>
          <w:szCs w:val="24"/>
        </w:rPr>
      </w:pPr>
      <w:proofErr w:type="gramStart"/>
      <w:r w:rsidRPr="001208ED">
        <w:rPr>
          <w:sz w:val="24"/>
          <w:szCs w:val="24"/>
        </w:rPr>
        <w:t>Часть вторая пункта 3 статьи 130-10 АПК ПМР связывает начало течения срока на подачу прокурором соответствующего заявления в арбитражный</w:t>
      </w:r>
      <w:r w:rsidRPr="001208ED">
        <w:rPr>
          <w:sz w:val="24"/>
          <w:szCs w:val="24"/>
        </w:rPr>
        <w:tab/>
        <w:t xml:space="preserve"> суд не с </w:t>
      </w:r>
      <w:r w:rsidR="00962C62" w:rsidRPr="001208ED">
        <w:rPr>
          <w:sz w:val="24"/>
          <w:szCs w:val="24"/>
        </w:rPr>
        <w:t xml:space="preserve">моментом установления прокурором </w:t>
      </w:r>
      <w:r w:rsidR="00962C62" w:rsidRPr="001208ED">
        <w:rPr>
          <w:color w:val="000000"/>
          <w:sz w:val="24"/>
          <w:szCs w:val="24"/>
        </w:rPr>
        <w:t xml:space="preserve">того обстоятельства, что оспариваемый ненормативный правовой акт не соответствует закону или иному нормативному правовому акту, а с моментом ознакомления прокурора, в установленном порядке, с соответствующим </w:t>
      </w:r>
      <w:r w:rsidR="00962C62" w:rsidRPr="001208ED">
        <w:rPr>
          <w:sz w:val="24"/>
          <w:szCs w:val="24"/>
        </w:rPr>
        <w:t>ненормативным актом.</w:t>
      </w:r>
      <w:proofErr w:type="gramEnd"/>
    </w:p>
    <w:p w:rsidR="00660D17" w:rsidRPr="001208ED" w:rsidRDefault="00962C62" w:rsidP="001208ED">
      <w:pPr>
        <w:pStyle w:val="23"/>
        <w:shd w:val="clear" w:color="auto" w:fill="auto"/>
        <w:spacing w:after="0" w:line="240" w:lineRule="auto"/>
        <w:ind w:left="20" w:firstLine="520"/>
        <w:jc w:val="both"/>
        <w:rPr>
          <w:sz w:val="24"/>
          <w:szCs w:val="24"/>
        </w:rPr>
      </w:pPr>
      <w:r w:rsidRPr="001208ED">
        <w:rPr>
          <w:sz w:val="24"/>
          <w:szCs w:val="24"/>
        </w:rPr>
        <w:t>Указанное ознакомление должно осуществляться в рамках исполнения прокурором возложенных на него обязанностей или реализации предоставленных полномочий, в частности в процессе реализации своих полномочий на участия в каком-либо деле, рассматриваемом Арбитражным судом ПМР.</w:t>
      </w:r>
    </w:p>
    <w:p w:rsidR="00962C62" w:rsidRPr="001208ED" w:rsidRDefault="00962C62" w:rsidP="001208ED">
      <w:pPr>
        <w:ind w:firstLine="540"/>
        <w:jc w:val="both"/>
      </w:pPr>
      <w:r w:rsidRPr="001208ED">
        <w:rPr>
          <w:color w:val="000000"/>
          <w:lang w:bidi="ru-RU"/>
        </w:rPr>
        <w:t xml:space="preserve"> </w:t>
      </w:r>
      <w:proofErr w:type="gramStart"/>
      <w:r w:rsidR="00EE709B" w:rsidRPr="001208ED">
        <w:rPr>
          <w:color w:val="000000"/>
          <w:lang w:bidi="ru-RU"/>
        </w:rPr>
        <w:t xml:space="preserve">Таким образом, </w:t>
      </w:r>
      <w:r w:rsidRPr="001208ED">
        <w:rPr>
          <w:color w:val="000000"/>
          <w:lang w:bidi="ru-RU"/>
        </w:rPr>
        <w:t>п</w:t>
      </w:r>
      <w:r w:rsidRPr="001208ED">
        <w:t xml:space="preserve">оскольку установленный частью второй пункта 3 статьи 130-10 АПК ПМР срок на подачу заявления Прокурора, в защиту государственных и общественных интересов, о признании  ненормативного акта недействительным, является </w:t>
      </w:r>
      <w:proofErr w:type="spellStart"/>
      <w:r w:rsidRPr="001208ED">
        <w:t>пресекательным</w:t>
      </w:r>
      <w:proofErr w:type="spellEnd"/>
      <w:r w:rsidRPr="001208ED">
        <w:t xml:space="preserve"> и в случае его пропуска влечет безусловный отказ в удовлетворении поданного заявления, то Решение Арбитражного суда ПМР от 11 декабря 2017 года по делу №891/17-10, подлежит отмене, как принятое</w:t>
      </w:r>
      <w:proofErr w:type="gramEnd"/>
      <w:r w:rsidRPr="001208ED">
        <w:t xml:space="preserve"> в нарушение вышеуказанных требований закона.</w:t>
      </w:r>
    </w:p>
    <w:p w:rsidR="00962C62" w:rsidRPr="001208ED" w:rsidRDefault="001208ED" w:rsidP="001208ED">
      <w:pPr>
        <w:ind w:firstLine="540"/>
        <w:jc w:val="both"/>
      </w:pPr>
      <w:proofErr w:type="gramStart"/>
      <w:r w:rsidRPr="001208ED">
        <w:t>Т. к.</w:t>
      </w:r>
      <w:r w:rsidR="00962C62" w:rsidRPr="001208ED">
        <w:t xml:space="preserve"> факт пропуска Прокурором установленного частью второй пункта 3 статьи 130-10 АПК ПМР срока на  подачу заявления, в защиту государственных и общественных интересов, о признании  недействительным Распоряжения Президента Приднестровской Молдавской Республики от 09 декабря 201</w:t>
      </w:r>
      <w:r w:rsidRPr="001208ED">
        <w:t>5</w:t>
      </w:r>
      <w:r w:rsidR="00962C62" w:rsidRPr="001208ED">
        <w:t xml:space="preserve"> года № 451рп, установлен в ходе судебного заседания и подтвержден материалами дела, в том числе материалами дела №254/17-11</w:t>
      </w:r>
      <w:r w:rsidR="00DB1587" w:rsidRPr="001208ED">
        <w:t>, то суд кассационной инстанции считает возможным</w:t>
      </w:r>
      <w:proofErr w:type="gramEnd"/>
      <w:r w:rsidR="00DB1587" w:rsidRPr="001208ED">
        <w:t xml:space="preserve"> отменяя Решение Арбитражного суда ПМР от 11 декабря 2017 года по делу №891/17-10 не направлять его на новое рассмотрение, а принять новое решение.</w:t>
      </w:r>
    </w:p>
    <w:p w:rsidR="00DB1587" w:rsidRPr="001208ED" w:rsidRDefault="00DB1587" w:rsidP="001208ED">
      <w:pPr>
        <w:ind w:firstLine="540"/>
        <w:jc w:val="both"/>
      </w:pPr>
      <w:proofErr w:type="gramStart"/>
      <w:r w:rsidRPr="001208ED">
        <w:lastRenderedPageBreak/>
        <w:t>Поскольку часть вторая пункта 3 статьи 130-10 АПК ПМР связывает начало течения срока на подачу прокурором соответствующего заявления в арбитражный</w:t>
      </w:r>
      <w:r w:rsidRPr="001208ED">
        <w:tab/>
        <w:t xml:space="preserve"> суд с днем, когда  прокурору стало известно об оспариваемом ненормативном правовом акте, а судом установлено, что Прокурору ПМР о Распоряжении Президента Приднестровской Молдавской Республики от 09 декабря 201</w:t>
      </w:r>
      <w:r w:rsidR="001208ED" w:rsidRPr="001208ED">
        <w:t>5</w:t>
      </w:r>
      <w:r w:rsidRPr="001208ED">
        <w:t xml:space="preserve"> года № 451рп стало известно 23.05.2017г. при ознакомлении, в установленном законодательством ПМР</w:t>
      </w:r>
      <w:proofErr w:type="gramEnd"/>
      <w:r w:rsidRPr="001208ED">
        <w:t xml:space="preserve"> </w:t>
      </w:r>
      <w:proofErr w:type="gramStart"/>
      <w:r w:rsidRPr="001208ED">
        <w:t>порядке, с материалами дела №254/17-11, которые содержали полный текст оспариваемого Распоряжения Президента ПМР (л.д.124), то Прокурором ПМР</w:t>
      </w:r>
      <w:r w:rsidR="001208ED" w:rsidRPr="001208ED">
        <w:t>,</w:t>
      </w:r>
      <w:r w:rsidRPr="001208ED">
        <w:t xml:space="preserve"> при подаче 16.11.2017г. в Арбитражный суд рассматриваемого в рамках дела №891/17-10 заявления пропущен, предусмотренный часть вторая пункта 3 статьи 130-10 АПК ПМР</w:t>
      </w:r>
      <w:r w:rsidR="001208ED" w:rsidRPr="001208ED">
        <w:t>,</w:t>
      </w:r>
      <w:r w:rsidRPr="001208ED">
        <w:t xml:space="preserve"> трехмесячный срок на подачу данного заявления.</w:t>
      </w:r>
      <w:proofErr w:type="gramEnd"/>
    </w:p>
    <w:p w:rsidR="00DB1587" w:rsidRPr="001208ED" w:rsidRDefault="00DB1587" w:rsidP="001208ED">
      <w:pPr>
        <w:ind w:firstLine="540"/>
        <w:jc w:val="both"/>
      </w:pPr>
      <w:r w:rsidRPr="001208ED">
        <w:t xml:space="preserve">Пропуск установленного законом срока на подачу заявления </w:t>
      </w:r>
      <w:r w:rsidR="001208ED" w:rsidRPr="001208ED">
        <w:t>п</w:t>
      </w:r>
      <w:r w:rsidRPr="001208ED">
        <w:t xml:space="preserve">рокурора, в защиту государственных и общественных интересов, о признании ненормативного акта недействительным влечет отказ в удовлетворении  требования </w:t>
      </w:r>
      <w:r w:rsidR="001208ED" w:rsidRPr="001208ED">
        <w:t>п</w:t>
      </w:r>
      <w:r w:rsidRPr="001208ED">
        <w:t>рокурора.</w:t>
      </w:r>
    </w:p>
    <w:p w:rsidR="00DB1587" w:rsidRPr="001208ED" w:rsidRDefault="00DB1587" w:rsidP="001208ED">
      <w:pPr>
        <w:suppressAutoHyphens/>
        <w:autoSpaceDE w:val="0"/>
        <w:autoSpaceDN w:val="0"/>
        <w:adjustRightInd w:val="0"/>
        <w:ind w:right="49"/>
        <w:jc w:val="both"/>
      </w:pPr>
      <w:r w:rsidRPr="001208ED">
        <w:t xml:space="preserve">         При таких обстоятельствах суд отказывает в удовлетворении требования Прокурора ПМР, о признании недействительным Распоряжение Президента Приднестровской Молдавской Республики от 09 декабря 2015 года № 451рп «О предоставлении в долгосрочное пользование ООО «</w:t>
      </w:r>
      <w:proofErr w:type="spellStart"/>
      <w:r w:rsidRPr="001208ED">
        <w:t>Палагрос</w:t>
      </w:r>
      <w:proofErr w:type="spellEnd"/>
      <w:r w:rsidRPr="001208ED">
        <w:t>» земельных участков общей площадью 144,36 га».</w:t>
      </w:r>
    </w:p>
    <w:p w:rsidR="0075708C" w:rsidRPr="001208ED" w:rsidRDefault="00DB1587" w:rsidP="001208ED">
      <w:pPr>
        <w:jc w:val="both"/>
        <w:rPr>
          <w:bCs/>
        </w:rPr>
      </w:pPr>
      <w:r w:rsidRPr="001208ED">
        <w:t xml:space="preserve">          </w:t>
      </w:r>
      <w:r w:rsidR="00E73351" w:rsidRPr="001208ED">
        <w:rPr>
          <w:bCs/>
        </w:rPr>
        <w:t xml:space="preserve">В соответствии со статьей 84 АПК ПМР судебные расходы относятся на лиц, участвующих в деле, пропорционально размеру удовлетворенных требований. Учитывая, что требования </w:t>
      </w:r>
      <w:r w:rsidR="00CA61EC" w:rsidRPr="001208ED">
        <w:rPr>
          <w:bCs/>
        </w:rPr>
        <w:t>заявителя</w:t>
      </w:r>
      <w:r w:rsidR="00E73351" w:rsidRPr="001208ED">
        <w:rPr>
          <w:bCs/>
        </w:rPr>
        <w:t xml:space="preserve">  подлежат удовлетворению, а </w:t>
      </w:r>
      <w:r w:rsidR="00CA61EC" w:rsidRPr="001208ED">
        <w:rPr>
          <w:bCs/>
        </w:rPr>
        <w:t>заявител</w:t>
      </w:r>
      <w:r w:rsidR="008C2F8B" w:rsidRPr="001208ED">
        <w:rPr>
          <w:bCs/>
        </w:rPr>
        <w:t>ем была произведена оплата</w:t>
      </w:r>
      <w:r w:rsidR="00D10B9F" w:rsidRPr="001208ED">
        <w:rPr>
          <w:bCs/>
        </w:rPr>
        <w:t xml:space="preserve"> государственной пошлины </w:t>
      </w:r>
      <w:r w:rsidR="008C2F8B" w:rsidRPr="001208ED">
        <w:rPr>
          <w:bCs/>
        </w:rPr>
        <w:t xml:space="preserve">за рассмотрение дела в суде кассационной </w:t>
      </w:r>
      <w:r w:rsidR="00D10B9F" w:rsidRPr="001208ED">
        <w:rPr>
          <w:bCs/>
        </w:rPr>
        <w:t xml:space="preserve">инстанции, то </w:t>
      </w:r>
      <w:r w:rsidR="0075708C" w:rsidRPr="001208ED">
        <w:rPr>
          <w:bCs/>
        </w:rPr>
        <w:t xml:space="preserve"> судебные расходы по настоящему делу </w:t>
      </w:r>
      <w:r w:rsidR="00CA2A51" w:rsidRPr="001208ED">
        <w:rPr>
          <w:bCs/>
        </w:rPr>
        <w:t>подлежат возврату заявителю из средств Республиканского бюджета.</w:t>
      </w:r>
    </w:p>
    <w:p w:rsidR="000B183C" w:rsidRPr="001208ED" w:rsidRDefault="0094167B" w:rsidP="001208ED">
      <w:pPr>
        <w:jc w:val="both"/>
      </w:pPr>
      <w:r w:rsidRPr="001208ED">
        <w:t>Р</w:t>
      </w:r>
      <w:r w:rsidR="000B183C" w:rsidRPr="001208ED">
        <w:t>уководствуясь  ст.</w:t>
      </w:r>
      <w:r w:rsidR="00812C94" w:rsidRPr="001208ED">
        <w:t xml:space="preserve">84; </w:t>
      </w:r>
      <w:r w:rsidR="000B183C" w:rsidRPr="001208ED">
        <w:t>147; 149; п.</w:t>
      </w:r>
      <w:r w:rsidR="00954DC8" w:rsidRPr="00114D0A">
        <w:t>2</w:t>
      </w:r>
      <w:r w:rsidR="000B183C" w:rsidRPr="001208ED">
        <w:t xml:space="preserve">) ст.151, ст. 153  АПК ПМР, суд кассационной инстанции Арбитражного суда ПМР    </w:t>
      </w:r>
    </w:p>
    <w:p w:rsidR="000B183C" w:rsidRPr="001208ED" w:rsidRDefault="000B183C" w:rsidP="001208ED">
      <w:pPr>
        <w:pStyle w:val="ab"/>
        <w:rPr>
          <w:szCs w:val="24"/>
        </w:rPr>
      </w:pPr>
      <w:proofErr w:type="gramStart"/>
      <w:r w:rsidRPr="001208ED">
        <w:rPr>
          <w:b/>
          <w:szCs w:val="24"/>
        </w:rPr>
        <w:t>П</w:t>
      </w:r>
      <w:proofErr w:type="gramEnd"/>
      <w:r w:rsidRPr="001208ED">
        <w:rPr>
          <w:b/>
          <w:szCs w:val="24"/>
        </w:rPr>
        <w:t xml:space="preserve"> О С Т А Н О В И Л</w:t>
      </w:r>
      <w:r w:rsidRPr="001208ED">
        <w:rPr>
          <w:szCs w:val="24"/>
        </w:rPr>
        <w:t>:</w:t>
      </w:r>
    </w:p>
    <w:p w:rsidR="004A57B1" w:rsidRPr="001208ED" w:rsidRDefault="00CA2A51" w:rsidP="001208ED">
      <w:pPr>
        <w:pStyle w:val="af6"/>
        <w:numPr>
          <w:ilvl w:val="0"/>
          <w:numId w:val="7"/>
        </w:numPr>
        <w:suppressAutoHyphens/>
        <w:autoSpaceDE w:val="0"/>
        <w:autoSpaceDN w:val="0"/>
        <w:adjustRightInd w:val="0"/>
        <w:spacing w:after="0" w:line="240" w:lineRule="auto"/>
        <w:ind w:right="49"/>
        <w:jc w:val="both"/>
        <w:rPr>
          <w:rFonts w:ascii="Times New Roman" w:hAnsi="Times New Roman" w:cs="Times New Roman"/>
          <w:sz w:val="24"/>
          <w:szCs w:val="24"/>
        </w:rPr>
      </w:pPr>
      <w:r w:rsidRPr="001208ED">
        <w:rPr>
          <w:rFonts w:ascii="Times New Roman" w:hAnsi="Times New Roman" w:cs="Times New Roman"/>
          <w:sz w:val="24"/>
          <w:szCs w:val="24"/>
        </w:rPr>
        <w:t>Кассационную жалоб</w:t>
      </w:r>
      <w:proofErr w:type="gramStart"/>
      <w:r w:rsidRPr="001208ED">
        <w:rPr>
          <w:rFonts w:ascii="Times New Roman" w:hAnsi="Times New Roman" w:cs="Times New Roman"/>
          <w:sz w:val="24"/>
          <w:szCs w:val="24"/>
        </w:rPr>
        <w:t>у</w:t>
      </w:r>
      <w:r w:rsidR="004A57B1" w:rsidRPr="001208ED">
        <w:rPr>
          <w:rFonts w:ascii="Times New Roman" w:hAnsi="Times New Roman" w:cs="Times New Roman"/>
          <w:sz w:val="24"/>
          <w:szCs w:val="24"/>
        </w:rPr>
        <w:t xml:space="preserve"> </w:t>
      </w:r>
      <w:r w:rsidR="00FF7D58" w:rsidRPr="001208ED">
        <w:rPr>
          <w:rFonts w:ascii="Times New Roman" w:hAnsi="Times New Roman" w:cs="Times New Roman"/>
          <w:sz w:val="24"/>
          <w:szCs w:val="24"/>
        </w:rPr>
        <w:t>О</w:t>
      </w:r>
      <w:r w:rsidRPr="001208ED">
        <w:rPr>
          <w:rFonts w:ascii="Times New Roman" w:hAnsi="Times New Roman" w:cs="Times New Roman"/>
          <w:sz w:val="24"/>
          <w:szCs w:val="24"/>
        </w:rPr>
        <w:t>О</w:t>
      </w:r>
      <w:r w:rsidR="00FF7D58" w:rsidRPr="001208ED">
        <w:rPr>
          <w:rFonts w:ascii="Times New Roman" w:hAnsi="Times New Roman" w:cs="Times New Roman"/>
          <w:sz w:val="24"/>
          <w:szCs w:val="24"/>
        </w:rPr>
        <w:t>О</w:t>
      </w:r>
      <w:proofErr w:type="gramEnd"/>
      <w:r w:rsidR="00FF7D58" w:rsidRPr="001208ED">
        <w:rPr>
          <w:rFonts w:ascii="Times New Roman" w:hAnsi="Times New Roman" w:cs="Times New Roman"/>
          <w:sz w:val="24"/>
          <w:szCs w:val="24"/>
        </w:rPr>
        <w:t xml:space="preserve"> «</w:t>
      </w:r>
      <w:proofErr w:type="spellStart"/>
      <w:r w:rsidRPr="001208ED">
        <w:rPr>
          <w:rFonts w:ascii="Times New Roman" w:hAnsi="Times New Roman" w:cs="Times New Roman"/>
          <w:sz w:val="24"/>
          <w:szCs w:val="24"/>
        </w:rPr>
        <w:t>Палагрос</w:t>
      </w:r>
      <w:proofErr w:type="spellEnd"/>
      <w:r w:rsidR="00FF7D58" w:rsidRPr="001208ED">
        <w:rPr>
          <w:rFonts w:ascii="Times New Roman" w:hAnsi="Times New Roman" w:cs="Times New Roman"/>
          <w:sz w:val="24"/>
          <w:szCs w:val="24"/>
        </w:rPr>
        <w:t>»</w:t>
      </w:r>
      <w:r w:rsidR="004A57B1" w:rsidRPr="001208ED">
        <w:rPr>
          <w:rFonts w:ascii="Times New Roman" w:hAnsi="Times New Roman" w:cs="Times New Roman"/>
          <w:sz w:val="24"/>
          <w:szCs w:val="24"/>
        </w:rPr>
        <w:t xml:space="preserve"> – </w:t>
      </w:r>
      <w:r w:rsidRPr="001208ED">
        <w:rPr>
          <w:rFonts w:ascii="Times New Roman" w:hAnsi="Times New Roman" w:cs="Times New Roman"/>
          <w:sz w:val="24"/>
          <w:szCs w:val="24"/>
        </w:rPr>
        <w:t>удовлетворить</w:t>
      </w:r>
      <w:r w:rsidR="004A57B1" w:rsidRPr="001208ED">
        <w:rPr>
          <w:rFonts w:ascii="Times New Roman" w:hAnsi="Times New Roman" w:cs="Times New Roman"/>
          <w:sz w:val="24"/>
          <w:szCs w:val="24"/>
        </w:rPr>
        <w:t>.</w:t>
      </w:r>
    </w:p>
    <w:p w:rsidR="00CA2A51" w:rsidRPr="001208ED" w:rsidRDefault="00CA2A51" w:rsidP="001208ED">
      <w:pPr>
        <w:pStyle w:val="af6"/>
        <w:numPr>
          <w:ilvl w:val="0"/>
          <w:numId w:val="7"/>
        </w:numPr>
        <w:suppressAutoHyphens/>
        <w:autoSpaceDE w:val="0"/>
        <w:autoSpaceDN w:val="0"/>
        <w:adjustRightInd w:val="0"/>
        <w:spacing w:after="0" w:line="240" w:lineRule="auto"/>
        <w:ind w:right="49"/>
        <w:jc w:val="both"/>
        <w:rPr>
          <w:rFonts w:ascii="Times New Roman" w:hAnsi="Times New Roman" w:cs="Times New Roman"/>
          <w:sz w:val="24"/>
          <w:szCs w:val="24"/>
        </w:rPr>
      </w:pPr>
      <w:r w:rsidRPr="001208ED">
        <w:rPr>
          <w:rFonts w:ascii="Times New Roman" w:hAnsi="Times New Roman" w:cs="Times New Roman"/>
          <w:sz w:val="24"/>
          <w:szCs w:val="24"/>
        </w:rPr>
        <w:t>Р</w:t>
      </w:r>
      <w:r w:rsidR="004A57B1" w:rsidRPr="001208ED">
        <w:rPr>
          <w:rFonts w:ascii="Times New Roman" w:hAnsi="Times New Roman" w:cs="Times New Roman"/>
          <w:sz w:val="24"/>
          <w:szCs w:val="24"/>
        </w:rPr>
        <w:t xml:space="preserve">ешение Арбитражного суда ПМР от </w:t>
      </w:r>
      <w:r w:rsidRPr="001208ED">
        <w:rPr>
          <w:rFonts w:ascii="Times New Roman" w:hAnsi="Times New Roman" w:cs="Times New Roman"/>
          <w:sz w:val="24"/>
          <w:szCs w:val="24"/>
        </w:rPr>
        <w:t>11</w:t>
      </w:r>
      <w:r w:rsidR="00FF7D58" w:rsidRPr="001208ED">
        <w:rPr>
          <w:rFonts w:ascii="Times New Roman" w:hAnsi="Times New Roman" w:cs="Times New Roman"/>
          <w:sz w:val="24"/>
          <w:szCs w:val="24"/>
        </w:rPr>
        <w:t xml:space="preserve"> </w:t>
      </w:r>
      <w:r w:rsidRPr="001208ED">
        <w:rPr>
          <w:rFonts w:ascii="Times New Roman" w:hAnsi="Times New Roman" w:cs="Times New Roman"/>
          <w:sz w:val="24"/>
          <w:szCs w:val="24"/>
        </w:rPr>
        <w:t>декабря</w:t>
      </w:r>
      <w:r w:rsidR="0034057E" w:rsidRPr="001208ED">
        <w:rPr>
          <w:rFonts w:ascii="Times New Roman" w:hAnsi="Times New Roman" w:cs="Times New Roman"/>
          <w:sz w:val="24"/>
          <w:szCs w:val="24"/>
        </w:rPr>
        <w:t xml:space="preserve"> 2017 года по делу №</w:t>
      </w:r>
      <w:r w:rsidRPr="001208ED">
        <w:rPr>
          <w:rFonts w:ascii="Times New Roman" w:hAnsi="Times New Roman" w:cs="Times New Roman"/>
          <w:sz w:val="24"/>
          <w:szCs w:val="24"/>
        </w:rPr>
        <w:t>891</w:t>
      </w:r>
      <w:r w:rsidR="0034057E" w:rsidRPr="001208ED">
        <w:rPr>
          <w:rFonts w:ascii="Times New Roman" w:hAnsi="Times New Roman" w:cs="Times New Roman"/>
          <w:sz w:val="24"/>
          <w:szCs w:val="24"/>
        </w:rPr>
        <w:t>/17-</w:t>
      </w:r>
      <w:r w:rsidR="00F84F8C" w:rsidRPr="001208ED">
        <w:rPr>
          <w:rFonts w:ascii="Times New Roman" w:hAnsi="Times New Roman" w:cs="Times New Roman"/>
          <w:sz w:val="24"/>
          <w:szCs w:val="24"/>
        </w:rPr>
        <w:t>1</w:t>
      </w:r>
      <w:r w:rsidR="00FF7D58" w:rsidRPr="001208ED">
        <w:rPr>
          <w:rFonts w:ascii="Times New Roman" w:hAnsi="Times New Roman" w:cs="Times New Roman"/>
          <w:sz w:val="24"/>
          <w:szCs w:val="24"/>
        </w:rPr>
        <w:t>0</w:t>
      </w:r>
      <w:r w:rsidRPr="001208ED">
        <w:rPr>
          <w:rFonts w:ascii="Times New Roman" w:hAnsi="Times New Roman" w:cs="Times New Roman"/>
          <w:sz w:val="24"/>
          <w:szCs w:val="24"/>
        </w:rPr>
        <w:t xml:space="preserve"> отменить и принять новое решение.</w:t>
      </w:r>
    </w:p>
    <w:p w:rsidR="00B20DBE" w:rsidRPr="001208ED" w:rsidRDefault="00CA2A51" w:rsidP="001208ED">
      <w:pPr>
        <w:pStyle w:val="af6"/>
        <w:numPr>
          <w:ilvl w:val="0"/>
          <w:numId w:val="7"/>
        </w:numPr>
        <w:suppressAutoHyphens/>
        <w:autoSpaceDE w:val="0"/>
        <w:autoSpaceDN w:val="0"/>
        <w:adjustRightInd w:val="0"/>
        <w:spacing w:after="0" w:line="240" w:lineRule="auto"/>
        <w:ind w:right="49"/>
        <w:jc w:val="both"/>
        <w:rPr>
          <w:rFonts w:ascii="Times New Roman" w:hAnsi="Times New Roman" w:cs="Times New Roman"/>
          <w:sz w:val="24"/>
          <w:szCs w:val="24"/>
        </w:rPr>
      </w:pPr>
      <w:r w:rsidRPr="001208ED">
        <w:rPr>
          <w:rFonts w:ascii="Times New Roman" w:hAnsi="Times New Roman" w:cs="Times New Roman"/>
          <w:sz w:val="24"/>
          <w:szCs w:val="24"/>
        </w:rPr>
        <w:t xml:space="preserve">В удовлетворении Заявления Прокурора ПМР, </w:t>
      </w:r>
      <w:r w:rsidR="00B20DBE" w:rsidRPr="001208ED">
        <w:rPr>
          <w:rFonts w:ascii="Times New Roman" w:hAnsi="Times New Roman" w:cs="Times New Roman"/>
          <w:sz w:val="24"/>
          <w:szCs w:val="24"/>
        </w:rPr>
        <w:t>о признании недействительным Распоряжение Президента Приднестровской Молдавской Республики от 09 декабря 2015 года № 451рп «О предоставлении в долгосрочное пользование ООО «</w:t>
      </w:r>
      <w:proofErr w:type="spellStart"/>
      <w:r w:rsidR="00B20DBE" w:rsidRPr="001208ED">
        <w:rPr>
          <w:rFonts w:ascii="Times New Roman" w:hAnsi="Times New Roman" w:cs="Times New Roman"/>
          <w:sz w:val="24"/>
          <w:szCs w:val="24"/>
        </w:rPr>
        <w:t>Палагрос</w:t>
      </w:r>
      <w:proofErr w:type="spellEnd"/>
      <w:r w:rsidR="00B20DBE" w:rsidRPr="001208ED">
        <w:rPr>
          <w:rFonts w:ascii="Times New Roman" w:hAnsi="Times New Roman" w:cs="Times New Roman"/>
          <w:sz w:val="24"/>
          <w:szCs w:val="24"/>
        </w:rPr>
        <w:t>» земельных участков общей площадью 144,36 га», отказать.</w:t>
      </w:r>
    </w:p>
    <w:p w:rsidR="004A57B1" w:rsidRPr="001208ED" w:rsidRDefault="00B20DBE" w:rsidP="001208ED">
      <w:pPr>
        <w:pStyle w:val="af6"/>
        <w:numPr>
          <w:ilvl w:val="0"/>
          <w:numId w:val="7"/>
        </w:numPr>
        <w:suppressAutoHyphens/>
        <w:autoSpaceDE w:val="0"/>
        <w:autoSpaceDN w:val="0"/>
        <w:adjustRightInd w:val="0"/>
        <w:spacing w:after="0" w:line="240" w:lineRule="auto"/>
        <w:ind w:right="49"/>
        <w:jc w:val="both"/>
        <w:rPr>
          <w:rFonts w:ascii="Times New Roman" w:hAnsi="Times New Roman" w:cs="Times New Roman"/>
          <w:sz w:val="24"/>
          <w:szCs w:val="24"/>
        </w:rPr>
      </w:pPr>
      <w:r w:rsidRPr="001208ED">
        <w:rPr>
          <w:rFonts w:ascii="Times New Roman" w:hAnsi="Times New Roman" w:cs="Times New Roman"/>
          <w:sz w:val="24"/>
          <w:szCs w:val="24"/>
        </w:rPr>
        <w:t>Возвратить ООО «</w:t>
      </w:r>
      <w:proofErr w:type="spellStart"/>
      <w:r w:rsidRPr="001208ED">
        <w:rPr>
          <w:rFonts w:ascii="Times New Roman" w:hAnsi="Times New Roman" w:cs="Times New Roman"/>
          <w:sz w:val="24"/>
          <w:szCs w:val="24"/>
        </w:rPr>
        <w:t>Палагрос</w:t>
      </w:r>
      <w:proofErr w:type="spellEnd"/>
      <w:r w:rsidRPr="001208ED">
        <w:rPr>
          <w:rFonts w:ascii="Times New Roman" w:hAnsi="Times New Roman" w:cs="Times New Roman"/>
          <w:sz w:val="24"/>
          <w:szCs w:val="24"/>
        </w:rPr>
        <w:t>» из средств Республиканского бюджета, государственную пошлину, за рассмотрение дела в суде кассационной инстанции, в размере 365 рублей 20 копеек.</w:t>
      </w:r>
    </w:p>
    <w:p w:rsidR="008C2F8B" w:rsidRPr="001208ED" w:rsidRDefault="008C2F8B" w:rsidP="001208ED">
      <w:pPr>
        <w:suppressAutoHyphens/>
        <w:autoSpaceDE w:val="0"/>
        <w:autoSpaceDN w:val="0"/>
        <w:adjustRightInd w:val="0"/>
        <w:ind w:right="49"/>
        <w:jc w:val="both"/>
      </w:pPr>
    </w:p>
    <w:p w:rsidR="005453F2" w:rsidRPr="001208ED" w:rsidRDefault="005453F2" w:rsidP="001208ED">
      <w:pPr>
        <w:suppressAutoHyphens/>
        <w:autoSpaceDE w:val="0"/>
        <w:autoSpaceDN w:val="0"/>
        <w:adjustRightInd w:val="0"/>
        <w:ind w:right="49"/>
        <w:jc w:val="both"/>
      </w:pPr>
      <w:r w:rsidRPr="001208ED">
        <w:t>Постановление вступает в законную силу с момента его принятия и обжалованию не подлежит.</w:t>
      </w:r>
    </w:p>
    <w:p w:rsidR="0078712D" w:rsidRPr="001208ED" w:rsidRDefault="0078712D" w:rsidP="001208ED">
      <w:pPr>
        <w:rPr>
          <w:b/>
        </w:rPr>
      </w:pPr>
    </w:p>
    <w:p w:rsidR="000B183C" w:rsidRPr="00B20DBE" w:rsidRDefault="000B183C" w:rsidP="00AB5832">
      <w:pPr>
        <w:rPr>
          <w:b/>
        </w:rPr>
      </w:pPr>
      <w:r w:rsidRPr="00B20DBE">
        <w:rPr>
          <w:b/>
        </w:rPr>
        <w:t>Судья,</w:t>
      </w:r>
    </w:p>
    <w:p w:rsidR="000B183C" w:rsidRPr="0029512A" w:rsidRDefault="000B183C" w:rsidP="00AB5832">
      <w:r w:rsidRPr="00B20DBE">
        <w:rPr>
          <w:b/>
        </w:rPr>
        <w:t>Заместитель Председателя Арбитражн</w:t>
      </w:r>
      <w:r w:rsidRPr="00202593">
        <w:rPr>
          <w:b/>
        </w:rPr>
        <w:t>ого</w:t>
      </w:r>
      <w:r w:rsidRPr="0029512A">
        <w:rPr>
          <w:b/>
        </w:rPr>
        <w:t xml:space="preserve"> суда ПМР</w:t>
      </w:r>
      <w:r w:rsidRPr="0029512A">
        <w:rPr>
          <w:b/>
        </w:rPr>
        <w:tab/>
        <w:t xml:space="preserve">                  </w:t>
      </w:r>
      <w:r w:rsidR="005453F2">
        <w:rPr>
          <w:b/>
        </w:rPr>
        <w:t xml:space="preserve">    </w:t>
      </w:r>
      <w:r w:rsidRPr="0029512A">
        <w:rPr>
          <w:b/>
        </w:rPr>
        <w:t xml:space="preserve"> А. В. Кириленко</w:t>
      </w:r>
    </w:p>
    <w:sectPr w:rsidR="000B183C" w:rsidRPr="0029512A" w:rsidSect="002900EE">
      <w:pgSz w:w="11906" w:h="16838" w:code="9"/>
      <w:pgMar w:top="284" w:right="567" w:bottom="568"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41D" w:rsidRDefault="00A8641D" w:rsidP="00747910">
      <w:r>
        <w:separator/>
      </w:r>
    </w:p>
  </w:endnote>
  <w:endnote w:type="continuationSeparator" w:id="1">
    <w:p w:rsidR="00A8641D" w:rsidRDefault="00A8641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41D" w:rsidRDefault="00A8641D" w:rsidP="00747910">
      <w:r>
        <w:separator/>
      </w:r>
    </w:p>
  </w:footnote>
  <w:footnote w:type="continuationSeparator" w:id="1">
    <w:p w:rsidR="00A8641D" w:rsidRDefault="00A8641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5.0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9"/>
    <w:multiLevelType w:val="multilevel"/>
    <w:tmpl w:val="00000008"/>
    <w:lvl w:ilvl="0">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F817E3E"/>
    <w:multiLevelType w:val="multilevel"/>
    <w:tmpl w:val="A76A2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7476F2"/>
    <w:multiLevelType w:val="hybridMultilevel"/>
    <w:tmpl w:val="02420CA6"/>
    <w:lvl w:ilvl="0" w:tplc="8308344E">
      <w:start w:val="1"/>
      <w:numFmt w:val="decimal"/>
      <w:lvlText w:val="%1)"/>
      <w:lvlJc w:val="left"/>
      <w:pPr>
        <w:ind w:left="1069" w:hanging="360"/>
      </w:pPr>
      <w:rPr>
        <w:rFonts w:hint="default"/>
        <w:i/>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DF40EE"/>
    <w:multiLevelType w:val="hybridMultilevel"/>
    <w:tmpl w:val="7FB49430"/>
    <w:lvl w:ilvl="0" w:tplc="55EEE540">
      <w:start w:val="1"/>
      <w:numFmt w:val="decimal"/>
      <w:lvlText w:val="%1."/>
      <w:lvlJc w:val="left"/>
      <w:pPr>
        <w:tabs>
          <w:tab w:val="num" w:pos="1744"/>
        </w:tabs>
        <w:ind w:left="1744" w:hanging="103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8D55CF2"/>
    <w:multiLevelType w:val="hybridMultilevel"/>
    <w:tmpl w:val="4CAA91DC"/>
    <w:lvl w:ilvl="0" w:tplc="E56C0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1D233ED"/>
    <w:multiLevelType w:val="multilevel"/>
    <w:tmpl w:val="7C007F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811122"/>
    <w:multiLevelType w:val="hybridMultilevel"/>
    <w:tmpl w:val="F4EA7966"/>
    <w:lvl w:ilvl="0" w:tplc="490CA802">
      <w:start w:val="1"/>
      <w:numFmt w:val="decimal"/>
      <w:lvlText w:val="%1."/>
      <w:lvlJc w:val="left"/>
      <w:pPr>
        <w:ind w:left="90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C120877"/>
    <w:multiLevelType w:val="hybridMultilevel"/>
    <w:tmpl w:val="67A80F1E"/>
    <w:lvl w:ilvl="0" w:tplc="2CB0C612">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5"/>
  </w:num>
  <w:num w:numId="3">
    <w:abstractNumId w:val="1"/>
  </w:num>
  <w:num w:numId="4">
    <w:abstractNumId w:val="10"/>
  </w:num>
  <w:num w:numId="5">
    <w:abstractNumId w:val="6"/>
  </w:num>
  <w:num w:numId="6">
    <w:abstractNumId w:val="3"/>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2CA5"/>
    <w:rsid w:val="00002CB3"/>
    <w:rsid w:val="0000756B"/>
    <w:rsid w:val="00016C87"/>
    <w:rsid w:val="0002481C"/>
    <w:rsid w:val="00025E9B"/>
    <w:rsid w:val="00027EF0"/>
    <w:rsid w:val="00030D45"/>
    <w:rsid w:val="00031C76"/>
    <w:rsid w:val="00033694"/>
    <w:rsid w:val="00034524"/>
    <w:rsid w:val="00036A8D"/>
    <w:rsid w:val="000400F3"/>
    <w:rsid w:val="00040498"/>
    <w:rsid w:val="000405C8"/>
    <w:rsid w:val="00042C8D"/>
    <w:rsid w:val="00042D8A"/>
    <w:rsid w:val="000459EF"/>
    <w:rsid w:val="00050AB4"/>
    <w:rsid w:val="00051986"/>
    <w:rsid w:val="00052427"/>
    <w:rsid w:val="000544D0"/>
    <w:rsid w:val="00056862"/>
    <w:rsid w:val="00060A5C"/>
    <w:rsid w:val="00060DAE"/>
    <w:rsid w:val="00060F0E"/>
    <w:rsid w:val="0006267D"/>
    <w:rsid w:val="00063A18"/>
    <w:rsid w:val="00063E7B"/>
    <w:rsid w:val="00067C79"/>
    <w:rsid w:val="0007204C"/>
    <w:rsid w:val="000723AD"/>
    <w:rsid w:val="00072AFB"/>
    <w:rsid w:val="00074C07"/>
    <w:rsid w:val="000760A3"/>
    <w:rsid w:val="00081B5A"/>
    <w:rsid w:val="000826C8"/>
    <w:rsid w:val="00083E80"/>
    <w:rsid w:val="00085985"/>
    <w:rsid w:val="0008724F"/>
    <w:rsid w:val="00093AD0"/>
    <w:rsid w:val="0009497F"/>
    <w:rsid w:val="000964A8"/>
    <w:rsid w:val="000976EE"/>
    <w:rsid w:val="00097AEE"/>
    <w:rsid w:val="000A293B"/>
    <w:rsid w:val="000A37E1"/>
    <w:rsid w:val="000A5085"/>
    <w:rsid w:val="000A6EDC"/>
    <w:rsid w:val="000B183C"/>
    <w:rsid w:val="000B4752"/>
    <w:rsid w:val="000B5337"/>
    <w:rsid w:val="000B5CA3"/>
    <w:rsid w:val="000B5EE8"/>
    <w:rsid w:val="000B7999"/>
    <w:rsid w:val="000C3EC8"/>
    <w:rsid w:val="000C4195"/>
    <w:rsid w:val="000C512D"/>
    <w:rsid w:val="000C64A5"/>
    <w:rsid w:val="000D17F2"/>
    <w:rsid w:val="000D1D56"/>
    <w:rsid w:val="000D20EC"/>
    <w:rsid w:val="000D3875"/>
    <w:rsid w:val="000D5C67"/>
    <w:rsid w:val="000E2672"/>
    <w:rsid w:val="000E5906"/>
    <w:rsid w:val="000F3620"/>
    <w:rsid w:val="000F4B21"/>
    <w:rsid w:val="000F5EBA"/>
    <w:rsid w:val="0010024D"/>
    <w:rsid w:val="001107C1"/>
    <w:rsid w:val="00111CB3"/>
    <w:rsid w:val="00114D0A"/>
    <w:rsid w:val="001208ED"/>
    <w:rsid w:val="00130726"/>
    <w:rsid w:val="0013466E"/>
    <w:rsid w:val="00136CAB"/>
    <w:rsid w:val="00136E76"/>
    <w:rsid w:val="00137C0F"/>
    <w:rsid w:val="00145D0E"/>
    <w:rsid w:val="00146320"/>
    <w:rsid w:val="00155871"/>
    <w:rsid w:val="00163F73"/>
    <w:rsid w:val="001656D9"/>
    <w:rsid w:val="001743CF"/>
    <w:rsid w:val="00176626"/>
    <w:rsid w:val="00176D27"/>
    <w:rsid w:val="001823B7"/>
    <w:rsid w:val="00184CBC"/>
    <w:rsid w:val="00186266"/>
    <w:rsid w:val="00186698"/>
    <w:rsid w:val="00195422"/>
    <w:rsid w:val="001976CF"/>
    <w:rsid w:val="00197F63"/>
    <w:rsid w:val="001A3F84"/>
    <w:rsid w:val="001A48C1"/>
    <w:rsid w:val="001A5B73"/>
    <w:rsid w:val="001B371A"/>
    <w:rsid w:val="001B5E1E"/>
    <w:rsid w:val="001D495A"/>
    <w:rsid w:val="001D506C"/>
    <w:rsid w:val="001E036E"/>
    <w:rsid w:val="001E0E2F"/>
    <w:rsid w:val="001E6854"/>
    <w:rsid w:val="001E74AE"/>
    <w:rsid w:val="001F2408"/>
    <w:rsid w:val="001F626B"/>
    <w:rsid w:val="001F665F"/>
    <w:rsid w:val="00202593"/>
    <w:rsid w:val="00210EB5"/>
    <w:rsid w:val="00212E13"/>
    <w:rsid w:val="00213A76"/>
    <w:rsid w:val="00215B0B"/>
    <w:rsid w:val="00222D72"/>
    <w:rsid w:val="00225A8D"/>
    <w:rsid w:val="00230765"/>
    <w:rsid w:val="00231812"/>
    <w:rsid w:val="0024000A"/>
    <w:rsid w:val="00244B3F"/>
    <w:rsid w:val="002504A4"/>
    <w:rsid w:val="00253966"/>
    <w:rsid w:val="0026387E"/>
    <w:rsid w:val="00265428"/>
    <w:rsid w:val="00272EF9"/>
    <w:rsid w:val="002733DB"/>
    <w:rsid w:val="00273D8E"/>
    <w:rsid w:val="0027515A"/>
    <w:rsid w:val="00275192"/>
    <w:rsid w:val="00282B93"/>
    <w:rsid w:val="002900EE"/>
    <w:rsid w:val="002935E2"/>
    <w:rsid w:val="00294F39"/>
    <w:rsid w:val="0029512A"/>
    <w:rsid w:val="00297739"/>
    <w:rsid w:val="002A030A"/>
    <w:rsid w:val="002A10AE"/>
    <w:rsid w:val="002A4F03"/>
    <w:rsid w:val="002B1ADA"/>
    <w:rsid w:val="002B2E41"/>
    <w:rsid w:val="002B4D8F"/>
    <w:rsid w:val="002B72B2"/>
    <w:rsid w:val="002B798E"/>
    <w:rsid w:val="002C363D"/>
    <w:rsid w:val="002C4FD6"/>
    <w:rsid w:val="002D0AF4"/>
    <w:rsid w:val="002D2926"/>
    <w:rsid w:val="002D31B2"/>
    <w:rsid w:val="002D3644"/>
    <w:rsid w:val="002D3DE0"/>
    <w:rsid w:val="002D4BE2"/>
    <w:rsid w:val="002D5B9F"/>
    <w:rsid w:val="002D6691"/>
    <w:rsid w:val="002E4194"/>
    <w:rsid w:val="002E53F7"/>
    <w:rsid w:val="002F12AE"/>
    <w:rsid w:val="002F3333"/>
    <w:rsid w:val="002F7500"/>
    <w:rsid w:val="00303FBA"/>
    <w:rsid w:val="00312485"/>
    <w:rsid w:val="00317511"/>
    <w:rsid w:val="00317592"/>
    <w:rsid w:val="0032200D"/>
    <w:rsid w:val="0032512C"/>
    <w:rsid w:val="00333FFD"/>
    <w:rsid w:val="00335E17"/>
    <w:rsid w:val="0034057E"/>
    <w:rsid w:val="0034182E"/>
    <w:rsid w:val="003429AD"/>
    <w:rsid w:val="00344361"/>
    <w:rsid w:val="00345AAB"/>
    <w:rsid w:val="003544AE"/>
    <w:rsid w:val="00355680"/>
    <w:rsid w:val="00362DF7"/>
    <w:rsid w:val="00365A17"/>
    <w:rsid w:val="003735AF"/>
    <w:rsid w:val="00381CF3"/>
    <w:rsid w:val="00382DC5"/>
    <w:rsid w:val="00385EF2"/>
    <w:rsid w:val="00386F29"/>
    <w:rsid w:val="00390111"/>
    <w:rsid w:val="00391E28"/>
    <w:rsid w:val="00395805"/>
    <w:rsid w:val="00395D57"/>
    <w:rsid w:val="00397BEA"/>
    <w:rsid w:val="003A3D86"/>
    <w:rsid w:val="003A4D85"/>
    <w:rsid w:val="003A5696"/>
    <w:rsid w:val="003A617A"/>
    <w:rsid w:val="003C5114"/>
    <w:rsid w:val="003C6A58"/>
    <w:rsid w:val="003D0E25"/>
    <w:rsid w:val="003D2904"/>
    <w:rsid w:val="003D58F6"/>
    <w:rsid w:val="003D5D82"/>
    <w:rsid w:val="003D662C"/>
    <w:rsid w:val="003E6ADD"/>
    <w:rsid w:val="00401B86"/>
    <w:rsid w:val="00407EAF"/>
    <w:rsid w:val="00410B50"/>
    <w:rsid w:val="0041596A"/>
    <w:rsid w:val="004200CF"/>
    <w:rsid w:val="00424065"/>
    <w:rsid w:val="00424BE9"/>
    <w:rsid w:val="00426B5D"/>
    <w:rsid w:val="00426B6A"/>
    <w:rsid w:val="0042701F"/>
    <w:rsid w:val="00427B24"/>
    <w:rsid w:val="00432F73"/>
    <w:rsid w:val="004366D0"/>
    <w:rsid w:val="00437B86"/>
    <w:rsid w:val="00443DE2"/>
    <w:rsid w:val="004440ED"/>
    <w:rsid w:val="004444A2"/>
    <w:rsid w:val="004450BF"/>
    <w:rsid w:val="004510E7"/>
    <w:rsid w:val="00456C2C"/>
    <w:rsid w:val="00457194"/>
    <w:rsid w:val="004638D2"/>
    <w:rsid w:val="004639A2"/>
    <w:rsid w:val="00463BE4"/>
    <w:rsid w:val="00474BAD"/>
    <w:rsid w:val="004771E4"/>
    <w:rsid w:val="00481019"/>
    <w:rsid w:val="00483C4A"/>
    <w:rsid w:val="00484A9B"/>
    <w:rsid w:val="00495908"/>
    <w:rsid w:val="00495A19"/>
    <w:rsid w:val="00495EDF"/>
    <w:rsid w:val="004A2E85"/>
    <w:rsid w:val="004A4BE3"/>
    <w:rsid w:val="004A5243"/>
    <w:rsid w:val="004A57B1"/>
    <w:rsid w:val="004A7A9F"/>
    <w:rsid w:val="004B3B6C"/>
    <w:rsid w:val="004B583E"/>
    <w:rsid w:val="004C22A5"/>
    <w:rsid w:val="004C47E3"/>
    <w:rsid w:val="004C56EA"/>
    <w:rsid w:val="004C5921"/>
    <w:rsid w:val="004C701C"/>
    <w:rsid w:val="004D2A21"/>
    <w:rsid w:val="004E0DA5"/>
    <w:rsid w:val="004E5A91"/>
    <w:rsid w:val="004F1405"/>
    <w:rsid w:val="004F3A81"/>
    <w:rsid w:val="004F40AC"/>
    <w:rsid w:val="004F52CC"/>
    <w:rsid w:val="004F55C4"/>
    <w:rsid w:val="004F6706"/>
    <w:rsid w:val="004F7B6D"/>
    <w:rsid w:val="00500C4A"/>
    <w:rsid w:val="005043E3"/>
    <w:rsid w:val="00511454"/>
    <w:rsid w:val="00512424"/>
    <w:rsid w:val="0051373E"/>
    <w:rsid w:val="0051667D"/>
    <w:rsid w:val="00517425"/>
    <w:rsid w:val="00520F33"/>
    <w:rsid w:val="00523D3C"/>
    <w:rsid w:val="00524AC3"/>
    <w:rsid w:val="00524CB0"/>
    <w:rsid w:val="00524DC8"/>
    <w:rsid w:val="0052629D"/>
    <w:rsid w:val="00531806"/>
    <w:rsid w:val="005453F2"/>
    <w:rsid w:val="0055432C"/>
    <w:rsid w:val="00555CC7"/>
    <w:rsid w:val="00556DFA"/>
    <w:rsid w:val="005575F9"/>
    <w:rsid w:val="0056248E"/>
    <w:rsid w:val="00573247"/>
    <w:rsid w:val="0058310D"/>
    <w:rsid w:val="005849D5"/>
    <w:rsid w:val="00585AD6"/>
    <w:rsid w:val="00586AC3"/>
    <w:rsid w:val="005905B5"/>
    <w:rsid w:val="00592D28"/>
    <w:rsid w:val="00594BC0"/>
    <w:rsid w:val="00595444"/>
    <w:rsid w:val="005A6736"/>
    <w:rsid w:val="005A6CD9"/>
    <w:rsid w:val="005B4F5E"/>
    <w:rsid w:val="005C2627"/>
    <w:rsid w:val="005C4D7B"/>
    <w:rsid w:val="005D1A82"/>
    <w:rsid w:val="005D252F"/>
    <w:rsid w:val="005D2688"/>
    <w:rsid w:val="005D30E2"/>
    <w:rsid w:val="005D3183"/>
    <w:rsid w:val="005D3782"/>
    <w:rsid w:val="005D4B7D"/>
    <w:rsid w:val="005D5C40"/>
    <w:rsid w:val="005E18C6"/>
    <w:rsid w:val="005E26AF"/>
    <w:rsid w:val="005E3B95"/>
    <w:rsid w:val="005E3E17"/>
    <w:rsid w:val="005E59F6"/>
    <w:rsid w:val="005E69F0"/>
    <w:rsid w:val="005F0368"/>
    <w:rsid w:val="005F2827"/>
    <w:rsid w:val="005F5035"/>
    <w:rsid w:val="00607E3F"/>
    <w:rsid w:val="006100A7"/>
    <w:rsid w:val="006100E7"/>
    <w:rsid w:val="0061210D"/>
    <w:rsid w:val="00613AD8"/>
    <w:rsid w:val="006174DD"/>
    <w:rsid w:val="00617A4C"/>
    <w:rsid w:val="00626381"/>
    <w:rsid w:val="00632264"/>
    <w:rsid w:val="00632DB8"/>
    <w:rsid w:val="00636E4B"/>
    <w:rsid w:val="00637D33"/>
    <w:rsid w:val="00650B52"/>
    <w:rsid w:val="00660D17"/>
    <w:rsid w:val="006673AC"/>
    <w:rsid w:val="006748FB"/>
    <w:rsid w:val="00682D15"/>
    <w:rsid w:val="0069319A"/>
    <w:rsid w:val="00694E57"/>
    <w:rsid w:val="00695446"/>
    <w:rsid w:val="006A3F8B"/>
    <w:rsid w:val="006B0EC5"/>
    <w:rsid w:val="006B1A13"/>
    <w:rsid w:val="006B27DF"/>
    <w:rsid w:val="006B54B2"/>
    <w:rsid w:val="006C0278"/>
    <w:rsid w:val="006C608A"/>
    <w:rsid w:val="006C6D2B"/>
    <w:rsid w:val="006D1DF1"/>
    <w:rsid w:val="006D3C78"/>
    <w:rsid w:val="006D46B7"/>
    <w:rsid w:val="006E075A"/>
    <w:rsid w:val="006E570D"/>
    <w:rsid w:val="006E793D"/>
    <w:rsid w:val="006E7BA8"/>
    <w:rsid w:val="00700162"/>
    <w:rsid w:val="007020AE"/>
    <w:rsid w:val="007061BC"/>
    <w:rsid w:val="00710036"/>
    <w:rsid w:val="00711570"/>
    <w:rsid w:val="00713A9B"/>
    <w:rsid w:val="00713D88"/>
    <w:rsid w:val="00714F0E"/>
    <w:rsid w:val="00717526"/>
    <w:rsid w:val="00730A41"/>
    <w:rsid w:val="00736809"/>
    <w:rsid w:val="00736F2B"/>
    <w:rsid w:val="00740099"/>
    <w:rsid w:val="007413DB"/>
    <w:rsid w:val="007463EB"/>
    <w:rsid w:val="00747910"/>
    <w:rsid w:val="0075091C"/>
    <w:rsid w:val="00750E29"/>
    <w:rsid w:val="00753068"/>
    <w:rsid w:val="00753757"/>
    <w:rsid w:val="007561B4"/>
    <w:rsid w:val="0075630A"/>
    <w:rsid w:val="0075708C"/>
    <w:rsid w:val="00757F6D"/>
    <w:rsid w:val="00762896"/>
    <w:rsid w:val="00777329"/>
    <w:rsid w:val="00780EB7"/>
    <w:rsid w:val="0078712D"/>
    <w:rsid w:val="007914C7"/>
    <w:rsid w:val="00793D51"/>
    <w:rsid w:val="007A45E2"/>
    <w:rsid w:val="007A51C3"/>
    <w:rsid w:val="007C13BA"/>
    <w:rsid w:val="007C3567"/>
    <w:rsid w:val="007C43CD"/>
    <w:rsid w:val="007C56BE"/>
    <w:rsid w:val="007C5E06"/>
    <w:rsid w:val="007C73AB"/>
    <w:rsid w:val="007D14BF"/>
    <w:rsid w:val="007D591D"/>
    <w:rsid w:val="007D661F"/>
    <w:rsid w:val="007F2C91"/>
    <w:rsid w:val="00801468"/>
    <w:rsid w:val="00803ED8"/>
    <w:rsid w:val="008051EF"/>
    <w:rsid w:val="00812C94"/>
    <w:rsid w:val="008130AC"/>
    <w:rsid w:val="00813A13"/>
    <w:rsid w:val="00814B07"/>
    <w:rsid w:val="00814CFB"/>
    <w:rsid w:val="008177FA"/>
    <w:rsid w:val="00817C55"/>
    <w:rsid w:val="008202BB"/>
    <w:rsid w:val="008206F2"/>
    <w:rsid w:val="00821F26"/>
    <w:rsid w:val="0082274C"/>
    <w:rsid w:val="008273B9"/>
    <w:rsid w:val="008337CF"/>
    <w:rsid w:val="00833861"/>
    <w:rsid w:val="008367A0"/>
    <w:rsid w:val="00841F17"/>
    <w:rsid w:val="00845555"/>
    <w:rsid w:val="00847133"/>
    <w:rsid w:val="008506B8"/>
    <w:rsid w:val="008520CD"/>
    <w:rsid w:val="008547EE"/>
    <w:rsid w:val="008575AB"/>
    <w:rsid w:val="00864EE1"/>
    <w:rsid w:val="00870F61"/>
    <w:rsid w:val="00872727"/>
    <w:rsid w:val="0087374A"/>
    <w:rsid w:val="00874973"/>
    <w:rsid w:val="00884AA2"/>
    <w:rsid w:val="0088715A"/>
    <w:rsid w:val="00887CD4"/>
    <w:rsid w:val="00890B0C"/>
    <w:rsid w:val="00894115"/>
    <w:rsid w:val="008A11D6"/>
    <w:rsid w:val="008A4F91"/>
    <w:rsid w:val="008B0244"/>
    <w:rsid w:val="008B158E"/>
    <w:rsid w:val="008B6E0B"/>
    <w:rsid w:val="008C2F8B"/>
    <w:rsid w:val="008C38A8"/>
    <w:rsid w:val="008E6FC7"/>
    <w:rsid w:val="008F06EB"/>
    <w:rsid w:val="008F0E1C"/>
    <w:rsid w:val="008F38A3"/>
    <w:rsid w:val="008F4E00"/>
    <w:rsid w:val="008F559E"/>
    <w:rsid w:val="00900716"/>
    <w:rsid w:val="00901AD7"/>
    <w:rsid w:val="00904994"/>
    <w:rsid w:val="009050DC"/>
    <w:rsid w:val="00905A4D"/>
    <w:rsid w:val="00912857"/>
    <w:rsid w:val="009132F3"/>
    <w:rsid w:val="00913E12"/>
    <w:rsid w:val="0091575C"/>
    <w:rsid w:val="00924DC2"/>
    <w:rsid w:val="00926900"/>
    <w:rsid w:val="00932042"/>
    <w:rsid w:val="00933CEF"/>
    <w:rsid w:val="00935BCC"/>
    <w:rsid w:val="00936607"/>
    <w:rsid w:val="0094167B"/>
    <w:rsid w:val="0094288A"/>
    <w:rsid w:val="009453B2"/>
    <w:rsid w:val="009476F4"/>
    <w:rsid w:val="009478ED"/>
    <w:rsid w:val="00954737"/>
    <w:rsid w:val="00954DC8"/>
    <w:rsid w:val="00962C62"/>
    <w:rsid w:val="00962D41"/>
    <w:rsid w:val="00963928"/>
    <w:rsid w:val="00965836"/>
    <w:rsid w:val="00977D66"/>
    <w:rsid w:val="00980000"/>
    <w:rsid w:val="0098117D"/>
    <w:rsid w:val="00992C57"/>
    <w:rsid w:val="0099525A"/>
    <w:rsid w:val="00997222"/>
    <w:rsid w:val="009977D8"/>
    <w:rsid w:val="009A0702"/>
    <w:rsid w:val="009A2EE2"/>
    <w:rsid w:val="009A4F87"/>
    <w:rsid w:val="009B296A"/>
    <w:rsid w:val="009C14C2"/>
    <w:rsid w:val="009C3B68"/>
    <w:rsid w:val="009C3DEF"/>
    <w:rsid w:val="009C65F9"/>
    <w:rsid w:val="009C6F68"/>
    <w:rsid w:val="009D31C7"/>
    <w:rsid w:val="009D4853"/>
    <w:rsid w:val="009D5E47"/>
    <w:rsid w:val="009D78DD"/>
    <w:rsid w:val="009E02CA"/>
    <w:rsid w:val="009F0355"/>
    <w:rsid w:val="009F05F5"/>
    <w:rsid w:val="009F5846"/>
    <w:rsid w:val="00A032B6"/>
    <w:rsid w:val="00A03800"/>
    <w:rsid w:val="00A07083"/>
    <w:rsid w:val="00A073F5"/>
    <w:rsid w:val="00A115BD"/>
    <w:rsid w:val="00A15DDA"/>
    <w:rsid w:val="00A2010D"/>
    <w:rsid w:val="00A2443B"/>
    <w:rsid w:val="00A30643"/>
    <w:rsid w:val="00A30A43"/>
    <w:rsid w:val="00A3335A"/>
    <w:rsid w:val="00A34C41"/>
    <w:rsid w:val="00A35BC8"/>
    <w:rsid w:val="00A41E4A"/>
    <w:rsid w:val="00A42F10"/>
    <w:rsid w:val="00A44233"/>
    <w:rsid w:val="00A52A5A"/>
    <w:rsid w:val="00A53B28"/>
    <w:rsid w:val="00A53F3C"/>
    <w:rsid w:val="00A57517"/>
    <w:rsid w:val="00A608F3"/>
    <w:rsid w:val="00A624F0"/>
    <w:rsid w:val="00A654E1"/>
    <w:rsid w:val="00A7016D"/>
    <w:rsid w:val="00A7307C"/>
    <w:rsid w:val="00A73C7B"/>
    <w:rsid w:val="00A75692"/>
    <w:rsid w:val="00A837F6"/>
    <w:rsid w:val="00A8641D"/>
    <w:rsid w:val="00A90B1C"/>
    <w:rsid w:val="00A931F1"/>
    <w:rsid w:val="00A93743"/>
    <w:rsid w:val="00AA2DF1"/>
    <w:rsid w:val="00AA4B77"/>
    <w:rsid w:val="00AA72B2"/>
    <w:rsid w:val="00AA7C8E"/>
    <w:rsid w:val="00AB2222"/>
    <w:rsid w:val="00AB326C"/>
    <w:rsid w:val="00AB5832"/>
    <w:rsid w:val="00AC0E8E"/>
    <w:rsid w:val="00AC2CD7"/>
    <w:rsid w:val="00AC492D"/>
    <w:rsid w:val="00AC5F70"/>
    <w:rsid w:val="00AC6E73"/>
    <w:rsid w:val="00AD040B"/>
    <w:rsid w:val="00AD5F85"/>
    <w:rsid w:val="00AE45A7"/>
    <w:rsid w:val="00AE51C6"/>
    <w:rsid w:val="00AF591D"/>
    <w:rsid w:val="00AF5BA1"/>
    <w:rsid w:val="00B01B68"/>
    <w:rsid w:val="00B01D0E"/>
    <w:rsid w:val="00B07576"/>
    <w:rsid w:val="00B10697"/>
    <w:rsid w:val="00B20DBE"/>
    <w:rsid w:val="00B24E85"/>
    <w:rsid w:val="00B31307"/>
    <w:rsid w:val="00B43CF2"/>
    <w:rsid w:val="00B43FDD"/>
    <w:rsid w:val="00B44057"/>
    <w:rsid w:val="00B533FC"/>
    <w:rsid w:val="00B536DB"/>
    <w:rsid w:val="00B5463A"/>
    <w:rsid w:val="00B62180"/>
    <w:rsid w:val="00B63BB6"/>
    <w:rsid w:val="00B63BE5"/>
    <w:rsid w:val="00B65F49"/>
    <w:rsid w:val="00B66272"/>
    <w:rsid w:val="00B665D0"/>
    <w:rsid w:val="00B67BD1"/>
    <w:rsid w:val="00B80738"/>
    <w:rsid w:val="00B82C5E"/>
    <w:rsid w:val="00B84968"/>
    <w:rsid w:val="00B91F32"/>
    <w:rsid w:val="00B94359"/>
    <w:rsid w:val="00BA1824"/>
    <w:rsid w:val="00BA4CC7"/>
    <w:rsid w:val="00BB106C"/>
    <w:rsid w:val="00BB54B4"/>
    <w:rsid w:val="00BB5CCA"/>
    <w:rsid w:val="00BC1BB2"/>
    <w:rsid w:val="00BC1E72"/>
    <w:rsid w:val="00BC3B4B"/>
    <w:rsid w:val="00BD06E6"/>
    <w:rsid w:val="00BD27AC"/>
    <w:rsid w:val="00BD30EE"/>
    <w:rsid w:val="00BD3666"/>
    <w:rsid w:val="00BD7F44"/>
    <w:rsid w:val="00BE4A62"/>
    <w:rsid w:val="00BE714C"/>
    <w:rsid w:val="00BE72DE"/>
    <w:rsid w:val="00BE7BA6"/>
    <w:rsid w:val="00BE7CE7"/>
    <w:rsid w:val="00BF22F0"/>
    <w:rsid w:val="00BF4DB5"/>
    <w:rsid w:val="00BF5C2E"/>
    <w:rsid w:val="00BF7549"/>
    <w:rsid w:val="00C0112E"/>
    <w:rsid w:val="00C0339D"/>
    <w:rsid w:val="00C1650F"/>
    <w:rsid w:val="00C21DB2"/>
    <w:rsid w:val="00C21EBF"/>
    <w:rsid w:val="00C24072"/>
    <w:rsid w:val="00C24D9D"/>
    <w:rsid w:val="00C272B9"/>
    <w:rsid w:val="00C27465"/>
    <w:rsid w:val="00C30FBD"/>
    <w:rsid w:val="00C32D99"/>
    <w:rsid w:val="00C35CE4"/>
    <w:rsid w:val="00C366C6"/>
    <w:rsid w:val="00C41C36"/>
    <w:rsid w:val="00C4246D"/>
    <w:rsid w:val="00C431E5"/>
    <w:rsid w:val="00C43442"/>
    <w:rsid w:val="00C55920"/>
    <w:rsid w:val="00C563E4"/>
    <w:rsid w:val="00C60D6A"/>
    <w:rsid w:val="00C62490"/>
    <w:rsid w:val="00C6277C"/>
    <w:rsid w:val="00C64EE5"/>
    <w:rsid w:val="00C6764A"/>
    <w:rsid w:val="00C67F5B"/>
    <w:rsid w:val="00C712E0"/>
    <w:rsid w:val="00C74928"/>
    <w:rsid w:val="00C77370"/>
    <w:rsid w:val="00C806AA"/>
    <w:rsid w:val="00C9245C"/>
    <w:rsid w:val="00C97C9C"/>
    <w:rsid w:val="00CA1E70"/>
    <w:rsid w:val="00CA2A51"/>
    <w:rsid w:val="00CA48E5"/>
    <w:rsid w:val="00CA61EC"/>
    <w:rsid w:val="00CB0A82"/>
    <w:rsid w:val="00CB1EBA"/>
    <w:rsid w:val="00CC64BD"/>
    <w:rsid w:val="00CD0FD5"/>
    <w:rsid w:val="00CD1210"/>
    <w:rsid w:val="00CD34A6"/>
    <w:rsid w:val="00CE008C"/>
    <w:rsid w:val="00CE42D5"/>
    <w:rsid w:val="00CE432C"/>
    <w:rsid w:val="00CE4E4A"/>
    <w:rsid w:val="00CF1694"/>
    <w:rsid w:val="00D0143B"/>
    <w:rsid w:val="00D030DB"/>
    <w:rsid w:val="00D0408C"/>
    <w:rsid w:val="00D06285"/>
    <w:rsid w:val="00D07389"/>
    <w:rsid w:val="00D10B9F"/>
    <w:rsid w:val="00D115F4"/>
    <w:rsid w:val="00D16E81"/>
    <w:rsid w:val="00D17839"/>
    <w:rsid w:val="00D22AE5"/>
    <w:rsid w:val="00D234A2"/>
    <w:rsid w:val="00D23902"/>
    <w:rsid w:val="00D24793"/>
    <w:rsid w:val="00D37167"/>
    <w:rsid w:val="00D463A2"/>
    <w:rsid w:val="00D608E6"/>
    <w:rsid w:val="00D60D37"/>
    <w:rsid w:val="00D62CAD"/>
    <w:rsid w:val="00D62D74"/>
    <w:rsid w:val="00D63B67"/>
    <w:rsid w:val="00D65AED"/>
    <w:rsid w:val="00D72227"/>
    <w:rsid w:val="00D769F6"/>
    <w:rsid w:val="00D771AC"/>
    <w:rsid w:val="00D84BE0"/>
    <w:rsid w:val="00D84D55"/>
    <w:rsid w:val="00D850E3"/>
    <w:rsid w:val="00D91FF1"/>
    <w:rsid w:val="00D96A9E"/>
    <w:rsid w:val="00DA12E7"/>
    <w:rsid w:val="00DA4D5E"/>
    <w:rsid w:val="00DA5F1D"/>
    <w:rsid w:val="00DB11FE"/>
    <w:rsid w:val="00DB1587"/>
    <w:rsid w:val="00DB1AE7"/>
    <w:rsid w:val="00DB1EAB"/>
    <w:rsid w:val="00DB2A29"/>
    <w:rsid w:val="00DB2E9C"/>
    <w:rsid w:val="00DB6D13"/>
    <w:rsid w:val="00DB723B"/>
    <w:rsid w:val="00DB7358"/>
    <w:rsid w:val="00DC7374"/>
    <w:rsid w:val="00DC7BD5"/>
    <w:rsid w:val="00DD0586"/>
    <w:rsid w:val="00DD1427"/>
    <w:rsid w:val="00DD5E08"/>
    <w:rsid w:val="00DD7F29"/>
    <w:rsid w:val="00DE1324"/>
    <w:rsid w:val="00DE180E"/>
    <w:rsid w:val="00DE5417"/>
    <w:rsid w:val="00DE70CF"/>
    <w:rsid w:val="00DE71FA"/>
    <w:rsid w:val="00DE7461"/>
    <w:rsid w:val="00DF36C2"/>
    <w:rsid w:val="00E0188C"/>
    <w:rsid w:val="00E02E09"/>
    <w:rsid w:val="00E10632"/>
    <w:rsid w:val="00E21B13"/>
    <w:rsid w:val="00E2323F"/>
    <w:rsid w:val="00E25B32"/>
    <w:rsid w:val="00E265BC"/>
    <w:rsid w:val="00E33420"/>
    <w:rsid w:val="00E35CAB"/>
    <w:rsid w:val="00E35DBC"/>
    <w:rsid w:val="00E37FF1"/>
    <w:rsid w:val="00E4115D"/>
    <w:rsid w:val="00E45C89"/>
    <w:rsid w:val="00E54769"/>
    <w:rsid w:val="00E63B5A"/>
    <w:rsid w:val="00E67E5E"/>
    <w:rsid w:val="00E70205"/>
    <w:rsid w:val="00E73351"/>
    <w:rsid w:val="00E75750"/>
    <w:rsid w:val="00E818C1"/>
    <w:rsid w:val="00E860E7"/>
    <w:rsid w:val="00E869E7"/>
    <w:rsid w:val="00E91DA7"/>
    <w:rsid w:val="00E92C98"/>
    <w:rsid w:val="00E942D4"/>
    <w:rsid w:val="00EA25D9"/>
    <w:rsid w:val="00EA68A5"/>
    <w:rsid w:val="00EA746E"/>
    <w:rsid w:val="00EB56CC"/>
    <w:rsid w:val="00EB77B8"/>
    <w:rsid w:val="00EC1BDE"/>
    <w:rsid w:val="00EC32C0"/>
    <w:rsid w:val="00EC3493"/>
    <w:rsid w:val="00EC3787"/>
    <w:rsid w:val="00ED0195"/>
    <w:rsid w:val="00ED0AFF"/>
    <w:rsid w:val="00ED14CE"/>
    <w:rsid w:val="00ED1CA9"/>
    <w:rsid w:val="00ED67B4"/>
    <w:rsid w:val="00EE4F7B"/>
    <w:rsid w:val="00EE66EB"/>
    <w:rsid w:val="00EE709B"/>
    <w:rsid w:val="00EE7DCC"/>
    <w:rsid w:val="00EF0B7F"/>
    <w:rsid w:val="00EF6738"/>
    <w:rsid w:val="00EF7D17"/>
    <w:rsid w:val="00F01EC5"/>
    <w:rsid w:val="00F04429"/>
    <w:rsid w:val="00F07D46"/>
    <w:rsid w:val="00F11D58"/>
    <w:rsid w:val="00F16008"/>
    <w:rsid w:val="00F16033"/>
    <w:rsid w:val="00F20689"/>
    <w:rsid w:val="00F21DAA"/>
    <w:rsid w:val="00F21F02"/>
    <w:rsid w:val="00F25275"/>
    <w:rsid w:val="00F253A2"/>
    <w:rsid w:val="00F30FBA"/>
    <w:rsid w:val="00F3187C"/>
    <w:rsid w:val="00F330CD"/>
    <w:rsid w:val="00F33C20"/>
    <w:rsid w:val="00F37941"/>
    <w:rsid w:val="00F41729"/>
    <w:rsid w:val="00F41AAA"/>
    <w:rsid w:val="00F43117"/>
    <w:rsid w:val="00F43728"/>
    <w:rsid w:val="00F474E0"/>
    <w:rsid w:val="00F50E0D"/>
    <w:rsid w:val="00F514CE"/>
    <w:rsid w:val="00F53EE5"/>
    <w:rsid w:val="00F54A0B"/>
    <w:rsid w:val="00F55BDF"/>
    <w:rsid w:val="00F6209B"/>
    <w:rsid w:val="00F64381"/>
    <w:rsid w:val="00F72C4D"/>
    <w:rsid w:val="00F7406A"/>
    <w:rsid w:val="00F750B7"/>
    <w:rsid w:val="00F841C6"/>
    <w:rsid w:val="00F84F8C"/>
    <w:rsid w:val="00F9040F"/>
    <w:rsid w:val="00FA016A"/>
    <w:rsid w:val="00FA45D6"/>
    <w:rsid w:val="00FA45E9"/>
    <w:rsid w:val="00FA4AAB"/>
    <w:rsid w:val="00FA6E55"/>
    <w:rsid w:val="00FA6E75"/>
    <w:rsid w:val="00FC6ACB"/>
    <w:rsid w:val="00FC7F5D"/>
    <w:rsid w:val="00FD3B2D"/>
    <w:rsid w:val="00FD4A92"/>
    <w:rsid w:val="00FE2B37"/>
    <w:rsid w:val="00FF6A73"/>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HTML Preformatted"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81CF3"/>
    <w:rPr>
      <w:rFonts w:ascii="Tahoma" w:hAnsi="Tahoma" w:cs="Tahoma"/>
      <w:sz w:val="16"/>
      <w:szCs w:val="16"/>
    </w:rPr>
  </w:style>
  <w:style w:type="table" w:styleId="a5">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747910"/>
    <w:pPr>
      <w:tabs>
        <w:tab w:val="center" w:pos="4677"/>
        <w:tab w:val="right" w:pos="9355"/>
      </w:tabs>
    </w:pPr>
  </w:style>
  <w:style w:type="character" w:customStyle="1" w:styleId="a7">
    <w:name w:val="Верхний колонтитул Знак"/>
    <w:basedOn w:val="a0"/>
    <w:link w:val="a6"/>
    <w:rsid w:val="00747910"/>
    <w:rPr>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basedOn w:val="a0"/>
    <w:link w:val="a8"/>
    <w:uiPriority w:val="99"/>
    <w:rsid w:val="00747910"/>
    <w:rPr>
      <w:sz w:val="24"/>
      <w:szCs w:val="24"/>
    </w:rPr>
  </w:style>
  <w:style w:type="character" w:styleId="aa">
    <w:name w:val="Hyperlink"/>
    <w:basedOn w:val="a0"/>
    <w:rsid w:val="002D2926"/>
    <w:rPr>
      <w:color w:val="0000FF"/>
      <w:u w:val="single"/>
    </w:rPr>
  </w:style>
  <w:style w:type="character" w:customStyle="1" w:styleId="a4">
    <w:name w:val="Текст выноски Знак"/>
    <w:basedOn w:val="a0"/>
    <w:link w:val="a3"/>
    <w:uiPriority w:val="99"/>
    <w:semiHidden/>
    <w:rsid w:val="008506B8"/>
    <w:rPr>
      <w:rFonts w:ascii="Tahoma" w:hAnsi="Tahoma" w:cs="Tahoma"/>
      <w:sz w:val="16"/>
      <w:szCs w:val="16"/>
    </w:rPr>
  </w:style>
  <w:style w:type="paragraph" w:styleId="ab">
    <w:name w:val="Body Text Indent"/>
    <w:basedOn w:val="a"/>
    <w:link w:val="ac"/>
    <w:uiPriority w:val="99"/>
    <w:rsid w:val="008506B8"/>
    <w:pPr>
      <w:ind w:firstLine="567"/>
      <w:jc w:val="both"/>
    </w:pPr>
    <w:rPr>
      <w:szCs w:val="20"/>
      <w:lang w:eastAsia="zh-CN"/>
    </w:rPr>
  </w:style>
  <w:style w:type="character" w:customStyle="1" w:styleId="ac">
    <w:name w:val="Основной текст с отступом Знак"/>
    <w:basedOn w:val="a0"/>
    <w:link w:val="ab"/>
    <w:uiPriority w:val="99"/>
    <w:rsid w:val="008506B8"/>
    <w:rPr>
      <w:sz w:val="24"/>
      <w:lang w:eastAsia="zh-CN"/>
    </w:rPr>
  </w:style>
  <w:style w:type="paragraph" w:styleId="ad">
    <w:name w:val="Body Text"/>
    <w:basedOn w:val="a"/>
    <w:link w:val="1"/>
    <w:rsid w:val="008506B8"/>
    <w:pPr>
      <w:spacing w:after="120"/>
    </w:pPr>
  </w:style>
  <w:style w:type="character" w:customStyle="1" w:styleId="ae">
    <w:name w:val="Основной текст Знак"/>
    <w:basedOn w:val="a0"/>
    <w:link w:val="ad"/>
    <w:rsid w:val="008506B8"/>
    <w:rPr>
      <w:sz w:val="24"/>
      <w:szCs w:val="24"/>
    </w:rPr>
  </w:style>
  <w:style w:type="character" w:customStyle="1" w:styleId="FontStyle12">
    <w:name w:val="Font Style12"/>
    <w:basedOn w:val="a0"/>
    <w:uiPriority w:val="99"/>
    <w:rsid w:val="008506B8"/>
    <w:rPr>
      <w:rFonts w:ascii="Times New Roman" w:hAnsi="Times New Roman" w:cs="Times New Roman"/>
      <w:sz w:val="22"/>
      <w:szCs w:val="22"/>
    </w:rPr>
  </w:style>
  <w:style w:type="paragraph" w:styleId="af">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1, Знак Знак"/>
    <w:basedOn w:val="a"/>
    <w:link w:val="3"/>
    <w:uiPriority w:val="99"/>
    <w:rsid w:val="008506B8"/>
    <w:rPr>
      <w:rFonts w:ascii="Courier New" w:hAnsi="Courier New" w:cs="Courier New"/>
      <w:sz w:val="20"/>
      <w:szCs w:val="20"/>
    </w:rPr>
  </w:style>
  <w:style w:type="character" w:customStyle="1" w:styleId="af0">
    <w:name w:val="Текст Знак"/>
    <w:aliases w:val="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Знак Знак1"/>
    <w:basedOn w:val="a0"/>
    <w:link w:val="af"/>
    <w:uiPriority w:val="99"/>
    <w:rsid w:val="008506B8"/>
    <w:rPr>
      <w:rFonts w:ascii="Courier New" w:hAnsi="Courier New" w:cs="Courier New"/>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2,Знак Знак Знак Знак Знак1,Знак Знак1,Текст Знак2 Знак1,Текст Знак1 Знак Знак Знак1,Знак Знак Знак Знак Знак Знак1"/>
    <w:basedOn w:val="a0"/>
    <w:link w:val="af"/>
    <w:rsid w:val="008506B8"/>
    <w:rPr>
      <w:rFonts w:ascii="Courier New" w:hAnsi="Courier New" w:cs="Courier New"/>
    </w:rPr>
  </w:style>
  <w:style w:type="character" w:customStyle="1" w:styleId="2">
    <w:name w:val="Основной текст (2)_"/>
    <w:basedOn w:val="a0"/>
    <w:link w:val="21"/>
    <w:rsid w:val="008506B8"/>
    <w:rPr>
      <w:sz w:val="22"/>
      <w:szCs w:val="22"/>
      <w:shd w:val="clear" w:color="auto" w:fill="FFFFFF"/>
    </w:rPr>
  </w:style>
  <w:style w:type="paragraph" w:customStyle="1" w:styleId="21">
    <w:name w:val="Основной текст (2)1"/>
    <w:basedOn w:val="a"/>
    <w:link w:val="2"/>
    <w:uiPriority w:val="99"/>
    <w:rsid w:val="008506B8"/>
    <w:pPr>
      <w:widowControl w:val="0"/>
      <w:shd w:val="clear" w:color="auto" w:fill="FFFFFF"/>
      <w:spacing w:before="300" w:after="240" w:line="278" w:lineRule="exact"/>
    </w:pPr>
    <w:rPr>
      <w:sz w:val="22"/>
      <w:szCs w:val="22"/>
    </w:rPr>
  </w:style>
  <w:style w:type="character" w:customStyle="1" w:styleId="20">
    <w:name w:val="Основной текст (2)"/>
    <w:basedOn w:val="2"/>
    <w:uiPriority w:val="99"/>
    <w:rsid w:val="008506B8"/>
    <w:rPr>
      <w:rFonts w:ascii="Times New Roman" w:hAnsi="Times New Roman" w:cs="Times New Roman"/>
      <w:u w:val="single"/>
    </w:rPr>
  </w:style>
  <w:style w:type="character" w:customStyle="1" w:styleId="1">
    <w:name w:val="Основной текст Знак1"/>
    <w:basedOn w:val="a0"/>
    <w:link w:val="ad"/>
    <w:rsid w:val="008506B8"/>
    <w:rPr>
      <w:sz w:val="24"/>
      <w:szCs w:val="24"/>
    </w:rPr>
  </w:style>
  <w:style w:type="character" w:customStyle="1" w:styleId="af1">
    <w:name w:val="Основной текст + Полужирный"/>
    <w:basedOn w:val="1"/>
    <w:uiPriority w:val="99"/>
    <w:rsid w:val="008506B8"/>
    <w:rPr>
      <w:b/>
      <w:bCs/>
    </w:rPr>
  </w:style>
  <w:style w:type="character" w:customStyle="1" w:styleId="30">
    <w:name w:val="Основной текст (3)"/>
    <w:basedOn w:val="a0"/>
    <w:uiPriority w:val="99"/>
    <w:rsid w:val="008506B8"/>
    <w:rPr>
      <w:rFonts w:ascii="Times New Roman" w:hAnsi="Times New Roman" w:cs="Times New Roman"/>
      <w:b/>
      <w:bCs/>
      <w:sz w:val="20"/>
      <w:szCs w:val="20"/>
      <w:u w:val="single"/>
    </w:rPr>
  </w:style>
  <w:style w:type="character" w:customStyle="1" w:styleId="31">
    <w:name w:val="Основной текст (3)_"/>
    <w:basedOn w:val="a0"/>
    <w:link w:val="310"/>
    <w:uiPriority w:val="99"/>
    <w:rsid w:val="008506B8"/>
    <w:rPr>
      <w:i/>
      <w:iCs/>
      <w:sz w:val="22"/>
      <w:szCs w:val="22"/>
      <w:shd w:val="clear" w:color="auto" w:fill="FFFFFF"/>
    </w:rPr>
  </w:style>
  <w:style w:type="paragraph" w:customStyle="1" w:styleId="310">
    <w:name w:val="Основной текст (3)1"/>
    <w:basedOn w:val="a"/>
    <w:link w:val="31"/>
    <w:uiPriority w:val="99"/>
    <w:rsid w:val="008506B8"/>
    <w:pPr>
      <w:widowControl w:val="0"/>
      <w:shd w:val="clear" w:color="auto" w:fill="FFFFFF"/>
      <w:spacing w:before="180" w:after="180" w:line="250" w:lineRule="exact"/>
      <w:jc w:val="center"/>
    </w:pPr>
    <w:rPr>
      <w:i/>
      <w:iCs/>
      <w:sz w:val="22"/>
      <w:szCs w:val="22"/>
    </w:rPr>
  </w:style>
  <w:style w:type="character" w:customStyle="1" w:styleId="FontStyle11">
    <w:name w:val="Font Style11"/>
    <w:basedOn w:val="a0"/>
    <w:rsid w:val="00016C87"/>
    <w:rPr>
      <w:rFonts w:ascii="Times New Roman" w:hAnsi="Times New Roman" w:cs="Times New Roman"/>
      <w:sz w:val="22"/>
      <w:szCs w:val="22"/>
    </w:rPr>
  </w:style>
  <w:style w:type="paragraph" w:customStyle="1" w:styleId="Style1">
    <w:name w:val="Style1"/>
    <w:basedOn w:val="a"/>
    <w:rsid w:val="00016C87"/>
    <w:pPr>
      <w:widowControl w:val="0"/>
      <w:autoSpaceDE w:val="0"/>
      <w:autoSpaceDN w:val="0"/>
      <w:adjustRightInd w:val="0"/>
      <w:spacing w:line="283" w:lineRule="exact"/>
      <w:ind w:firstLine="653"/>
      <w:jc w:val="both"/>
    </w:pPr>
  </w:style>
  <w:style w:type="character" w:customStyle="1" w:styleId="FontStyle13">
    <w:name w:val="Font Style13"/>
    <w:basedOn w:val="a0"/>
    <w:rsid w:val="007C13BA"/>
    <w:rPr>
      <w:rFonts w:ascii="Times New Roman" w:hAnsi="Times New Roman" w:cs="Times New Roman"/>
      <w:spacing w:val="-10"/>
      <w:sz w:val="24"/>
      <w:szCs w:val="24"/>
    </w:rPr>
  </w:style>
  <w:style w:type="character" w:customStyle="1" w:styleId="FontStyle20">
    <w:name w:val="Font Style20"/>
    <w:basedOn w:val="a0"/>
    <w:rsid w:val="000B183C"/>
    <w:rPr>
      <w:rFonts w:ascii="Times New Roman" w:hAnsi="Times New Roman" w:cs="Times New Roman"/>
      <w:i/>
      <w:iCs/>
      <w:sz w:val="24"/>
      <w:szCs w:val="24"/>
    </w:rPr>
  </w:style>
  <w:style w:type="paragraph" w:customStyle="1" w:styleId="Style6">
    <w:name w:val="Style6"/>
    <w:basedOn w:val="a"/>
    <w:rsid w:val="000B183C"/>
    <w:pPr>
      <w:widowControl w:val="0"/>
      <w:autoSpaceDE w:val="0"/>
      <w:autoSpaceDN w:val="0"/>
      <w:adjustRightInd w:val="0"/>
    </w:pPr>
  </w:style>
  <w:style w:type="character" w:customStyle="1" w:styleId="FontStyle19">
    <w:name w:val="Font Style19"/>
    <w:basedOn w:val="a0"/>
    <w:rsid w:val="000B183C"/>
    <w:rPr>
      <w:rFonts w:ascii="Times New Roman" w:hAnsi="Times New Roman" w:cs="Times New Roman" w:hint="default"/>
      <w:i/>
      <w:iCs/>
      <w:sz w:val="24"/>
      <w:szCs w:val="24"/>
    </w:rPr>
  </w:style>
  <w:style w:type="character" w:customStyle="1" w:styleId="FontStyle26">
    <w:name w:val="Font Style26"/>
    <w:basedOn w:val="a0"/>
    <w:uiPriority w:val="99"/>
    <w:rsid w:val="000B183C"/>
    <w:rPr>
      <w:rFonts w:ascii="Times New Roman" w:hAnsi="Times New Roman" w:cs="Times New Roman"/>
      <w:sz w:val="22"/>
      <w:szCs w:val="22"/>
    </w:rPr>
  </w:style>
  <w:style w:type="character" w:customStyle="1" w:styleId="10">
    <w:name w:val="Основной текст + Полужирный1"/>
    <w:aliases w:val="Курсив"/>
    <w:basedOn w:val="1"/>
    <w:uiPriority w:val="99"/>
    <w:rsid w:val="000B183C"/>
    <w:rPr>
      <w:rFonts w:ascii="Times New Roman" w:hAnsi="Times New Roman" w:cs="Times New Roman"/>
      <w:b/>
      <w:bCs/>
      <w:i/>
      <w:iCs/>
      <w:sz w:val="21"/>
      <w:szCs w:val="21"/>
      <w:u w:val="none"/>
    </w:rPr>
  </w:style>
  <w:style w:type="paragraph" w:customStyle="1" w:styleId="Style12">
    <w:name w:val="Style12"/>
    <w:basedOn w:val="a"/>
    <w:rsid w:val="000B183C"/>
    <w:pPr>
      <w:widowControl w:val="0"/>
      <w:autoSpaceDE w:val="0"/>
      <w:autoSpaceDN w:val="0"/>
      <w:adjustRightInd w:val="0"/>
      <w:spacing w:line="275" w:lineRule="exact"/>
      <w:ind w:firstLine="746"/>
      <w:jc w:val="both"/>
    </w:pPr>
  </w:style>
  <w:style w:type="paragraph" w:customStyle="1" w:styleId="FR4">
    <w:name w:val="FR4"/>
    <w:rsid w:val="00BA1824"/>
    <w:pPr>
      <w:widowControl w:val="0"/>
      <w:autoSpaceDE w:val="0"/>
      <w:autoSpaceDN w:val="0"/>
      <w:adjustRightInd w:val="0"/>
      <w:spacing w:before="300" w:line="440" w:lineRule="auto"/>
      <w:ind w:right="600" w:firstLine="80"/>
    </w:pPr>
    <w:rPr>
      <w:rFonts w:ascii="Arial" w:hAnsi="Arial" w:cs="Arial"/>
      <w:b/>
      <w:bCs/>
    </w:rPr>
  </w:style>
  <w:style w:type="paragraph" w:styleId="af2">
    <w:name w:val="No Spacing"/>
    <w:qFormat/>
    <w:rsid w:val="00E10632"/>
    <w:rPr>
      <w:rFonts w:ascii="Calibri" w:eastAsia="Calibri" w:hAnsi="Calibri"/>
      <w:sz w:val="22"/>
      <w:szCs w:val="22"/>
      <w:lang w:eastAsia="en-US"/>
    </w:rPr>
  </w:style>
  <w:style w:type="character" w:customStyle="1" w:styleId="apple-converted-space">
    <w:name w:val="apple-converted-space"/>
    <w:basedOn w:val="a0"/>
    <w:rsid w:val="009C14C2"/>
  </w:style>
  <w:style w:type="paragraph" w:customStyle="1" w:styleId="221">
    <w:name w:val="Знак2 Знак Знак Знак Знак Знак Знак Знак Знак Знак Знак Знак2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9C14C2"/>
    <w:rPr>
      <w:rFonts w:ascii="Verdana" w:hAnsi="Verdana" w:cs="Verdana"/>
      <w:sz w:val="20"/>
      <w:szCs w:val="20"/>
      <w:lang w:val="en-US" w:eastAsia="en-US"/>
    </w:rPr>
  </w:style>
  <w:style w:type="character" w:customStyle="1" w:styleId="22">
    <w:name w:val="Основной текст (2) + Не полужирный"/>
    <w:basedOn w:val="2"/>
    <w:uiPriority w:val="99"/>
    <w:rsid w:val="00963928"/>
    <w:rPr>
      <w:rFonts w:ascii="Times New Roman" w:hAnsi="Times New Roman" w:cs="Times New Roman"/>
      <w:sz w:val="19"/>
      <w:szCs w:val="19"/>
      <w:u w:val="none"/>
    </w:rPr>
  </w:style>
  <w:style w:type="character" w:customStyle="1" w:styleId="af3">
    <w:name w:val="Основной текст_"/>
    <w:basedOn w:val="a0"/>
    <w:link w:val="23"/>
    <w:rsid w:val="00AB5832"/>
    <w:rPr>
      <w:rFonts w:ascii="Times New Roman" w:hAnsi="Times New Roman" w:cs="Times New Roman"/>
      <w:sz w:val="23"/>
      <w:szCs w:val="23"/>
      <w:u w:val="none"/>
    </w:rPr>
  </w:style>
  <w:style w:type="character" w:customStyle="1" w:styleId="11">
    <w:name w:val="Основной текст1"/>
    <w:basedOn w:val="af3"/>
    <w:rsid w:val="00DB1EAB"/>
    <w:rPr>
      <w:rFonts w:ascii="Sylfaen" w:eastAsia="Sylfaen" w:hAnsi="Sylfaen" w:cs="Sylfaen"/>
      <w:color w:val="000000"/>
      <w:spacing w:val="-10"/>
      <w:w w:val="100"/>
      <w:position w:val="0"/>
      <w:shd w:val="clear" w:color="auto" w:fill="FFFFFF"/>
      <w:lang w:val="ru-RU" w:eastAsia="ru-RU" w:bidi="ru-RU"/>
    </w:rPr>
  </w:style>
  <w:style w:type="paragraph" w:styleId="HTML">
    <w:name w:val="HTML Preformatted"/>
    <w:basedOn w:val="a"/>
    <w:link w:val="HTML0"/>
    <w:uiPriority w:val="99"/>
    <w:unhideWhenUsed/>
    <w:rsid w:val="00BE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E4A62"/>
    <w:rPr>
      <w:rFonts w:ascii="Courier New" w:hAnsi="Courier New" w:cs="Courier New"/>
    </w:rPr>
  </w:style>
  <w:style w:type="character" w:styleId="af4">
    <w:name w:val="Strong"/>
    <w:basedOn w:val="a0"/>
    <w:qFormat/>
    <w:rsid w:val="00401B86"/>
    <w:rPr>
      <w:b/>
      <w:bCs/>
    </w:rPr>
  </w:style>
  <w:style w:type="paragraph" w:customStyle="1" w:styleId="ConsPlusNormal">
    <w:name w:val="ConsPlusNormal"/>
    <w:rsid w:val="00483C4A"/>
    <w:pPr>
      <w:widowControl w:val="0"/>
      <w:autoSpaceDE w:val="0"/>
      <w:autoSpaceDN w:val="0"/>
      <w:adjustRightInd w:val="0"/>
    </w:pPr>
    <w:rPr>
      <w:rFonts w:ascii="Arial" w:hAnsi="Arial" w:cs="Arial"/>
    </w:rPr>
  </w:style>
  <w:style w:type="paragraph" w:styleId="af5">
    <w:name w:val="Normal (Web)"/>
    <w:basedOn w:val="a"/>
    <w:rsid w:val="00C563E4"/>
    <w:pPr>
      <w:spacing w:before="100" w:beforeAutospacing="1" w:after="100" w:afterAutospacing="1"/>
    </w:pPr>
  </w:style>
  <w:style w:type="paragraph" w:styleId="af6">
    <w:name w:val="List Paragraph"/>
    <w:basedOn w:val="a"/>
    <w:uiPriority w:val="34"/>
    <w:qFormat/>
    <w:rsid w:val="00D23902"/>
    <w:pPr>
      <w:spacing w:after="200" w:line="276" w:lineRule="auto"/>
      <w:ind w:left="720"/>
      <w:contextualSpacing/>
    </w:pPr>
    <w:rPr>
      <w:rFonts w:asciiTheme="minorHAnsi" w:eastAsiaTheme="minorEastAsia" w:hAnsiTheme="minorHAnsi" w:cstheme="minorBidi"/>
      <w:sz w:val="22"/>
      <w:szCs w:val="22"/>
    </w:rPr>
  </w:style>
  <w:style w:type="character" w:customStyle="1" w:styleId="MicrosoftSansSerif">
    <w:name w:val="Основной текст + Microsoft Sans Serif"/>
    <w:aliases w:val="10 pt,Полужирный1"/>
    <w:basedOn w:val="1"/>
    <w:uiPriority w:val="99"/>
    <w:rsid w:val="00AC5F70"/>
    <w:rPr>
      <w:rFonts w:ascii="Microsoft Sans Serif" w:hAnsi="Microsoft Sans Serif" w:cs="Microsoft Sans Serif"/>
      <w:b/>
      <w:bCs/>
      <w:sz w:val="20"/>
      <w:szCs w:val="20"/>
      <w:u w:val="none"/>
    </w:rPr>
  </w:style>
  <w:style w:type="character" w:customStyle="1" w:styleId="110">
    <w:name w:val="Основной текст + 11"/>
    <w:aliases w:val="5 pt1"/>
    <w:basedOn w:val="1"/>
    <w:uiPriority w:val="99"/>
    <w:rsid w:val="00AC5F70"/>
    <w:rPr>
      <w:rFonts w:ascii="Times New Roman" w:hAnsi="Times New Roman" w:cs="Times New Roman"/>
      <w:noProof/>
      <w:sz w:val="23"/>
      <w:szCs w:val="23"/>
      <w:u w:val="none"/>
    </w:rPr>
  </w:style>
  <w:style w:type="character" w:customStyle="1" w:styleId="5">
    <w:name w:val="Основной текст (5)_"/>
    <w:basedOn w:val="a0"/>
    <w:link w:val="50"/>
    <w:uiPriority w:val="99"/>
    <w:rsid w:val="00EA746E"/>
    <w:rPr>
      <w:rFonts w:ascii="Impact" w:hAnsi="Impact" w:cs="Impact"/>
      <w:noProof/>
      <w:sz w:val="18"/>
      <w:szCs w:val="18"/>
      <w:shd w:val="clear" w:color="auto" w:fill="FFFFFF"/>
    </w:rPr>
  </w:style>
  <w:style w:type="paragraph" w:customStyle="1" w:styleId="50">
    <w:name w:val="Основной текст (5)"/>
    <w:basedOn w:val="a"/>
    <w:link w:val="5"/>
    <w:uiPriority w:val="99"/>
    <w:rsid w:val="00EA746E"/>
    <w:pPr>
      <w:widowControl w:val="0"/>
      <w:shd w:val="clear" w:color="auto" w:fill="FFFFFF"/>
      <w:spacing w:line="413" w:lineRule="exact"/>
      <w:jc w:val="right"/>
    </w:pPr>
    <w:rPr>
      <w:rFonts w:ascii="Impact" w:hAnsi="Impact" w:cs="Impact"/>
      <w:noProof/>
      <w:sz w:val="18"/>
      <w:szCs w:val="18"/>
    </w:rPr>
  </w:style>
  <w:style w:type="character" w:customStyle="1" w:styleId="115pt">
    <w:name w:val="Основной текст + 11;5 pt;Полужирный"/>
    <w:basedOn w:val="af3"/>
    <w:rsid w:val="00F16033"/>
    <w:rPr>
      <w:rFonts w:eastAsia="Times New Roman"/>
      <w:b/>
      <w:bCs/>
      <w:i w:val="0"/>
      <w:iCs w:val="0"/>
      <w:smallCaps w:val="0"/>
      <w:strike w:val="0"/>
      <w:color w:val="000000"/>
      <w:spacing w:val="0"/>
      <w:w w:val="100"/>
      <w:position w:val="0"/>
      <w:lang w:val="ru-RU"/>
    </w:rPr>
  </w:style>
  <w:style w:type="paragraph" w:customStyle="1" w:styleId="23">
    <w:name w:val="Основной текст2"/>
    <w:basedOn w:val="a"/>
    <w:link w:val="af3"/>
    <w:rsid w:val="00F16033"/>
    <w:pPr>
      <w:widowControl w:val="0"/>
      <w:shd w:val="clear" w:color="auto" w:fill="FFFFFF"/>
      <w:spacing w:after="240" w:line="274" w:lineRule="exact"/>
    </w:pPr>
    <w:rPr>
      <w:sz w:val="23"/>
      <w:szCs w:val="23"/>
    </w:rPr>
  </w:style>
</w:styles>
</file>

<file path=word/webSettings.xml><?xml version="1.0" encoding="utf-8"?>
<w:webSettings xmlns:r="http://schemas.openxmlformats.org/officeDocument/2006/relationships" xmlns:w="http://schemas.openxmlformats.org/wordprocessingml/2006/main">
  <w:divs>
    <w:div w:id="79716850">
      <w:bodyDiv w:val="1"/>
      <w:marLeft w:val="0"/>
      <w:marRight w:val="0"/>
      <w:marTop w:val="0"/>
      <w:marBottom w:val="0"/>
      <w:divBdr>
        <w:top w:val="none" w:sz="0" w:space="0" w:color="auto"/>
        <w:left w:val="none" w:sz="0" w:space="0" w:color="auto"/>
        <w:bottom w:val="none" w:sz="0" w:space="0" w:color="auto"/>
        <w:right w:val="none" w:sz="0" w:space="0" w:color="auto"/>
      </w:divBdr>
    </w:div>
    <w:div w:id="484860714">
      <w:bodyDiv w:val="1"/>
      <w:marLeft w:val="0"/>
      <w:marRight w:val="0"/>
      <w:marTop w:val="0"/>
      <w:marBottom w:val="0"/>
      <w:divBdr>
        <w:top w:val="none" w:sz="0" w:space="0" w:color="auto"/>
        <w:left w:val="none" w:sz="0" w:space="0" w:color="auto"/>
        <w:bottom w:val="none" w:sz="0" w:space="0" w:color="auto"/>
        <w:right w:val="none" w:sz="0" w:space="0" w:color="auto"/>
      </w:divBdr>
    </w:div>
    <w:div w:id="541288584">
      <w:bodyDiv w:val="1"/>
      <w:marLeft w:val="0"/>
      <w:marRight w:val="0"/>
      <w:marTop w:val="0"/>
      <w:marBottom w:val="0"/>
      <w:divBdr>
        <w:top w:val="none" w:sz="0" w:space="0" w:color="auto"/>
        <w:left w:val="none" w:sz="0" w:space="0" w:color="auto"/>
        <w:bottom w:val="none" w:sz="0" w:space="0" w:color="auto"/>
        <w:right w:val="none" w:sz="0" w:space="0" w:color="auto"/>
      </w:divBdr>
    </w:div>
    <w:div w:id="712846179">
      <w:bodyDiv w:val="1"/>
      <w:marLeft w:val="0"/>
      <w:marRight w:val="0"/>
      <w:marTop w:val="0"/>
      <w:marBottom w:val="0"/>
      <w:divBdr>
        <w:top w:val="none" w:sz="0" w:space="0" w:color="auto"/>
        <w:left w:val="none" w:sz="0" w:space="0" w:color="auto"/>
        <w:bottom w:val="none" w:sz="0" w:space="0" w:color="auto"/>
        <w:right w:val="none" w:sz="0" w:space="0" w:color="auto"/>
      </w:divBdr>
    </w:div>
    <w:div w:id="80330615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5657060">
      <w:bodyDiv w:val="1"/>
      <w:marLeft w:val="0"/>
      <w:marRight w:val="0"/>
      <w:marTop w:val="0"/>
      <w:marBottom w:val="0"/>
      <w:divBdr>
        <w:top w:val="none" w:sz="0" w:space="0" w:color="auto"/>
        <w:left w:val="none" w:sz="0" w:space="0" w:color="auto"/>
        <w:bottom w:val="none" w:sz="0" w:space="0" w:color="auto"/>
        <w:right w:val="none" w:sz="0" w:space="0" w:color="auto"/>
      </w:divBdr>
    </w:div>
    <w:div w:id="1276866175">
      <w:bodyDiv w:val="1"/>
      <w:marLeft w:val="0"/>
      <w:marRight w:val="0"/>
      <w:marTop w:val="0"/>
      <w:marBottom w:val="0"/>
      <w:divBdr>
        <w:top w:val="none" w:sz="0" w:space="0" w:color="auto"/>
        <w:left w:val="none" w:sz="0" w:space="0" w:color="auto"/>
        <w:bottom w:val="none" w:sz="0" w:space="0" w:color="auto"/>
        <w:right w:val="none" w:sz="0" w:space="0" w:color="auto"/>
      </w:divBdr>
    </w:div>
    <w:div w:id="1519928693">
      <w:bodyDiv w:val="1"/>
      <w:marLeft w:val="0"/>
      <w:marRight w:val="0"/>
      <w:marTop w:val="0"/>
      <w:marBottom w:val="0"/>
      <w:divBdr>
        <w:top w:val="none" w:sz="0" w:space="0" w:color="auto"/>
        <w:left w:val="none" w:sz="0" w:space="0" w:color="auto"/>
        <w:bottom w:val="none" w:sz="0" w:space="0" w:color="auto"/>
        <w:right w:val="none" w:sz="0" w:space="0" w:color="auto"/>
      </w:divBdr>
      <w:divsChild>
        <w:div w:id="788160631">
          <w:marLeft w:val="0"/>
          <w:marRight w:val="0"/>
          <w:marTop w:val="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2647821">
      <w:bodyDiv w:val="1"/>
      <w:marLeft w:val="0"/>
      <w:marRight w:val="0"/>
      <w:marTop w:val="0"/>
      <w:marBottom w:val="0"/>
      <w:divBdr>
        <w:top w:val="none" w:sz="0" w:space="0" w:color="auto"/>
        <w:left w:val="none" w:sz="0" w:space="0" w:color="auto"/>
        <w:bottom w:val="none" w:sz="0" w:space="0" w:color="auto"/>
        <w:right w:val="none" w:sz="0" w:space="0" w:color="auto"/>
      </w:divBdr>
      <w:divsChild>
        <w:div w:id="2089302349">
          <w:marLeft w:val="0"/>
          <w:marRight w:val="0"/>
          <w:marTop w:val="0"/>
          <w:marBottom w:val="0"/>
          <w:divBdr>
            <w:top w:val="none" w:sz="0" w:space="0" w:color="auto"/>
            <w:left w:val="none" w:sz="0" w:space="0" w:color="auto"/>
            <w:bottom w:val="none" w:sz="0" w:space="0" w:color="auto"/>
            <w:right w:val="none" w:sz="0" w:space="0" w:color="auto"/>
          </w:divBdr>
        </w:div>
      </w:divsChild>
    </w:div>
    <w:div w:id="1845709077">
      <w:bodyDiv w:val="1"/>
      <w:marLeft w:val="0"/>
      <w:marRight w:val="0"/>
      <w:marTop w:val="0"/>
      <w:marBottom w:val="0"/>
      <w:divBdr>
        <w:top w:val="none" w:sz="0" w:space="0" w:color="auto"/>
        <w:left w:val="none" w:sz="0" w:space="0" w:color="auto"/>
        <w:bottom w:val="none" w:sz="0" w:space="0" w:color="auto"/>
        <w:right w:val="none" w:sz="0" w:space="0" w:color="auto"/>
      </w:divBdr>
      <w:divsChild>
        <w:div w:id="1153064192">
          <w:marLeft w:val="0"/>
          <w:marRight w:val="0"/>
          <w:marTop w:val="0"/>
          <w:marBottom w:val="0"/>
          <w:divBdr>
            <w:top w:val="none" w:sz="0" w:space="0" w:color="auto"/>
            <w:left w:val="none" w:sz="0" w:space="0" w:color="auto"/>
            <w:bottom w:val="none" w:sz="0" w:space="0" w:color="auto"/>
            <w:right w:val="none" w:sz="0" w:space="0" w:color="auto"/>
          </w:divBdr>
        </w:div>
      </w:divsChild>
    </w:div>
    <w:div w:id="20364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4C25-2E87-4CE3-8F00-26E5AFFF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TotalTime>
  <Pages>5</Pages>
  <Words>2348</Words>
  <Characters>16286</Characters>
  <Application>Microsoft Office Word</Application>
  <DocSecurity>0</DocSecurity>
  <Lines>135</Lines>
  <Paragraphs>37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Денис А. Абрамович</cp:lastModifiedBy>
  <cp:revision>207</cp:revision>
  <cp:lastPrinted>2018-01-15T07:35:00Z</cp:lastPrinted>
  <dcterms:created xsi:type="dcterms:W3CDTF">2014-03-18T15:20:00Z</dcterms:created>
  <dcterms:modified xsi:type="dcterms:W3CDTF">2018-01-17T07:44:00Z</dcterms:modified>
</cp:coreProperties>
</file>