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7D1AB2" w:rsidRPr="00F64E02" w:rsidRDefault="00BD1D58" w:rsidP="00D17F35">
      <w:pPr>
        <w:tabs>
          <w:tab w:val="left" w:pos="1000"/>
        </w:tabs>
        <w:jc w:val="both"/>
      </w:pPr>
      <w:r>
        <w:rPr>
          <w:lang w:val="en-US"/>
        </w:rPr>
        <w:t xml:space="preserve">       </w:t>
      </w:r>
      <w:r w:rsidR="00496031">
        <w:t>1</w:t>
      </w:r>
      <w:r w:rsidR="00650342" w:rsidRPr="00650342">
        <w:t>9</w:t>
      </w:r>
      <w:r w:rsidR="00310422" w:rsidRPr="00F64E02">
        <w:t xml:space="preserve"> </w:t>
      </w:r>
      <w:r w:rsidR="007D1AB2" w:rsidRPr="00F64E02">
        <w:t xml:space="preserve">        </w:t>
      </w:r>
      <w:r w:rsidR="00621EE4">
        <w:t xml:space="preserve"> </w:t>
      </w:r>
      <w:r w:rsidR="00650342">
        <w:t>декабря</w:t>
      </w:r>
      <w:r w:rsidR="007D1AB2" w:rsidRPr="00F64E02">
        <w:t xml:space="preserve"> </w:t>
      </w:r>
      <w:r w:rsidR="001871B1" w:rsidRPr="00F64E02">
        <w:t xml:space="preserve"> </w:t>
      </w:r>
      <w:r w:rsidR="0077567F">
        <w:t xml:space="preserve"> </w:t>
      </w:r>
      <w:r w:rsidR="00CE5E4A">
        <w:t xml:space="preserve"> </w:t>
      </w:r>
      <w:r w:rsidR="00051F68">
        <w:t xml:space="preserve"> </w:t>
      </w:r>
      <w:r w:rsidR="009958B7">
        <w:t xml:space="preserve"> </w:t>
      </w:r>
      <w:r w:rsidR="00496031">
        <w:t xml:space="preserve">   </w:t>
      </w:r>
      <w:r w:rsidR="00226233">
        <w:t xml:space="preserve">  </w:t>
      </w:r>
      <w:r w:rsidR="00496031">
        <w:t xml:space="preserve"> </w:t>
      </w:r>
      <w:r w:rsidR="007D1AB2" w:rsidRPr="00F64E02">
        <w:t xml:space="preserve">   </w:t>
      </w:r>
      <w:r w:rsidR="002A7029">
        <w:t xml:space="preserve"> </w:t>
      </w:r>
      <w:r w:rsidR="007D1AB2" w:rsidRPr="00F64E02">
        <w:t xml:space="preserve"> </w:t>
      </w:r>
      <w:r w:rsidR="00B57968">
        <w:t xml:space="preserve"> </w:t>
      </w:r>
      <w:r w:rsidR="00A9688E">
        <w:t>1</w:t>
      </w:r>
      <w:r w:rsidR="0023491F" w:rsidRPr="0023491F">
        <w:t>7</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650342">
        <w:t>171</w:t>
      </w:r>
      <w:r w:rsidR="007D1AB2" w:rsidRPr="00F64E02">
        <w:t>/1</w:t>
      </w:r>
      <w:r w:rsidR="00496031">
        <w:t>7</w:t>
      </w:r>
      <w:r w:rsidR="007D1AB2" w:rsidRPr="00F64E02">
        <w:t>-0</w:t>
      </w:r>
      <w:r w:rsidR="00812FCE" w:rsidRPr="00F64E02">
        <w:t>2</w:t>
      </w:r>
      <w:r w:rsidR="007D1AB2" w:rsidRPr="00F64E02">
        <w:t>к</w:t>
      </w:r>
    </w:p>
    <w:p w:rsidR="007D1AB2" w:rsidRPr="00F64E02" w:rsidRDefault="00310422" w:rsidP="000B7FDB">
      <w:pPr>
        <w:tabs>
          <w:tab w:val="left" w:pos="1879"/>
          <w:tab w:val="left" w:pos="2827"/>
          <w:tab w:val="left" w:pos="4074"/>
          <w:tab w:val="left" w:pos="7499"/>
        </w:tabs>
        <w:ind w:firstLine="567"/>
        <w:jc w:val="both"/>
      </w:pPr>
      <w:r w:rsidRPr="00F64E02">
        <w:t xml:space="preserve">  </w:t>
      </w:r>
    </w:p>
    <w:p w:rsidR="007D1AB2" w:rsidRPr="001E2FAF" w:rsidRDefault="009720B2" w:rsidP="000B7FDB">
      <w:pPr>
        <w:ind w:firstLine="567"/>
      </w:pPr>
      <w:r>
        <w:t xml:space="preserve">                                                                                             </w:t>
      </w:r>
      <w:r w:rsidR="00226233">
        <w:t xml:space="preserve">    </w:t>
      </w:r>
      <w:r>
        <w:t xml:space="preserve"> </w:t>
      </w:r>
      <w:r w:rsidR="004554F6">
        <w:t xml:space="preserve">            </w:t>
      </w:r>
      <w:r w:rsidR="00621EE4">
        <w:t xml:space="preserve">   </w:t>
      </w:r>
      <w:r w:rsidR="004554F6">
        <w:t xml:space="preserve">     </w:t>
      </w:r>
      <w:r w:rsidR="00650342">
        <w:t>567</w:t>
      </w:r>
      <w:r>
        <w:t>/1</w:t>
      </w:r>
      <w:r w:rsidR="00650342">
        <w:t>7</w:t>
      </w:r>
      <w:r>
        <w:t>-0</w:t>
      </w:r>
      <w:r w:rsidR="00496031">
        <w:t>4</w:t>
      </w:r>
    </w:p>
    <w:p w:rsidR="009720B2" w:rsidRDefault="009720B2" w:rsidP="000B7FDB">
      <w:pPr>
        <w:ind w:firstLine="567"/>
        <w:jc w:val="both"/>
      </w:pPr>
    </w:p>
    <w:p w:rsidR="00650342" w:rsidRPr="002E2374" w:rsidRDefault="00C56342" w:rsidP="00650342">
      <w:pPr>
        <w:tabs>
          <w:tab w:val="left" w:pos="7275"/>
        </w:tabs>
        <w:ind w:firstLine="567"/>
        <w:jc w:val="both"/>
      </w:pPr>
      <w:r w:rsidRPr="00B57968">
        <w:t xml:space="preserve">Суд кассационной инстанции Арбитражного суда </w:t>
      </w:r>
      <w:r w:rsidR="007E0ECA" w:rsidRPr="006B6E87">
        <w:t xml:space="preserve">Приднестровской Молдавской  Республики </w:t>
      </w:r>
      <w:r w:rsidR="007E0ECA">
        <w:t>в составе заместителя</w:t>
      </w:r>
      <w:r w:rsidR="007E0ECA" w:rsidRPr="006B6E87">
        <w:t xml:space="preserve"> Председателя Арбитражного суда </w:t>
      </w:r>
      <w:r w:rsidR="007E0ECA">
        <w:t>ПМР</w:t>
      </w:r>
      <w:r w:rsidR="007E0ECA" w:rsidRPr="006B6E87">
        <w:t xml:space="preserve"> Лука Е.В.</w:t>
      </w:r>
      <w:r w:rsidR="000A4A51">
        <w:t>,</w:t>
      </w:r>
      <w:r w:rsidR="007E0ECA">
        <w:t xml:space="preserve"> </w:t>
      </w:r>
      <w:r w:rsidR="007E0ECA" w:rsidRPr="0090180D">
        <w:t>рассмотре</w:t>
      </w:r>
      <w:r w:rsidR="007E0ECA">
        <w:t>в</w:t>
      </w:r>
      <w:r w:rsidR="007E0ECA" w:rsidRPr="0090180D">
        <w:t xml:space="preserve"> </w:t>
      </w:r>
      <w:r w:rsidR="007E0ECA">
        <w:t xml:space="preserve">в открытом судебном заседании </w:t>
      </w:r>
      <w:r w:rsidR="007E0ECA" w:rsidRPr="0090180D">
        <w:t xml:space="preserve">кассационную жалобу </w:t>
      </w:r>
      <w:r w:rsidR="00650342">
        <w:t>участника общества с ограниченной ответственностью «Шадель» Шулешова Игоря Викторовича (г.Тирасполь, ул.Шевченко, д.81/12, кв.12) на решение от 16 октября 2017 года по делу № 567/17-04 (судья Романенко А.П.), возбужденному по иску</w:t>
      </w:r>
      <w:r w:rsidR="00650342" w:rsidRPr="00FE3EB0">
        <w:t xml:space="preserve"> </w:t>
      </w:r>
      <w:r w:rsidR="00650342">
        <w:t>Шулешова Игоря Викторовича к Государственной администрации г.Тирасполя и г.Днестровск (г.Тирасполь, ул.25 Октября, д.101) и к обществу с ограниченной ответственностью «Шадель» (г.Тирасполь, ул.К.Либкнехта, д.379) о признании сделки недействительной и применении реституции,</w:t>
      </w:r>
      <w:r w:rsidR="00650342" w:rsidRPr="007E37A9">
        <w:t xml:space="preserve"> </w:t>
      </w:r>
      <w:r w:rsidR="00650342">
        <w:t>с участием в деле третьего лица, не заявляющего самостоятельных требований на предмет спора, на стороне Государственной администрации г.Тирасполь и г.Днестровск, –</w:t>
      </w:r>
      <w:r w:rsidR="00650342" w:rsidRPr="0034476D">
        <w:t xml:space="preserve"> </w:t>
      </w:r>
      <w:r w:rsidR="00650342">
        <w:t xml:space="preserve">Балан Александра Петровича (г.Тирасполь, ул.Петровского, д.14), при участии истца Шулешова Игоря Викторовича, его представителя Барбулат В.А. (доверенность от 14 июля 2017 года зарегистрирована в реестре за № 1ч/16-31118), представителя ответчиков Государственной администрации г.Тирасполя и г.Днестровск и ООО «Шадель» Подолян С.А. (доверенности от 30 декабря 2016 года № 01-23/2223 и от 29 марта 2017 года № 01-23/563), </w:t>
      </w:r>
    </w:p>
    <w:p w:rsidR="00650342" w:rsidRDefault="00650342" w:rsidP="00650342">
      <w:pPr>
        <w:spacing w:before="80"/>
        <w:ind w:right="49" w:firstLine="567"/>
        <w:rPr>
          <w:b/>
        </w:rPr>
      </w:pPr>
    </w:p>
    <w:p w:rsidR="00650342" w:rsidRDefault="00650342" w:rsidP="00650342">
      <w:pPr>
        <w:spacing w:before="80"/>
        <w:ind w:right="49" w:firstLine="567"/>
        <w:rPr>
          <w:b/>
        </w:rPr>
      </w:pPr>
      <w:r>
        <w:rPr>
          <w:b/>
        </w:rPr>
        <w:t>у</w:t>
      </w:r>
      <w:r w:rsidRPr="0090180D">
        <w:rPr>
          <w:b/>
        </w:rPr>
        <w:t>становил:</w:t>
      </w:r>
    </w:p>
    <w:p w:rsidR="00650342" w:rsidRDefault="00650342" w:rsidP="00650342">
      <w:pPr>
        <w:ind w:firstLine="567"/>
        <w:jc w:val="both"/>
      </w:pPr>
      <w:r>
        <w:t xml:space="preserve">Участник общества с ограниченной ответственностью «Шадель» Шулешов Игорь Викторович (далее – Шулешов И.В., истец) обратился </w:t>
      </w:r>
      <w:r w:rsidRPr="005C1A9C">
        <w:t xml:space="preserve">в </w:t>
      </w:r>
      <w:r>
        <w:t>А</w:t>
      </w:r>
      <w:r w:rsidRPr="00011F8E">
        <w:t xml:space="preserve">рбитражный суд </w:t>
      </w:r>
      <w:r>
        <w:t>Приднестровской Молдавской Республики (далее – Арбитражный суд ПМР, арбитражный суд, суд)</w:t>
      </w:r>
      <w:r w:rsidRPr="00F87975">
        <w:t xml:space="preserve"> </w:t>
      </w:r>
      <w:r>
        <w:t xml:space="preserve">с иском к Государственной администрации г.Тирасполя и г.Днестровск (далее – ГА г.Тирасполя и г.Днестровск, ответчик) и обществу с ограниченной ответственностью «Шадель» (далее – ООО «Шадель», ответчик) о признании соглашения от 27 августа 2015 года о расторжении договора купли – продажи № 393 объекта приватизации муниципальной собственности </w:t>
      </w:r>
      <w:r w:rsidR="00E86E81">
        <w:t xml:space="preserve"> (далее – соглашение о расторжении договора купли-продажи </w:t>
      </w:r>
      <w:r w:rsidR="00622B8F">
        <w:t xml:space="preserve">муниципальной собственности) </w:t>
      </w:r>
      <w:r>
        <w:t xml:space="preserve">недействительным и применении реституции.  </w:t>
      </w:r>
    </w:p>
    <w:p w:rsidR="00650342" w:rsidRDefault="00650342" w:rsidP="00650342">
      <w:pPr>
        <w:ind w:firstLine="567"/>
        <w:jc w:val="both"/>
      </w:pPr>
      <w:r>
        <w:t>Определением от 23 августа 2017 года по делу № 567/17-04 к участию в деле в качестве</w:t>
      </w:r>
      <w:r w:rsidRPr="006C6ED8">
        <w:t xml:space="preserve"> </w:t>
      </w:r>
      <w:r>
        <w:t>третьего лица,</w:t>
      </w:r>
      <w:r w:rsidRPr="00F021CB">
        <w:t xml:space="preserve"> </w:t>
      </w:r>
      <w:r>
        <w:t xml:space="preserve">не заявляющего самостоятельных требований на предмет спора, на стороне Государственной администрации г.Тирасполь и г.Днестровск привлечен Балан Александр Петрович.  </w:t>
      </w:r>
    </w:p>
    <w:p w:rsidR="00650342" w:rsidRPr="0022220B" w:rsidRDefault="00650342" w:rsidP="00650342">
      <w:pPr>
        <w:ind w:firstLine="540"/>
        <w:jc w:val="both"/>
      </w:pPr>
      <w:r>
        <w:t>Решением от 16 октября 2017 года по делу № 567/17-04 суд требования Шулешова И.В.</w:t>
      </w:r>
      <w:r w:rsidRPr="0022220B">
        <w:t xml:space="preserve"> </w:t>
      </w:r>
      <w:r>
        <w:t xml:space="preserve">оставил без удовлетворения. </w:t>
      </w:r>
    </w:p>
    <w:p w:rsidR="00650342" w:rsidRDefault="00650342" w:rsidP="00650342">
      <w:pPr>
        <w:ind w:firstLine="567"/>
        <w:jc w:val="both"/>
      </w:pPr>
      <w:r>
        <w:t xml:space="preserve">Истец, </w:t>
      </w:r>
      <w:r w:rsidRPr="00393C5F">
        <w:t>не согласившись с принятым решением</w:t>
      </w:r>
      <w:r>
        <w:t>, 09</w:t>
      </w:r>
      <w:r w:rsidRPr="00393C5F">
        <w:t xml:space="preserve"> </w:t>
      </w:r>
      <w:r>
        <w:t xml:space="preserve">ноября 2017 года обратился </w:t>
      </w:r>
      <w:r w:rsidRPr="006501F7">
        <w:t xml:space="preserve">в арбитражный суд </w:t>
      </w:r>
      <w:r>
        <w:t xml:space="preserve">с </w:t>
      </w:r>
      <w:r w:rsidRPr="006501F7">
        <w:t>кассационн</w:t>
      </w:r>
      <w:r>
        <w:t xml:space="preserve">ой </w:t>
      </w:r>
      <w:r w:rsidRPr="006501F7">
        <w:t>жалоб</w:t>
      </w:r>
      <w:r>
        <w:t xml:space="preserve">ой, в которой </w:t>
      </w:r>
      <w:r w:rsidRPr="006501F7">
        <w:t xml:space="preserve"> </w:t>
      </w:r>
      <w:r>
        <w:t xml:space="preserve">просит </w:t>
      </w:r>
      <w:r w:rsidRPr="00060921">
        <w:t>ре</w:t>
      </w:r>
      <w:r>
        <w:t>ш</w:t>
      </w:r>
      <w:r w:rsidRPr="00060921">
        <w:t xml:space="preserve">ение </w:t>
      </w:r>
      <w:r>
        <w:t>а</w:t>
      </w:r>
      <w:r w:rsidRPr="00060921">
        <w:t xml:space="preserve">рбитражного суда </w:t>
      </w:r>
      <w:r>
        <w:t>от 16 октября 2017 года по делу № 567/17-04 отменить и передать дело на новое рассмотрение.</w:t>
      </w:r>
    </w:p>
    <w:p w:rsidR="00650342" w:rsidRDefault="00650342" w:rsidP="00650342">
      <w:pPr>
        <w:ind w:firstLine="708"/>
        <w:jc w:val="both"/>
      </w:pPr>
      <w:r>
        <w:lastRenderedPageBreak/>
        <w:t xml:space="preserve">13 ноября 2017 года суд кассационной инстанции Арбитражного суда ПМР принял кассационную жалобу к своему производству и назначил дело к судебному разбирательству на 29 ноября 2017 года, предложив ответчикам и третьему лицу </w:t>
      </w:r>
      <w:r w:rsidRPr="00474B44">
        <w:t xml:space="preserve">в срок до </w:t>
      </w:r>
      <w:r>
        <w:t>27</w:t>
      </w:r>
      <w:r w:rsidRPr="00474B44">
        <w:t xml:space="preserve"> </w:t>
      </w:r>
      <w:r>
        <w:t xml:space="preserve">ноября </w:t>
      </w:r>
      <w:r w:rsidRPr="00474B44">
        <w:t>201</w:t>
      </w:r>
      <w:r>
        <w:t>7</w:t>
      </w:r>
      <w:r w:rsidRPr="00474B44">
        <w:t xml:space="preserve"> года представить отзыв</w:t>
      </w:r>
      <w:r>
        <w:t>ы</w:t>
      </w:r>
      <w:r w:rsidRPr="00474B44">
        <w:t xml:space="preserve"> на кассационную жалобу и доказательства </w:t>
      </w:r>
      <w:r>
        <w:t xml:space="preserve">направления </w:t>
      </w:r>
      <w:r w:rsidRPr="00474B44">
        <w:t>копи</w:t>
      </w:r>
      <w:r>
        <w:t>й</w:t>
      </w:r>
      <w:r w:rsidRPr="00474B44">
        <w:t xml:space="preserve"> отзыв</w:t>
      </w:r>
      <w:r>
        <w:t>ов другим лицам, участвующим в деле,</w:t>
      </w:r>
      <w:r w:rsidRPr="00EB54C7">
        <w:t xml:space="preserve"> </w:t>
      </w:r>
      <w:r>
        <w:t xml:space="preserve">о чем вынес соответствующее определение.  </w:t>
      </w:r>
    </w:p>
    <w:p w:rsidR="00650342" w:rsidRDefault="00650342" w:rsidP="00650342">
      <w:pPr>
        <w:ind w:firstLine="708"/>
        <w:jc w:val="both"/>
      </w:pPr>
      <w:r>
        <w:t>Как установлено в судебном заседании в суд соответствующие отзывы поступили своевременно. Вместе с тем, истцом отзывы, направленные ему в установленном порядке,  не получены.</w:t>
      </w:r>
      <w:r w:rsidRPr="00474B44">
        <w:t xml:space="preserve"> </w:t>
      </w:r>
    </w:p>
    <w:p w:rsidR="00980FED" w:rsidRDefault="00650342" w:rsidP="00185074">
      <w:pPr>
        <w:pStyle w:val="a5"/>
        <w:ind w:right="-23"/>
      </w:pPr>
      <w:r>
        <w:rPr>
          <w:szCs w:val="24"/>
        </w:rPr>
        <w:t>В связи с чем, суд кассационной инстанции, з</w:t>
      </w:r>
      <w:r w:rsidRPr="006C1B04">
        <w:rPr>
          <w:szCs w:val="24"/>
        </w:rPr>
        <w:t xml:space="preserve">аслушав лиц, участвующих в деле, </w:t>
      </w:r>
      <w:r>
        <w:rPr>
          <w:szCs w:val="24"/>
        </w:rPr>
        <w:t xml:space="preserve">принимая во внимание </w:t>
      </w:r>
      <w:r w:rsidRPr="006C1B04">
        <w:rPr>
          <w:szCs w:val="24"/>
        </w:rPr>
        <w:t xml:space="preserve">необходимость дополнительного изучения имеющихся в деле доказательств с учетом объяснений </w:t>
      </w:r>
      <w:r>
        <w:rPr>
          <w:szCs w:val="24"/>
        </w:rPr>
        <w:t>представителей истца, ответчиков и третьего лица, данных в судебном заседании,</w:t>
      </w:r>
      <w:r w:rsidRPr="006C1B04">
        <w:rPr>
          <w:szCs w:val="24"/>
        </w:rPr>
        <w:t xml:space="preserve"> </w:t>
      </w:r>
      <w:r>
        <w:rPr>
          <w:szCs w:val="24"/>
        </w:rPr>
        <w:t xml:space="preserve">а также обеспечения возможности надлежащего изучения истцом доводов отзывов, </w:t>
      </w:r>
      <w:r w:rsidRPr="006C1B04">
        <w:rPr>
          <w:szCs w:val="24"/>
        </w:rPr>
        <w:t xml:space="preserve">счел </w:t>
      </w:r>
      <w:r>
        <w:rPr>
          <w:szCs w:val="24"/>
        </w:rPr>
        <w:t>невозможным рассмотреть дело в данном заседании, ввиду чего на основании пункта 1 статьи 109 АПК ПМР</w:t>
      </w:r>
      <w:r w:rsidRPr="006C1B04">
        <w:rPr>
          <w:szCs w:val="24"/>
        </w:rPr>
        <w:t xml:space="preserve"> отлож</w:t>
      </w:r>
      <w:r>
        <w:rPr>
          <w:szCs w:val="24"/>
        </w:rPr>
        <w:t xml:space="preserve">ил </w:t>
      </w:r>
      <w:r w:rsidRPr="006C1B04">
        <w:rPr>
          <w:szCs w:val="24"/>
        </w:rPr>
        <w:t xml:space="preserve">рассмотрение дела </w:t>
      </w:r>
      <w:r>
        <w:rPr>
          <w:szCs w:val="24"/>
        </w:rPr>
        <w:t xml:space="preserve">на </w:t>
      </w:r>
      <w:r>
        <w:t xml:space="preserve">19 декабря 2017 года на 10.00. </w:t>
      </w:r>
    </w:p>
    <w:p w:rsidR="00185074" w:rsidRDefault="00CC0EC7" w:rsidP="00CC0EC7">
      <w:pPr>
        <w:ind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xml:space="preserve">) явку лиц, участвующих в деле, и наличие доказательств их надлежащего извещения, суд кассационной инстанции установил, что </w:t>
      </w:r>
      <w:r w:rsidR="00185074">
        <w:t xml:space="preserve">третье лицо в судебное заседание не явилось </w:t>
      </w:r>
      <w:r>
        <w:t>при надлежащем извещении о времени и месте судебного разбирательства</w:t>
      </w:r>
      <w:r w:rsidR="00185074">
        <w:t>.</w:t>
      </w:r>
    </w:p>
    <w:p w:rsidR="00185074" w:rsidRDefault="00185074" w:rsidP="00185074">
      <w:pPr>
        <w:ind w:firstLine="540"/>
        <w:jc w:val="both"/>
      </w:pPr>
      <w:r>
        <w:t xml:space="preserve">Факт надлежащего извещения указанного лица подтверждается </w:t>
      </w:r>
      <w:r w:rsidRPr="0057502D">
        <w:t>уведомлени</w:t>
      </w:r>
      <w:r>
        <w:t>ем</w:t>
      </w:r>
      <w:r w:rsidRPr="0057502D">
        <w:t xml:space="preserve"> о вручении почтового отправления за </w:t>
      </w:r>
      <w:r>
        <w:t>№ 5/227 от 13 ноября 2017 года,</w:t>
      </w:r>
      <w:r w:rsidRPr="000C0401">
        <w:t xml:space="preserve"> </w:t>
      </w:r>
      <w:r>
        <w:t>согласно которому</w:t>
      </w:r>
      <w:r w:rsidRPr="0057502D">
        <w:t xml:space="preserve"> копия судебного акта о принятии </w:t>
      </w:r>
      <w:r>
        <w:t xml:space="preserve">кассационной жалобы к </w:t>
      </w:r>
      <w:r w:rsidRPr="0057502D">
        <w:t xml:space="preserve">производству арбитражного суда </w:t>
      </w:r>
      <w:r>
        <w:t>и назначении дела к судебному разбирательству, направленная</w:t>
      </w:r>
      <w:r w:rsidRPr="000303BE">
        <w:t xml:space="preserve"> </w:t>
      </w:r>
      <w:r>
        <w:t xml:space="preserve">Балан Александру Петровичу в порядке, предусмотренном статьей 102-2 АПК ПМР, </w:t>
      </w:r>
      <w:r w:rsidRPr="0057502D">
        <w:t>была получена</w:t>
      </w:r>
      <w:r w:rsidRPr="0057502D">
        <w:rPr>
          <w:rStyle w:val="FontStyle61"/>
        </w:rPr>
        <w:t xml:space="preserve"> </w:t>
      </w:r>
      <w:r>
        <w:rPr>
          <w:rStyle w:val="FontStyle61"/>
        </w:rPr>
        <w:t xml:space="preserve">им 14 </w:t>
      </w:r>
      <w:r w:rsidRPr="00185074">
        <w:rPr>
          <w:rStyle w:val="FontStyle61"/>
          <w:sz w:val="24"/>
          <w:szCs w:val="24"/>
        </w:rPr>
        <w:t>ноября 2</w:t>
      </w:r>
      <w:r>
        <w:rPr>
          <w:rStyle w:val="FontStyle61"/>
        </w:rPr>
        <w:t>017 года</w:t>
      </w:r>
      <w:r w:rsidRPr="0057502D">
        <w:t>,</w:t>
      </w:r>
      <w:r>
        <w:t xml:space="preserve"> то есть своевременно.</w:t>
      </w:r>
      <w:r w:rsidRPr="0057502D">
        <w:t xml:space="preserve"> </w:t>
      </w:r>
      <w:r>
        <w:t xml:space="preserve">Кроме того, в качестве </w:t>
      </w:r>
      <w:r w:rsidRPr="00185074">
        <w:t xml:space="preserve">доказательства </w:t>
      </w:r>
      <w:r>
        <w:t xml:space="preserve">наличия у </w:t>
      </w:r>
      <w:r w:rsidRPr="00185074">
        <w:t>лица, участвующ</w:t>
      </w:r>
      <w:r>
        <w:t>его</w:t>
      </w:r>
      <w:r w:rsidRPr="00185074">
        <w:t xml:space="preserve"> в деле, информации о начавшемся судебном процессе</w:t>
      </w:r>
      <w:r>
        <w:t>, следует рассматривать предоставление им отзыва на исковое заявление и его непосредственное участие в судебном заседании, состоявшемся 29 ноября 2017 года</w:t>
      </w:r>
      <w:r w:rsidRPr="00185074">
        <w:t>.</w:t>
      </w:r>
      <w:r>
        <w:t xml:space="preserve"> При этом, </w:t>
      </w:r>
      <w:r w:rsidR="00C3190D">
        <w:t xml:space="preserve">согласно справке информационного отдела Арбитражного суда ПМР </w:t>
      </w:r>
      <w:r>
        <w:t xml:space="preserve">в целях обеспечения возможности получения информации о движении дела определение арбитражного суда об отложении рассмотрения дела от </w:t>
      </w:r>
      <w:r w:rsidR="00634029">
        <w:t xml:space="preserve">29 ноября 2017 года было </w:t>
      </w:r>
      <w:r w:rsidR="00C3190D">
        <w:t xml:space="preserve">04 декабря 2017 года </w:t>
      </w:r>
      <w:r w:rsidR="00634029">
        <w:t xml:space="preserve">размещено на официальном сайте </w:t>
      </w:r>
      <w:r w:rsidR="00C3190D">
        <w:t>а</w:t>
      </w:r>
      <w:r w:rsidR="00634029">
        <w:t>рбитражного суда в сети Интернет (</w:t>
      </w:r>
      <w:r w:rsidR="00C3190D">
        <w:t>часть второй пункта 1</w:t>
      </w:r>
      <w:r w:rsidR="00C3190D" w:rsidRPr="00C3190D">
        <w:t xml:space="preserve"> </w:t>
      </w:r>
      <w:r w:rsidR="00C3190D">
        <w:t>статьи 102-1</w:t>
      </w:r>
      <w:r w:rsidR="00634029">
        <w:t>).</w:t>
      </w:r>
    </w:p>
    <w:p w:rsidR="00CC0EC7" w:rsidRDefault="00634029" w:rsidP="00A96F41">
      <w:pPr>
        <w:ind w:firstLine="540"/>
        <w:jc w:val="both"/>
      </w:pPr>
      <w:r>
        <w:t xml:space="preserve">В связи с изложенным, </w:t>
      </w:r>
      <w:r w:rsidR="00A96F41">
        <w:t xml:space="preserve">суд, </w:t>
      </w:r>
      <w:r>
        <w:t>исх</w:t>
      </w:r>
      <w:r w:rsidR="00C3190D">
        <w:t>одя из положений</w:t>
      </w:r>
      <w:r w:rsidR="00C3190D" w:rsidRPr="00C3190D">
        <w:t xml:space="preserve"> </w:t>
      </w:r>
      <w:r w:rsidR="00C3190D">
        <w:t>пункта 1, части второй пункта 3, пункта 5 статьи 102-1, пункта 1 статьи 102-2, пункта 1 статьи 102-3 АПК ПМР</w:t>
      </w:r>
      <w:r w:rsidR="00A96F41">
        <w:t xml:space="preserve">, счел надлежащим извещение третьего лица о времени и месте судебного разбирательства и возможным в соответствии с положениями статьи 108 АПК ПМР </w:t>
      </w:r>
      <w:r w:rsidR="00CC0EC7">
        <w:t xml:space="preserve">рассмотреть дело в </w:t>
      </w:r>
      <w:r w:rsidR="00A96F41">
        <w:t xml:space="preserve">его </w:t>
      </w:r>
      <w:r w:rsidR="00CC0EC7" w:rsidRPr="001D574B">
        <w:t>отсутствие</w:t>
      </w:r>
      <w:r w:rsidR="00A96F41">
        <w:t>.</w:t>
      </w:r>
      <w:r w:rsidR="00CC0EC7" w:rsidRPr="0078342E">
        <w:t xml:space="preserve"> </w:t>
      </w:r>
    </w:p>
    <w:p w:rsidR="00CF5478" w:rsidRDefault="00752BDC" w:rsidP="000B7FDB">
      <w:pPr>
        <w:ind w:firstLine="567"/>
        <w:jc w:val="both"/>
      </w:pPr>
      <w:r w:rsidRPr="00A56ABF">
        <w:t xml:space="preserve">Кассационная жалоба рассмотрена </w:t>
      </w:r>
      <w:r w:rsidR="000A4A51" w:rsidRPr="000A4A51">
        <w:t xml:space="preserve">и резолютивная часть судебного акта оглашена </w:t>
      </w:r>
      <w:r w:rsidRPr="00A56ABF">
        <w:t xml:space="preserve"> </w:t>
      </w:r>
      <w:r w:rsidR="00CC0EC7">
        <w:t>1</w:t>
      </w:r>
      <w:r w:rsidR="00A96F41">
        <w:t>9</w:t>
      </w:r>
      <w:r w:rsidR="00841FE2">
        <w:t xml:space="preserve"> </w:t>
      </w:r>
      <w:r w:rsidR="00A96F41">
        <w:t xml:space="preserve">декабря </w:t>
      </w:r>
      <w:r w:rsidR="00841FE2">
        <w:t>2017 года</w:t>
      </w:r>
      <w:r w:rsidRPr="00A56ABF">
        <w:t xml:space="preserve">. Полный </w:t>
      </w:r>
      <w:r w:rsidR="00C3353E">
        <w:t xml:space="preserve">текст Постановления изготовлен </w:t>
      </w:r>
      <w:r w:rsidR="00CC0EC7">
        <w:t>2</w:t>
      </w:r>
      <w:r w:rsidR="00A96F41">
        <w:t>5</w:t>
      </w:r>
      <w:r w:rsidR="00CF5478">
        <w:t xml:space="preserve"> </w:t>
      </w:r>
      <w:r w:rsidR="00A96F41">
        <w:t xml:space="preserve">декабря </w:t>
      </w:r>
      <w:r w:rsidR="00CF5478">
        <w:t>201</w:t>
      </w:r>
      <w:r w:rsidR="00841FE2">
        <w:t>7</w:t>
      </w:r>
      <w:r w:rsidR="00CF5478">
        <w:t xml:space="preserve"> года. </w:t>
      </w:r>
    </w:p>
    <w:p w:rsidR="008C53A1" w:rsidRDefault="008C53A1" w:rsidP="000B7FDB">
      <w:pPr>
        <w:ind w:firstLine="567"/>
        <w:jc w:val="both"/>
      </w:pPr>
      <w:r w:rsidRPr="00A56ABF">
        <w:t xml:space="preserve">В обоснование кассационной жалобы </w:t>
      </w:r>
      <w:r w:rsidR="00A96F41">
        <w:t xml:space="preserve">истец </w:t>
      </w:r>
      <w:r w:rsidRPr="00A56ABF">
        <w:t>привел следующие доводы:</w:t>
      </w:r>
    </w:p>
    <w:p w:rsidR="00975B7B" w:rsidRDefault="00975B7B" w:rsidP="00975B7B">
      <w:pPr>
        <w:ind w:firstLine="567"/>
        <w:jc w:val="both"/>
      </w:pPr>
      <w:r>
        <w:t xml:space="preserve">Выводы суда о том, что Законом ПМР «О разгосударствлении и приватизации» не урегулирован порядок расторжения договора купли-продажи, и к данным правоотношениям подлежат применению общие правила расторжения договора, установленные главой 29 Гражданского кодекса ПМР, о том, что п.6 ст.40-1 Закона ПМР «О разгосударствлении и приватизации» не лишает сторон права на расторжение договора во внесудебном порядке при наличии обоюдного волеизъявления, как полагает истец, явились следствием неполного выяснения обстоятельств, имеющих значение для дела. </w:t>
      </w:r>
    </w:p>
    <w:p w:rsidR="00975B7B" w:rsidRDefault="00975B7B" w:rsidP="00975B7B">
      <w:pPr>
        <w:ind w:firstLine="567"/>
        <w:jc w:val="both"/>
      </w:pPr>
      <w:r>
        <w:t>Указанные выводы, по мнению истца, сделаны при неправильном применении п.1 ст.32, ст.40-1, в том числе ее п.п.1, 5, 6, Закона ПМР «О разгосударствлении и приватизации».</w:t>
      </w:r>
    </w:p>
    <w:p w:rsidR="00975B7B" w:rsidRDefault="001923EB" w:rsidP="00975B7B">
      <w:pPr>
        <w:ind w:firstLine="567"/>
        <w:jc w:val="both"/>
      </w:pPr>
      <w:r>
        <w:t>Н</w:t>
      </w:r>
      <w:r w:rsidR="00975B7B">
        <w:t>азванными нормами права</w:t>
      </w:r>
      <w:r w:rsidR="003013AE">
        <w:t>, как указано в жалобе,</w:t>
      </w:r>
      <w:r w:rsidR="00975B7B">
        <w:t xml:space="preserve"> установлено, что принятию одного из перечисленных</w:t>
      </w:r>
      <w:r w:rsidR="003013AE">
        <w:t xml:space="preserve"> в</w:t>
      </w:r>
      <w:r w:rsidR="00975B7B">
        <w:t xml:space="preserve"> </w:t>
      </w:r>
      <w:r w:rsidR="003013AE">
        <w:t>п</w:t>
      </w:r>
      <w:r w:rsidR="007B7519">
        <w:t>.п.</w:t>
      </w:r>
      <w:r w:rsidR="003013AE">
        <w:t>5 и 6 ст</w:t>
      </w:r>
      <w:r w:rsidR="007B7519">
        <w:t>.</w:t>
      </w:r>
      <w:r w:rsidR="003013AE">
        <w:t xml:space="preserve">40-1 Закона ПМР «О разгосударствлении и приватизации» </w:t>
      </w:r>
      <w:r w:rsidR="00975B7B">
        <w:t xml:space="preserve">решений должен предшествовать отчет о выполнении покупателями государственного или </w:t>
      </w:r>
      <w:r w:rsidR="00975B7B">
        <w:lastRenderedPageBreak/>
        <w:t>муниципального имущества условий договора купли-продажи каждого объекта приватизации, который направляется собственнику приватизированного имущества в целях принятия им решения и соблюдения требований п.2 ст</w:t>
      </w:r>
      <w:r w:rsidR="003013AE">
        <w:t>.</w:t>
      </w:r>
      <w:r w:rsidR="00975B7B">
        <w:t>469 ГК ПМР.</w:t>
      </w:r>
    </w:p>
    <w:p w:rsidR="00975B7B" w:rsidRDefault="001923EB" w:rsidP="00975B7B">
      <w:pPr>
        <w:ind w:firstLine="567"/>
        <w:jc w:val="both"/>
      </w:pPr>
      <w:r>
        <w:t>Д</w:t>
      </w:r>
      <w:r w:rsidR="00975B7B">
        <w:t>анный</w:t>
      </w:r>
      <w:r w:rsidR="003013AE" w:rsidRPr="003013AE">
        <w:t xml:space="preserve"> </w:t>
      </w:r>
      <w:r w:rsidR="003013AE">
        <w:t>отчет, полагает истец,</w:t>
      </w:r>
      <w:r w:rsidR="00975B7B">
        <w:t xml:space="preserve"> будет являться законным подтверждением об исполнении либо неисполнении условий договора купли-продажи </w:t>
      </w:r>
      <w:r>
        <w:t xml:space="preserve">каждого </w:t>
      </w:r>
      <w:r w:rsidR="00975B7B">
        <w:t>объекта приватизации.</w:t>
      </w:r>
    </w:p>
    <w:p w:rsidR="00975B7B" w:rsidRDefault="00975B7B" w:rsidP="00975B7B">
      <w:pPr>
        <w:ind w:firstLine="567"/>
        <w:jc w:val="both"/>
      </w:pPr>
      <w:r>
        <w:t xml:space="preserve">Из Акта </w:t>
      </w:r>
      <w:r w:rsidR="003013AE">
        <w:t>проверки исполнения инвестиционных обязательств согласно договору купли-продажи объекта муниципальной собственности № 393 от 07</w:t>
      </w:r>
      <w:r w:rsidR="001923EB">
        <w:t>.08.</w:t>
      </w:r>
      <w:r w:rsidR="003013AE">
        <w:t>2007 г</w:t>
      </w:r>
      <w:r w:rsidR="00576C90">
        <w:t>.</w:t>
      </w:r>
      <w:r w:rsidR="001923EB">
        <w:t>,</w:t>
      </w:r>
      <w:r w:rsidR="003013AE">
        <w:t xml:space="preserve"> по мнению истца</w:t>
      </w:r>
      <w:r w:rsidR="001923EB">
        <w:t>,</w:t>
      </w:r>
      <w:r w:rsidR="003013AE">
        <w:t xml:space="preserve"> </w:t>
      </w:r>
      <w:r>
        <w:t>следует, что по состоянию на 18</w:t>
      </w:r>
      <w:r w:rsidR="001923EB">
        <w:t>.03.</w:t>
      </w:r>
      <w:r>
        <w:t>2011 г</w:t>
      </w:r>
      <w:r w:rsidR="00576C90">
        <w:t>.</w:t>
      </w:r>
      <w:r>
        <w:t>, т.е. спустя более 2,4 года после окончания инвестиционного периода, предусмотренные в п.1.1 Договора инвестиционные условия выполнены</w:t>
      </w:r>
      <w:r w:rsidR="003013AE">
        <w:t xml:space="preserve"> и д</w:t>
      </w:r>
      <w:r>
        <w:t>анные обстоятельства подтверждаются вступившим в законную силу решением арбитражного суда ПМР от 24</w:t>
      </w:r>
      <w:r w:rsidR="007B7519">
        <w:t>.03.</w:t>
      </w:r>
      <w:r>
        <w:t>2011 г</w:t>
      </w:r>
      <w:r w:rsidR="00576C90">
        <w:t>.</w:t>
      </w:r>
      <w:r>
        <w:t xml:space="preserve"> по делу №</w:t>
      </w:r>
      <w:r w:rsidR="003013AE">
        <w:t xml:space="preserve"> </w:t>
      </w:r>
      <w:r>
        <w:t>85/11-12, и не нуждаются в доказывании (ст.50 АПК ПМР).</w:t>
      </w:r>
    </w:p>
    <w:p w:rsidR="00975B7B" w:rsidRDefault="003013AE" w:rsidP="00975B7B">
      <w:pPr>
        <w:ind w:firstLine="567"/>
        <w:jc w:val="both"/>
      </w:pPr>
      <w:r>
        <w:t xml:space="preserve">Однако, в нарушение </w:t>
      </w:r>
      <w:r w:rsidR="00975B7B">
        <w:t>п</w:t>
      </w:r>
      <w:r>
        <w:t>.</w:t>
      </w:r>
      <w:r w:rsidR="00975B7B">
        <w:t>5 ст</w:t>
      </w:r>
      <w:r>
        <w:t>.</w:t>
      </w:r>
      <w:r w:rsidR="00975B7B">
        <w:t>40-1 Закона ПМР «О разгосударствлении и приватизации» Г</w:t>
      </w:r>
      <w:r w:rsidR="001923EB">
        <w:t>А</w:t>
      </w:r>
      <w:r w:rsidR="00975B7B">
        <w:t xml:space="preserve"> г.Тирасполь и г.Днестровск </w:t>
      </w:r>
      <w:r>
        <w:t xml:space="preserve">не </w:t>
      </w:r>
      <w:r w:rsidR="00975B7B">
        <w:t>направи</w:t>
      </w:r>
      <w:r>
        <w:t>ла</w:t>
      </w:r>
      <w:r w:rsidR="00975B7B">
        <w:t xml:space="preserve"> собственнику приватизированного объекта, Правительству ПМР и Верховному Совету ПМР решения, подтверждающие выполнение собственником приватизированного объекта обязательств по договору купли-продажи государственного или муниципального имущества.</w:t>
      </w:r>
      <w:r>
        <w:t xml:space="preserve"> О</w:t>
      </w:r>
      <w:r w:rsidR="00975B7B">
        <w:t>тчеты о выполнении покупателями государственного или муниципального имущества условий договора купли-продажи каждого объекта приватизации ООО «Шадель» в лице ликвидационной комиссии не направлялись.</w:t>
      </w:r>
    </w:p>
    <w:p w:rsidR="00975B7B" w:rsidRDefault="003013AE" w:rsidP="00975B7B">
      <w:pPr>
        <w:ind w:firstLine="567"/>
        <w:jc w:val="both"/>
      </w:pPr>
      <w:r>
        <w:t>Д</w:t>
      </w:r>
      <w:r w:rsidR="00975B7B">
        <w:t>анное обстоятельство</w:t>
      </w:r>
      <w:r>
        <w:t xml:space="preserve">, как указывает истец, </w:t>
      </w:r>
      <w:r w:rsidR="00975B7B">
        <w:t xml:space="preserve">не было исследовано судом и соответственно сведения о направлении либо не направлении соответствующих отчетов  в материалах дела отсутствуют. </w:t>
      </w:r>
    </w:p>
    <w:p w:rsidR="00975B7B" w:rsidRDefault="003013AE" w:rsidP="00975B7B">
      <w:pPr>
        <w:ind w:firstLine="567"/>
        <w:jc w:val="both"/>
      </w:pPr>
      <w:r>
        <w:t xml:space="preserve">Истец полагает, что </w:t>
      </w:r>
      <w:r w:rsidR="00975B7B">
        <w:t>направлению ликвидационной комиссии предложения о расторжении договора купли-продажи объекта приватизации муниципальной собственности г. Тирасполь от 07</w:t>
      </w:r>
      <w:r w:rsidR="007B7519">
        <w:t>.08.</w:t>
      </w:r>
      <w:r w:rsidR="00975B7B">
        <w:t>2007 года № 393 по основаниям «неисполнения покупателем обязательств, предусмотренных п.п. 1.1. договора» должно было предшествовать</w:t>
      </w:r>
      <w:r>
        <w:t xml:space="preserve"> с</w:t>
      </w:r>
      <w:r w:rsidR="00975B7B">
        <w:t xml:space="preserve">оздание комиссии, по проверке соблюдения условий договора купли-продажи объекта государственной </w:t>
      </w:r>
      <w:r>
        <w:t>или муниципальной собственности и с</w:t>
      </w:r>
      <w:r w:rsidR="00975B7B">
        <w:t>оставление отчета о выполнении покупателями государственного или муниципального имущества условий договора купли-продажи объекта приватизации, содержащего результат исполнения или неисполнения обязательств собственником приватизированного объекта, а также, в случае неисполнения таких обязательств, стоимостную оценку неисполненных в полном объеме инвестиционных обязательств собственником соответствующего приватизированного объекта согласно договору купли-продажи государственной или муниципальной собственности.</w:t>
      </w:r>
    </w:p>
    <w:p w:rsidR="00975B7B" w:rsidRDefault="007B7519" w:rsidP="007B7519">
      <w:pPr>
        <w:ind w:firstLine="567"/>
        <w:jc w:val="both"/>
      </w:pPr>
      <w:r>
        <w:t>Статья 65 ГК ПМР не освобождает ликвидационную комиссию от соблюдения действующего законодательства ПМР при управлении делами юридического лица.</w:t>
      </w:r>
    </w:p>
    <w:p w:rsidR="00975B7B" w:rsidRDefault="00975B7B" w:rsidP="00975B7B">
      <w:pPr>
        <w:ind w:firstLine="567"/>
        <w:jc w:val="both"/>
      </w:pPr>
      <w:r>
        <w:t>Однако, в судебное заседание не были представлены доказательства, подтверждающие, что соглашение о расторжении договора купли-продажи объекта муниципальной собственности соответствует Закону ПМР «О разгосударствлении и приватизации».</w:t>
      </w:r>
    </w:p>
    <w:p w:rsidR="00975B7B" w:rsidRDefault="00975B7B" w:rsidP="00975B7B">
      <w:pPr>
        <w:ind w:firstLine="567"/>
        <w:jc w:val="both"/>
      </w:pPr>
      <w:r>
        <w:t xml:space="preserve">Кроме того, </w:t>
      </w:r>
      <w:r w:rsidR="007B7519">
        <w:t xml:space="preserve">истец, основываясь на нормах права содержащихся в преамбуле Закона ПМР «О некоторых особенностях обращения имущества в государственную (муниципальную) собственность и приобретения имущества в государственную собственность», а также в его разделе 2 и статье 5, </w:t>
      </w:r>
      <w:r>
        <w:t>полага</w:t>
      </w:r>
      <w:r w:rsidR="007B7519">
        <w:t>ет</w:t>
      </w:r>
      <w:r>
        <w:t xml:space="preserve">, что суд незаконно отклонил ссылку истца на п.3 ст.5 </w:t>
      </w:r>
      <w:r w:rsidR="007B7519">
        <w:t xml:space="preserve">названного Закона </w:t>
      </w:r>
      <w:r>
        <w:t xml:space="preserve">по тем основаниям, что данная норма регулирует основания приобретения в собственность государства имущества, приобретенного юридическим лицом путем приватизации. </w:t>
      </w:r>
    </w:p>
    <w:p w:rsidR="00975B7B" w:rsidRDefault="007B7519" w:rsidP="00975B7B">
      <w:pPr>
        <w:ind w:firstLine="567"/>
        <w:jc w:val="both"/>
      </w:pPr>
      <w:r>
        <w:t xml:space="preserve">Истец считает, что </w:t>
      </w:r>
      <w:r w:rsidR="00975B7B">
        <w:t xml:space="preserve">Закон ПМР «О некоторых особенностях обращения имущества в государственную (муниципальную) собственность и приобретения имущества в государственную собственность» также как и Закон ПМР «О разгосударствлении и приватизации» устанавливает императивную обязанность расторжения договора купли – </w:t>
      </w:r>
      <w:r w:rsidR="00975B7B">
        <w:lastRenderedPageBreak/>
        <w:t>продажи приватизационного имущества в судебном порядке, что в свою очередь указывает на невозможность его расторжения по соглашению сторон.</w:t>
      </w:r>
    </w:p>
    <w:p w:rsidR="00975B7B" w:rsidRDefault="00975B7B" w:rsidP="00975B7B">
      <w:pPr>
        <w:ind w:firstLine="567"/>
        <w:jc w:val="both"/>
      </w:pPr>
      <w:r>
        <w:t>Более того, по мнению истца, судом не дана оценка и тому обстоятельству, что ранее вступившим в законную силу решением Арбитражного суда ПМР от 24</w:t>
      </w:r>
      <w:r w:rsidR="00156310">
        <w:t>.03.</w:t>
      </w:r>
      <w:r>
        <w:t>2011 г</w:t>
      </w:r>
      <w:r w:rsidR="00622B8F">
        <w:t>.</w:t>
      </w:r>
      <w:r>
        <w:t xml:space="preserve"> по делу № 85/11-12 установлено исполнение ООО «Шадель» инвестиционных обязательств, что в свою очередь также исключает возможность расторжения договора по основаниям указанным в оспариваемом соглашении.</w:t>
      </w:r>
    </w:p>
    <w:p w:rsidR="007B7519" w:rsidRDefault="00975B7B" w:rsidP="00975B7B">
      <w:pPr>
        <w:ind w:firstLine="567"/>
        <w:jc w:val="both"/>
      </w:pPr>
      <w:r>
        <w:t xml:space="preserve">На основании вышеизложенного, </w:t>
      </w:r>
      <w:r w:rsidR="007B7519">
        <w:t>истец просит о</w:t>
      </w:r>
      <w:r>
        <w:t>тменить решение арбитражного суда от 16 октября 2017 года по делу № 567/17-04 и передать дело на новое рассмотрение.</w:t>
      </w:r>
      <w:r w:rsidR="007B7519">
        <w:t xml:space="preserve"> </w:t>
      </w:r>
    </w:p>
    <w:p w:rsidR="00210C07" w:rsidRDefault="001923EB" w:rsidP="00975B7B">
      <w:pPr>
        <w:ind w:firstLine="567"/>
        <w:jc w:val="both"/>
      </w:pPr>
      <w:r>
        <w:t>В судебном заседании представитель истца поддержал доводы кассационной жалобы и просит ее удовлетворить.</w:t>
      </w:r>
    </w:p>
    <w:p w:rsidR="001923EB" w:rsidRDefault="00210C07" w:rsidP="00975B7B">
      <w:pPr>
        <w:ind w:firstLine="567"/>
        <w:jc w:val="both"/>
      </w:pPr>
      <w:r>
        <w:t xml:space="preserve">Ответчик - </w:t>
      </w:r>
      <w:r w:rsidR="001923EB">
        <w:t xml:space="preserve">  </w:t>
      </w:r>
      <w:r>
        <w:t>ГА г.Тираспол</w:t>
      </w:r>
      <w:r w:rsidR="00156310">
        <w:t>ь</w:t>
      </w:r>
      <w:r>
        <w:t xml:space="preserve"> и г.Днестровск</w:t>
      </w:r>
      <w:r w:rsidRPr="00210C07">
        <w:t xml:space="preserve"> </w:t>
      </w:r>
      <w:r>
        <w:t>представила отзыв, в обоснование которого приведены следующие доводы:</w:t>
      </w:r>
    </w:p>
    <w:p w:rsidR="00210C07" w:rsidRDefault="00210C07" w:rsidP="00210C07">
      <w:pPr>
        <w:ind w:firstLine="567"/>
        <w:jc w:val="both"/>
      </w:pPr>
      <w:r>
        <w:t>Довод истца о том, что расторжение договора купли-продажи объекта муниципальной собственности г. Тирасполя № 393 от 7</w:t>
      </w:r>
      <w:r w:rsidR="00156310">
        <w:t>.08.</w:t>
      </w:r>
      <w:r>
        <w:t>2017 г</w:t>
      </w:r>
      <w:r w:rsidR="00622B8F">
        <w:t>. (далее - договор</w:t>
      </w:r>
      <w:r w:rsidR="00622B8F" w:rsidRPr="00622B8F">
        <w:t xml:space="preserve"> </w:t>
      </w:r>
      <w:r w:rsidR="00622B8F">
        <w:t xml:space="preserve">купли-продажи объекта муниципальной собственности) </w:t>
      </w:r>
      <w:r>
        <w:t xml:space="preserve">возможно исключительно в рамках п.5.1. настоящего договора, необоснован, так как его п.6.6. предусматривает прекращение настоящего договора по соглашению </w:t>
      </w:r>
      <w:r w:rsidR="00622B8F">
        <w:t>с</w:t>
      </w:r>
      <w:r>
        <w:t>торон. Таким образом, стороны, считающие нецелесообразным дальнейшее сохранение договорных отношений, могут расторгнуть договор безо всяких условий.</w:t>
      </w:r>
    </w:p>
    <w:p w:rsidR="00210C07" w:rsidRDefault="00156310" w:rsidP="00210C07">
      <w:pPr>
        <w:ind w:firstLine="567"/>
        <w:jc w:val="both"/>
      </w:pPr>
      <w:r>
        <w:t xml:space="preserve">Ответчик находит незаконными основанные на п.6 ст.40-1 Закона ПМР «О разгосударствлении и приватизации» и п.3 ст.5 Закона ПМР «О некоторых особенностях обращения имущества в государственную (муниципальную) собственность и приобретения имущества в государственную собственность» о том, что </w:t>
      </w:r>
      <w:r w:rsidR="00210C07">
        <w:t>Г</w:t>
      </w:r>
      <w:r>
        <w:t>А</w:t>
      </w:r>
      <w:r w:rsidR="00210C07">
        <w:t xml:space="preserve"> г</w:t>
      </w:r>
      <w:r>
        <w:t>.</w:t>
      </w:r>
      <w:r w:rsidR="00210C07">
        <w:t>Тирасполь и г</w:t>
      </w:r>
      <w:r>
        <w:t>.</w:t>
      </w:r>
      <w:r w:rsidR="00210C07">
        <w:t>Днестровск обязана была обратиться в Арбитражный суд П</w:t>
      </w:r>
      <w:r>
        <w:t>МР</w:t>
      </w:r>
      <w:r w:rsidR="00210C07">
        <w:t xml:space="preserve"> с иском о расторжении договора купли-продажи объекта муниципальной собственности</w:t>
      </w:r>
      <w:r>
        <w:t>,</w:t>
      </w:r>
      <w:r w:rsidR="00210C07">
        <w:t xml:space="preserve"> поскольку, </w:t>
      </w:r>
      <w:r>
        <w:t xml:space="preserve">полагает, что </w:t>
      </w:r>
      <w:r w:rsidR="00210C07">
        <w:t>ст</w:t>
      </w:r>
      <w:r>
        <w:t>.</w:t>
      </w:r>
      <w:r w:rsidR="00210C07">
        <w:t>42 Закона ПМР «О разгосударствлении и приватизации» и ст</w:t>
      </w:r>
      <w:r>
        <w:t>.</w:t>
      </w:r>
      <w:r w:rsidR="00210C07">
        <w:t>21 Закона П</w:t>
      </w:r>
      <w:r>
        <w:t>МР</w:t>
      </w:r>
      <w:r w:rsidR="00210C07">
        <w:t xml:space="preserve"> «О некоторых особенностях обращения имущества в государственную (муниципальную)</w:t>
      </w:r>
      <w:r>
        <w:t xml:space="preserve"> </w:t>
      </w:r>
      <w:r w:rsidR="00210C07">
        <w:t>собственность и приобретения имущества в государственную собственность»</w:t>
      </w:r>
      <w:r>
        <w:t xml:space="preserve"> </w:t>
      </w:r>
      <w:r w:rsidR="00210C07">
        <w:t>устанавливается необходимость обращения в Арбитражный суд ПМР только при наличии спора между сторонами сделки, в случаях ненадлежащего исполнения собственником приватизированного объекта обязательств по договору купли-продажи государственной или муниципальной собственности, а также в случаях спора между сторонами сделки при обращении имущества в государственную (муниципальную) собственность.</w:t>
      </w:r>
    </w:p>
    <w:p w:rsidR="00210C07" w:rsidRDefault="00210C07" w:rsidP="00210C07">
      <w:pPr>
        <w:ind w:firstLine="567"/>
        <w:jc w:val="both"/>
      </w:pPr>
      <w:r>
        <w:t>Ликвидационная комиссия при Г</w:t>
      </w:r>
      <w:r w:rsidR="00156310">
        <w:t>А</w:t>
      </w:r>
      <w:r>
        <w:t xml:space="preserve"> г</w:t>
      </w:r>
      <w:r w:rsidR="00156310">
        <w:t>.</w:t>
      </w:r>
      <w:r>
        <w:t>Тирасполь и г</w:t>
      </w:r>
      <w:r w:rsidR="00156310">
        <w:t>.</w:t>
      </w:r>
      <w:r>
        <w:t xml:space="preserve">Днестровск при заключении </w:t>
      </w:r>
      <w:r w:rsidR="00156310">
        <w:t>27</w:t>
      </w:r>
      <w:r w:rsidR="008A46F9">
        <w:t>.08.</w:t>
      </w:r>
      <w:r w:rsidR="00156310">
        <w:t xml:space="preserve">2015 г. соглашения о расторжении договора купли-продажи муниципальной собственности </w:t>
      </w:r>
      <w:r>
        <w:t xml:space="preserve">действовала в интересах ООО «Шадель», поскольку между сторонами отсутствовал спор о расторжении договора купли-продажи муниципального имущества и имелось волеизъявление сторон, соответственно </w:t>
      </w:r>
      <w:r w:rsidR="008A46F9">
        <w:t xml:space="preserve">ответчик </w:t>
      </w:r>
      <w:r>
        <w:t>счита</w:t>
      </w:r>
      <w:r w:rsidR="008A46F9">
        <w:t>ет</w:t>
      </w:r>
      <w:r>
        <w:t>, что у Г</w:t>
      </w:r>
      <w:r w:rsidR="008A46F9">
        <w:t>А</w:t>
      </w:r>
      <w:r>
        <w:t xml:space="preserve"> г</w:t>
      </w:r>
      <w:r w:rsidR="008A46F9">
        <w:t>.</w:t>
      </w:r>
      <w:r>
        <w:t>Тирасполь и г</w:t>
      </w:r>
      <w:r w:rsidR="008A46F9">
        <w:t>.</w:t>
      </w:r>
      <w:r>
        <w:t>Днестровск отсутствовала необходимость обращения в суд с иском о расторжении вышеуказанной сделки.</w:t>
      </w:r>
    </w:p>
    <w:p w:rsidR="00210C07" w:rsidRDefault="008A46F9" w:rsidP="00210C07">
      <w:pPr>
        <w:ind w:firstLine="567"/>
        <w:jc w:val="both"/>
      </w:pPr>
      <w:r>
        <w:t>Д</w:t>
      </w:r>
      <w:r w:rsidR="00210C07">
        <w:t>овод истца</w:t>
      </w:r>
      <w:r>
        <w:t xml:space="preserve"> о возможности расторжении названной </w:t>
      </w:r>
      <w:r w:rsidR="00210C07">
        <w:t>сделк</w:t>
      </w:r>
      <w:r>
        <w:t>и</w:t>
      </w:r>
      <w:r w:rsidR="00210C07">
        <w:t xml:space="preserve"> только по решению суда</w:t>
      </w:r>
      <w:r>
        <w:t xml:space="preserve"> ответчик считает необоснованным также исходя из п.</w:t>
      </w:r>
      <w:r w:rsidR="00210C07">
        <w:t>2 ст</w:t>
      </w:r>
      <w:r>
        <w:t>.</w:t>
      </w:r>
      <w:r w:rsidR="00210C07">
        <w:t>438</w:t>
      </w:r>
      <w:r>
        <w:t xml:space="preserve"> и</w:t>
      </w:r>
      <w:r w:rsidR="00210C07">
        <w:t xml:space="preserve"> </w:t>
      </w:r>
      <w:r>
        <w:t xml:space="preserve">п.3 ст.170 </w:t>
      </w:r>
      <w:r w:rsidR="00210C07">
        <w:t>Гражданского кодекса ПМР</w:t>
      </w:r>
      <w:r>
        <w:t>. Соответственно, полагает ответчик,</w:t>
      </w:r>
      <w:r w:rsidR="00210C07">
        <w:t xml:space="preserve"> условия, оговоренные в соглашении </w:t>
      </w:r>
      <w:r w:rsidR="00622B8F">
        <w:t xml:space="preserve">о расторжении договора купли-продажи муниципальной собственности </w:t>
      </w:r>
      <w:r w:rsidR="00210C07">
        <w:t>имеют преимущественно</w:t>
      </w:r>
      <w:r>
        <w:t>е значение перед нормами Закона,</w:t>
      </w:r>
      <w:r w:rsidR="00210C07">
        <w:t xml:space="preserve"> </w:t>
      </w:r>
      <w:r>
        <w:t>п</w:t>
      </w:r>
      <w:r w:rsidR="00210C07">
        <w:t>оэтому данная сделка не противоречит требованиям п</w:t>
      </w:r>
      <w:r>
        <w:t>.</w:t>
      </w:r>
      <w:r w:rsidR="00210C07">
        <w:t>6 ст</w:t>
      </w:r>
      <w:r>
        <w:t>.</w:t>
      </w:r>
      <w:r w:rsidR="00210C07">
        <w:t>40-1 Закона П</w:t>
      </w:r>
      <w:r>
        <w:t>МР</w:t>
      </w:r>
      <w:r w:rsidR="00210C07">
        <w:t xml:space="preserve"> «О разгосударствлении и приватизации» и п</w:t>
      </w:r>
      <w:r>
        <w:t>.</w:t>
      </w:r>
      <w:r w:rsidR="00210C07">
        <w:t>3 ст</w:t>
      </w:r>
      <w:r>
        <w:t>.</w:t>
      </w:r>
      <w:r w:rsidR="00210C07">
        <w:t xml:space="preserve"> 5 Закона П</w:t>
      </w:r>
      <w:r>
        <w:t>МР</w:t>
      </w:r>
      <w:r w:rsidR="00210C07">
        <w:t xml:space="preserve"> «О некоторых особенностях обращения имущества в государственную (муниципальную) собственность и приобретения имущества в государственную собственность».</w:t>
      </w:r>
    </w:p>
    <w:p w:rsidR="00210C07" w:rsidRDefault="008A46F9" w:rsidP="0061435D">
      <w:pPr>
        <w:ind w:firstLine="567"/>
        <w:jc w:val="both"/>
      </w:pPr>
      <w:r>
        <w:t xml:space="preserve">Ответчик полагает, что </w:t>
      </w:r>
      <w:r w:rsidR="00210C07">
        <w:t>нарушени</w:t>
      </w:r>
      <w:r>
        <w:t>я</w:t>
      </w:r>
      <w:r w:rsidR="00210C07">
        <w:t xml:space="preserve"> интересов участника (истца) не усматривается, так как </w:t>
      </w:r>
      <w:r>
        <w:t xml:space="preserve">п.7 ст.66 Гражданского кодекса ПМР, не применим к данным правоотношениям, поскольку данный объект не может перейти к участнику общества (истцу) после ликвидации организации в силу </w:t>
      </w:r>
      <w:r w:rsidR="0061435D">
        <w:t xml:space="preserve">невыполнения обществом обязательств, предусмотренных </w:t>
      </w:r>
      <w:r w:rsidR="0061435D">
        <w:lastRenderedPageBreak/>
        <w:t>п</w:t>
      </w:r>
      <w:r w:rsidR="00622B8F">
        <w:t>.</w:t>
      </w:r>
      <w:r w:rsidR="0061435D">
        <w:t xml:space="preserve">1.1. </w:t>
      </w:r>
      <w:r w:rsidR="00622B8F">
        <w:t>д</w:t>
      </w:r>
      <w:r w:rsidR="0061435D">
        <w:t>оговора</w:t>
      </w:r>
      <w:r w:rsidR="0061435D" w:rsidRPr="0061435D">
        <w:t xml:space="preserve"> </w:t>
      </w:r>
      <w:r w:rsidR="0061435D">
        <w:t xml:space="preserve">купли-продажи объекта муниципальной собственности и наличия оснований для его расторжения. </w:t>
      </w:r>
    </w:p>
    <w:p w:rsidR="00210C07" w:rsidRDefault="00210C07" w:rsidP="00210C07">
      <w:pPr>
        <w:ind w:firstLine="567"/>
        <w:jc w:val="both"/>
      </w:pPr>
      <w:r>
        <w:t xml:space="preserve">На основании вышеизложенного </w:t>
      </w:r>
      <w:r w:rsidR="0061435D">
        <w:t xml:space="preserve">ГА г.Тирасполь и г.Днестровск просит </w:t>
      </w:r>
      <w:r>
        <w:t xml:space="preserve">кассационную жалобу </w:t>
      </w:r>
      <w:r w:rsidR="0061435D">
        <w:t>оставить без удовлетворения, а</w:t>
      </w:r>
      <w:r>
        <w:t xml:space="preserve"> </w:t>
      </w:r>
      <w:r w:rsidR="0061435D">
        <w:t>р</w:t>
      </w:r>
      <w:r>
        <w:t>ешение Арбитражного суда П</w:t>
      </w:r>
      <w:r w:rsidR="0061435D">
        <w:t xml:space="preserve">МР </w:t>
      </w:r>
      <w:r>
        <w:t>от 16 октября 2017 года № 567/17-04</w:t>
      </w:r>
      <w:r w:rsidR="0061435D">
        <w:t xml:space="preserve"> </w:t>
      </w:r>
      <w:r>
        <w:t>- без изменения.</w:t>
      </w:r>
    </w:p>
    <w:p w:rsidR="00576C90" w:rsidRDefault="00576C90" w:rsidP="00210C07">
      <w:pPr>
        <w:ind w:firstLine="567"/>
        <w:jc w:val="both"/>
      </w:pPr>
      <w:r>
        <w:t>В судебном заседании представитель ответчика поддержал доводы отзыва.</w:t>
      </w:r>
    </w:p>
    <w:p w:rsidR="00ED3F86" w:rsidRDefault="00E82021" w:rsidP="00975B7B">
      <w:pPr>
        <w:ind w:firstLine="567"/>
        <w:jc w:val="both"/>
      </w:pPr>
      <w:r>
        <w:t>Ответчик – ООО «Шадель» в лице ликвидационной комиссии при Г</w:t>
      </w:r>
      <w:r w:rsidR="00ED3F86">
        <w:t>А</w:t>
      </w:r>
      <w:r>
        <w:t xml:space="preserve"> г.Тирасполь и г.Днестровск представил</w:t>
      </w:r>
      <w:r w:rsidR="00210C07">
        <w:t>о</w:t>
      </w:r>
      <w:r>
        <w:t xml:space="preserve"> отзыв</w:t>
      </w:r>
      <w:r w:rsidR="00ED3F86">
        <w:t>, согласно к</w:t>
      </w:r>
      <w:r>
        <w:t>отор</w:t>
      </w:r>
      <w:r w:rsidR="00ED3F86">
        <w:t xml:space="preserve">ому полностью поддерживает доводы отзыва </w:t>
      </w:r>
      <w:r>
        <w:t xml:space="preserve"> </w:t>
      </w:r>
      <w:r w:rsidR="00ED3F86">
        <w:t>ГА г.Тирасполь и г.Днестровск.</w:t>
      </w:r>
    </w:p>
    <w:p w:rsidR="00E82021" w:rsidRDefault="00ED3F86" w:rsidP="00975B7B">
      <w:pPr>
        <w:ind w:firstLine="567"/>
        <w:jc w:val="both"/>
      </w:pPr>
      <w:r>
        <w:t>Ответчик также заявляет о неисполнении</w:t>
      </w:r>
      <w:r w:rsidRPr="00ED3F86">
        <w:t xml:space="preserve"> </w:t>
      </w:r>
      <w:r>
        <w:t>ООО «Шадель» условий договора</w:t>
      </w:r>
      <w:r w:rsidRPr="0061435D">
        <w:t xml:space="preserve"> </w:t>
      </w:r>
      <w:r>
        <w:t>купли-продажи объекта муниципальной собственности, предусмотренных п.п. в)- ж) его п</w:t>
      </w:r>
      <w:r w:rsidR="00622B8F">
        <w:t>.</w:t>
      </w:r>
      <w:r>
        <w:t>3.2. и п.1.1., находит правомерным расторжение договора во внесудебном порядке</w:t>
      </w:r>
      <w:r w:rsidR="00E86E81">
        <w:t>,</w:t>
      </w:r>
      <w:r>
        <w:t xml:space="preserve"> основываясь на п.5.1. договора</w:t>
      </w:r>
      <w:r w:rsidR="00E86E81">
        <w:t xml:space="preserve"> и п.п.1, 2 ст.438</w:t>
      </w:r>
      <w:r w:rsidR="00E86E81" w:rsidRPr="00E86E81">
        <w:t xml:space="preserve"> </w:t>
      </w:r>
      <w:r w:rsidR="00E86E81">
        <w:t>Гражданского кодекса ПМР, и обращает внимание на то, что истец не указывает какой пункт</w:t>
      </w:r>
      <w:r w:rsidR="00E86E81" w:rsidRPr="00E86E81">
        <w:t xml:space="preserve"> </w:t>
      </w:r>
      <w:r w:rsidR="00E86E81">
        <w:t>соглашения о расторжении договора купли-продажи объекта муниципальной собственности не соответствует закону</w:t>
      </w:r>
      <w:r>
        <w:t xml:space="preserve">. </w:t>
      </w:r>
    </w:p>
    <w:p w:rsidR="00E86E81" w:rsidRDefault="00E86E81" w:rsidP="00975B7B">
      <w:pPr>
        <w:ind w:firstLine="567"/>
        <w:jc w:val="both"/>
      </w:pPr>
      <w:r>
        <w:t>Кроме того, в отзыве на кассационную жалобу ответчиком приведены обстоятельства, связанные с проведением в отношении ООО «Шадель» ликвидационных мероприятий.</w:t>
      </w:r>
    </w:p>
    <w:p w:rsidR="00576C90" w:rsidRDefault="00576C90" w:rsidP="00576C90">
      <w:pPr>
        <w:ind w:firstLine="567"/>
        <w:jc w:val="both"/>
      </w:pPr>
      <w:r>
        <w:t>В связи с изложенным в отзыве ответчик просит кассационную жалобу оставить без удовлетворения, а решение Арбитражного суда ПМР от 16 октября 2017 года № 567/17-04 - без изменения.</w:t>
      </w:r>
    </w:p>
    <w:p w:rsidR="001C63D9" w:rsidRDefault="001C63D9" w:rsidP="001C63D9">
      <w:pPr>
        <w:ind w:firstLine="567"/>
        <w:jc w:val="both"/>
      </w:pPr>
      <w:r>
        <w:t>В судебном заседании представитель ответчика поддержал доводы отзыва.</w:t>
      </w:r>
    </w:p>
    <w:p w:rsidR="00BD472F" w:rsidRDefault="001C63D9" w:rsidP="00576C90">
      <w:pPr>
        <w:ind w:firstLine="567"/>
        <w:jc w:val="both"/>
      </w:pPr>
      <w:r>
        <w:t>Третье лицо - Балан А.П. представил отзыв, в котором просит кассационную жалобу отозвать и дело не рассматривать, так как требования истца вернуть объект спора не могут быть выполнены, поскольку  Балан А.П., являясь собственником этого объекта, вложил в него более 700000 руб..</w:t>
      </w:r>
    </w:p>
    <w:p w:rsidR="00576C90" w:rsidRDefault="00576C90" w:rsidP="00576C90">
      <w:pPr>
        <w:pStyle w:val="af0"/>
        <w:suppressAutoHyphens/>
        <w:autoSpaceDE w:val="0"/>
        <w:autoSpaceDN w:val="0"/>
        <w:adjustRightInd w:val="0"/>
        <w:ind w:left="0" w:right="49" w:firstLine="567"/>
        <w:jc w:val="both"/>
      </w:pPr>
      <w:r w:rsidRPr="0057502D">
        <w:t>Арбитражный суд кассационной инстанции, изучив материалы дела</w:t>
      </w:r>
      <w:r>
        <w:t>,</w:t>
      </w:r>
      <w:r w:rsidRPr="0057502D">
        <w:t xml:space="preserve"> </w:t>
      </w:r>
      <w:r>
        <w:t>заслушав объяснения</w:t>
      </w:r>
      <w:r w:rsidRPr="00A56ABF">
        <w:t xml:space="preserve"> </w:t>
      </w:r>
      <w:r w:rsidRPr="0057502D">
        <w:t>представителей</w:t>
      </w:r>
      <w:r>
        <w:t xml:space="preserve"> лиц, участвующих в деле</w:t>
      </w:r>
      <w:r w:rsidRPr="0057502D">
        <w:t xml:space="preserve">, </w:t>
      </w:r>
      <w:r w:rsidRPr="00B576E1">
        <w:t xml:space="preserve">проверив в порядке статьи 149 АПК ПМР правильность применения норм материального и процессуального права при принятии решения по делу, </w:t>
      </w:r>
      <w:r w:rsidR="00944151" w:rsidRPr="00BD1F97">
        <w:t xml:space="preserve">законность и обоснованность решения в полном объеме, </w:t>
      </w:r>
      <w:r w:rsidRPr="00480727">
        <w:t>приш</w:t>
      </w:r>
      <w:r>
        <w:t>е</w:t>
      </w:r>
      <w:r w:rsidRPr="00480727">
        <w:t>л к выводу</w:t>
      </w:r>
      <w:r>
        <w:t xml:space="preserve"> о том</w:t>
      </w:r>
      <w:r w:rsidRPr="00480727">
        <w:t>, что обжалуемы</w:t>
      </w:r>
      <w:r>
        <w:t>й</w:t>
      </w:r>
      <w:r w:rsidRPr="00480727">
        <w:t xml:space="preserve"> судебны</w:t>
      </w:r>
      <w:r>
        <w:t>й</w:t>
      </w:r>
      <w:r w:rsidRPr="00480727">
        <w:t xml:space="preserve"> акт подлеж</w:t>
      </w:r>
      <w:r>
        <w:t>и</w:t>
      </w:r>
      <w:r w:rsidRPr="00480727">
        <w:t xml:space="preserve">т отмене </w:t>
      </w:r>
      <w:r>
        <w:t>в части отказа в признании недействительным соглашения от 27 августа 2015 года о расторжении договора купли – продажи объекта приватизации муниципальной собственности г.Тирасполя от 07 августа 2007 г. № 393 и оставлению без изменения в части отказа в применении последствия недействительности сделки в виде возврата в собственность ООО «Шадель» объекта приватизации муниципальной собственности</w:t>
      </w:r>
      <w:r w:rsidR="00BD472F">
        <w:t xml:space="preserve"> </w:t>
      </w:r>
      <w:r>
        <w:t>ввиду следующего</w:t>
      </w:r>
      <w:r w:rsidRPr="00480727">
        <w:t>.</w:t>
      </w:r>
      <w:r>
        <w:t xml:space="preserve"> </w:t>
      </w:r>
    </w:p>
    <w:p w:rsidR="009D0533" w:rsidRDefault="00EE1918" w:rsidP="009D0533">
      <w:pPr>
        <w:ind w:firstLine="540"/>
        <w:jc w:val="both"/>
      </w:pPr>
      <w:r>
        <w:t xml:space="preserve">Как следует из материалов дела и установлено судом первой инстанции, </w:t>
      </w:r>
      <w:r w:rsidR="009D0533">
        <w:t>07 августа 2007 года между ГА г.Тирасполя и ООО «Шадель» был заключен договор купли – продажи № 393 объекта приватизации муниципальной собственности, а именно: части здания лит.А, состоящего из помещений подвала №23, 24, 25, помещений первого этажа №79, 80, 81, 82, 83, 84, 85, 86, 87, 88, 89, 1, 2, 3, 4, 5, 6, 7, 8, 22, 23, 125, расположенного по адресу: г.Тирасполь, ул.К Либкнехта, д.379.</w:t>
      </w:r>
    </w:p>
    <w:p w:rsidR="009D0533" w:rsidRDefault="009D0533" w:rsidP="009D0533">
      <w:pPr>
        <w:ind w:firstLine="540"/>
        <w:jc w:val="both"/>
      </w:pPr>
      <w:r>
        <w:t>24 декабря 2012 года Арбитражным судом ПМР принято решение по делу №1023/12-12 которым ООО «Шадель» ликвидировано, а ликвидация общества поручена ликвидационной комиссии при Государственной администрации г.Тирасполя и г.Днестровск.</w:t>
      </w:r>
    </w:p>
    <w:p w:rsidR="009D0533" w:rsidRDefault="009D0533" w:rsidP="009D0533">
      <w:pPr>
        <w:ind w:firstLine="540"/>
        <w:jc w:val="both"/>
      </w:pPr>
      <w:r>
        <w:t>27 августа 2015 года между ГА г.Тирасполя, в лице главы ГА г.Тирасполь и ООО «Шадель», в лице председателя ликвидационной комиссии при ГА г.Тирасполь, заключено соглашение о расторжении договора купли-продажи объекта приватизации муниципальной собственности г.Тирасполя от 07 августа 2007г. № 393, а именно: части здания лит.А, состоящего из помещений подвала №23, 24, 25, помещений первого этажа №79, 80, 81, 82, 83, 84, 85, 86, 87, 88, 89, 1, 2, 3, 4, 5, 6, 7, 8, 22, 23, 125, расположенного по адресу: г.Тирасполь, ул.К Либкнехта, д.379.</w:t>
      </w:r>
    </w:p>
    <w:p w:rsidR="009D0533" w:rsidRDefault="009D0533" w:rsidP="009D0533">
      <w:pPr>
        <w:ind w:firstLine="708"/>
        <w:jc w:val="both"/>
      </w:pPr>
      <w:r>
        <w:t xml:space="preserve">Считая заключенное 27 августа 2015 года ГА г.Тирасполь и ООО «Шадель» соглашение о расторжении договора купли-продажи объекта приватизации муниципальной собственности г.Тирасполя от 07 августа 2007г. №393 несоответствующим положениям </w:t>
      </w:r>
      <w:r>
        <w:lastRenderedPageBreak/>
        <w:t>действующего законодательств</w:t>
      </w:r>
      <w:r w:rsidR="00A65099">
        <w:t>а</w:t>
      </w:r>
      <w:r>
        <w:t>, участник ООО «Шадель» Шулешов Игорь Викторович обратился в арбитражный суд с иском о признании указанного соглашения недействительным и применении последствия недействительности сделки  в виде возврата в собственность ООО «Шадель» объекта приватизации муниципальной собственности, а именно: части здания лит.А, состоящего из помещений подвала №23, 24, 25, помещений первого этажа №79, 80, 81, 82, 83, 84, 85, 86, 87, 88, 89, 1, 2, 3, 4, 5, 6, 7, 8, 22, 23, 125, расположенного по адресу: г.Тирасполь, ул.К Либкнехта, д.379.</w:t>
      </w:r>
    </w:p>
    <w:p w:rsidR="00050C64" w:rsidRDefault="00A65099" w:rsidP="00A65099">
      <w:pPr>
        <w:ind w:firstLine="708"/>
        <w:jc w:val="both"/>
      </w:pPr>
      <w:r>
        <w:t>Отказывая в у</w:t>
      </w:r>
      <w:r w:rsidR="00B42522">
        <w:t>довлетвор</w:t>
      </w:r>
      <w:r>
        <w:t>ении искового требования о признании соглашения о расторжении договора купли-продажи объекта приватизации муниципальной собственности г.Тирасполя от 07 августа 2007 г. № 393 (далее - соглашение о расторжении договора купли-продажи объекта муниципальной собственности) недействительным, суд исходя из положений статьи 42 Закона ПМР «О разгосударствлении и приватизации»</w:t>
      </w:r>
      <w:r w:rsidR="00050C64">
        <w:t xml:space="preserve">, пункта 1 </w:t>
      </w:r>
      <w:r>
        <w:t>статьи 467</w:t>
      </w:r>
      <w:r w:rsidR="00050C64">
        <w:t xml:space="preserve"> и пункта 2 статьи 469 Гражданского кодекса ПМР, и учитывая наличие волеизъявления сторон на расторжение договора купли-продажи объекта приватизации муниципальной собственности г.Тирасполя от 07 августа 2007 г. № 393 (далее -</w:t>
      </w:r>
      <w:r w:rsidR="00050C64" w:rsidRPr="00050C64">
        <w:t xml:space="preserve"> </w:t>
      </w:r>
      <w:r w:rsidR="00050C64">
        <w:t>договор купли-продажи объекта муниципальной собственности),</w:t>
      </w:r>
      <w:r>
        <w:t xml:space="preserve">  </w:t>
      </w:r>
      <w:r w:rsidR="00050C64">
        <w:t xml:space="preserve">пришел к выводу о том, что </w:t>
      </w:r>
      <w:r>
        <w:t>не имеется правовых оснований для признания заключенного ответчиками 27 августа 2015 года соглашения о расторжении договора купли</w:t>
      </w:r>
      <w:r w:rsidR="00050C64">
        <w:t>-</w:t>
      </w:r>
      <w:r>
        <w:t xml:space="preserve">продажи объекта муниципальной </w:t>
      </w:r>
      <w:r w:rsidR="00050C64">
        <w:t xml:space="preserve">собственности </w:t>
      </w:r>
      <w:r>
        <w:t>несоответствующим требованиям пункта 6 статьи 40-1 Закона ПМР «О разгосударствлении и приватизации»</w:t>
      </w:r>
      <w:r w:rsidR="00050C64">
        <w:t>.</w:t>
      </w:r>
    </w:p>
    <w:p w:rsidR="001D5A42" w:rsidRDefault="00050C64" w:rsidP="00A65099">
      <w:pPr>
        <w:ind w:firstLine="708"/>
        <w:jc w:val="both"/>
      </w:pPr>
      <w:r>
        <w:t xml:space="preserve">Суд кассационной инстанции находит приведенный вывод суда первой инстанции незаконным, поскольку таковой сделан при неправильном применении </w:t>
      </w:r>
      <w:r w:rsidR="001D5A42">
        <w:t>норм права и не применении норм права, подлежащих применению.</w:t>
      </w:r>
    </w:p>
    <w:p w:rsidR="00916193" w:rsidRDefault="00266CBC" w:rsidP="00916193">
      <w:pPr>
        <w:ind w:firstLine="708"/>
        <w:jc w:val="both"/>
      </w:pPr>
      <w:r>
        <w:t>Так, в соответствии со с</w:t>
      </w:r>
      <w:r w:rsidR="00916193">
        <w:t>тать</w:t>
      </w:r>
      <w:r>
        <w:t>ей</w:t>
      </w:r>
      <w:r w:rsidR="00916193">
        <w:t xml:space="preserve"> 233 </w:t>
      </w:r>
      <w:r>
        <w:t>Гражданского кодекса ПМР, регламентирующей  п</w:t>
      </w:r>
      <w:r w:rsidR="00916193">
        <w:t>риватизаци</w:t>
      </w:r>
      <w:r>
        <w:t>ю</w:t>
      </w:r>
      <w:r w:rsidR="00916193">
        <w:t xml:space="preserve"> государственного и муниципального имущества</w:t>
      </w:r>
      <w:r>
        <w:t>, и</w:t>
      </w:r>
      <w:r w:rsidR="00916193">
        <w:t>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r>
        <w:t xml:space="preserve"> (часть первая статьи 233)</w:t>
      </w:r>
      <w:r w:rsidR="00916193">
        <w:t>.</w:t>
      </w:r>
    </w:p>
    <w:p w:rsidR="007310DB" w:rsidRDefault="00916193" w:rsidP="00916193">
      <w:pPr>
        <w:ind w:firstLine="708"/>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прекращения и ограничения права собственности, применяются, если законами о приватизации не предусмотрено иное</w:t>
      </w:r>
      <w:r w:rsidR="00266CBC">
        <w:t xml:space="preserve"> (часть вторая статьи 233)</w:t>
      </w:r>
      <w:r>
        <w:t>.</w:t>
      </w:r>
    </w:p>
    <w:p w:rsidR="00266CBC" w:rsidRDefault="00266CBC" w:rsidP="00916193">
      <w:pPr>
        <w:ind w:firstLine="708"/>
        <w:jc w:val="both"/>
      </w:pPr>
      <w:r>
        <w:t>Приведенн</w:t>
      </w:r>
      <w:r w:rsidR="008F7ECE">
        <w:t>ые</w:t>
      </w:r>
      <w:r>
        <w:t xml:space="preserve"> норм</w:t>
      </w:r>
      <w:r w:rsidR="008F7ECE">
        <w:t>ы</w:t>
      </w:r>
      <w:r>
        <w:t xml:space="preserve"> Гражданского кодекса ПМР</w:t>
      </w:r>
      <w:r w:rsidR="008F7ECE">
        <w:t xml:space="preserve"> </w:t>
      </w:r>
      <w:r>
        <w:t>устанавлива</w:t>
      </w:r>
      <w:r w:rsidR="008F7ECE">
        <w:t>ю</w:t>
      </w:r>
      <w:r>
        <w:t>т приоритет специальных норм</w:t>
      </w:r>
      <w:r w:rsidR="008F7ECE">
        <w:t>, предусмотренных законами о приватизации, при регулировании правоотношений связанных с</w:t>
      </w:r>
      <w:r w:rsidR="008F7ECE" w:rsidRPr="008F7ECE">
        <w:t xml:space="preserve"> </w:t>
      </w:r>
      <w:r w:rsidR="008F7ECE">
        <w:t xml:space="preserve">приватизацией государственного и муниципального имущества. </w:t>
      </w:r>
      <w:r>
        <w:t xml:space="preserve"> </w:t>
      </w:r>
    </w:p>
    <w:p w:rsidR="008F7ECE" w:rsidRDefault="008F7ECE" w:rsidP="008F7ECE">
      <w:pPr>
        <w:ind w:firstLine="708"/>
        <w:jc w:val="both"/>
      </w:pPr>
      <w:r>
        <w:t>К таким законам относятся Закон ПМР «О разгосударствлении и приватизации» и Закона ПМР «О некоторых особенностях обращения имущества в государственную (муниципальную) собственность и приобретения имущества в государственную собственность».</w:t>
      </w:r>
    </w:p>
    <w:p w:rsidR="000D47FF" w:rsidRDefault="008F7ECE" w:rsidP="008F7ECE">
      <w:pPr>
        <w:ind w:firstLine="708"/>
        <w:jc w:val="both"/>
      </w:pPr>
      <w:r>
        <w:t xml:space="preserve">Согласно пункту 1 статьи 467 Гражданского кодекса ПМР </w:t>
      </w:r>
      <w:r w:rsidR="000D47FF">
        <w:t>и</w:t>
      </w:r>
      <w:r w:rsidRPr="008F7ECE">
        <w:t>зменение и расторжение договора возможны по соглашению сторон, если иное не предусмотрено настоящим Кодексом, другими законами и договором.</w:t>
      </w:r>
      <w:r w:rsidR="000D47FF">
        <w:t xml:space="preserve"> То есть, норма допускает и</w:t>
      </w:r>
      <w:r w:rsidR="000D47FF" w:rsidRPr="008F7ECE">
        <w:t>зменение и расторжение договора по соглашению сторон,</w:t>
      </w:r>
      <w:r w:rsidR="000D47FF">
        <w:t xml:space="preserve"> но лишь в том случае</w:t>
      </w:r>
      <w:r w:rsidR="002537BF">
        <w:t>,</w:t>
      </w:r>
      <w:r w:rsidR="000D47FF" w:rsidRPr="000D47FF">
        <w:t xml:space="preserve"> </w:t>
      </w:r>
      <w:r w:rsidR="000D47FF" w:rsidRPr="008F7ECE">
        <w:t>если иное не предусмотрено настоящим Кодексом, другими законами и договором.</w:t>
      </w:r>
    </w:p>
    <w:p w:rsidR="000D47FF" w:rsidRDefault="000D47FF" w:rsidP="008F7ECE">
      <w:pPr>
        <w:ind w:firstLine="708"/>
        <w:jc w:val="both"/>
      </w:pPr>
      <w:r>
        <w:t>В соответствии с пунктом 6 статьи 40-1 Закона ПМР «О разгосударствлении и приватизации»</w:t>
      </w:r>
      <w:r w:rsidR="00750FEB">
        <w:t xml:space="preserve"> у</w:t>
      </w:r>
      <w:r w:rsidR="00750FEB" w:rsidRPr="00750FEB">
        <w:t xml:space="preserve">полномоченный Правительством Приднестровской Молдавской Республики исполнительный орган государственной власти по осуществлению разгосударствления и (или) приватизации, городская (районная) государственная администрация на основании отчета о выполнении собственником приватизированного объекта условий договора купли-продажи государственного или муниципального имущества и в случае ненадлежащего исполнения собственником приватизированного объекта обязательств по договору купли-продажи государственной или муниципальной собственности обязан(а) обратиться в суд с требованием о расторжении такого договора </w:t>
      </w:r>
      <w:r w:rsidR="00750FEB" w:rsidRPr="00750FEB">
        <w:lastRenderedPageBreak/>
        <w:t>купли-продажи при наличии оснований, установленны</w:t>
      </w:r>
      <w:r w:rsidR="002537BF">
        <w:t>ми</w:t>
      </w:r>
      <w:r w:rsidR="00750FEB" w:rsidRPr="00750FEB">
        <w:t xml:space="preserve"> законодательными актами Приднестровской Молдавской Республики.</w:t>
      </w:r>
    </w:p>
    <w:p w:rsidR="008F7ECE" w:rsidRDefault="00750FEB" w:rsidP="00916193">
      <w:pPr>
        <w:ind w:firstLine="708"/>
        <w:jc w:val="both"/>
      </w:pPr>
      <w:r>
        <w:t xml:space="preserve">Таким образом, приведенной нормой Закона ПМР «О разгосударствлении и приватизации» закреплена обязанность </w:t>
      </w:r>
      <w:r w:rsidRPr="00750FEB">
        <w:t>городск</w:t>
      </w:r>
      <w:r>
        <w:t>ой</w:t>
      </w:r>
      <w:r w:rsidRPr="00750FEB">
        <w:t xml:space="preserve"> (районн</w:t>
      </w:r>
      <w:r>
        <w:t>ой</w:t>
      </w:r>
      <w:r w:rsidRPr="00750FEB">
        <w:t>) государственная администрация на основании отчета о выполнении собственником приватизированного объекта условий договора купли-продажи муниципального имущества и в случае ненадлежащего исполнения собственником приватизированного объекта обязательств по договору купли-продажи муниципальной собственности</w:t>
      </w:r>
      <w:r>
        <w:t>,</w:t>
      </w:r>
      <w:r w:rsidRPr="00750FEB">
        <w:t xml:space="preserve"> обратиться в суд с требованием о расторжении такого договора</w:t>
      </w:r>
      <w:r w:rsidR="00E61FDD">
        <w:t>.</w:t>
      </w:r>
      <w:r w:rsidR="00D464BA">
        <w:t xml:space="preserve"> Наличие обязанности исключает вариативность поведения </w:t>
      </w:r>
      <w:r w:rsidR="00D464BA" w:rsidRPr="00750FEB">
        <w:t>городск</w:t>
      </w:r>
      <w:r w:rsidR="00D464BA">
        <w:t>ой</w:t>
      </w:r>
      <w:r w:rsidR="00D464BA" w:rsidRPr="00750FEB">
        <w:t xml:space="preserve"> (районн</w:t>
      </w:r>
      <w:r w:rsidR="00D464BA">
        <w:t>ой</w:t>
      </w:r>
      <w:r w:rsidR="00D464BA" w:rsidRPr="00750FEB">
        <w:t>) государственн</w:t>
      </w:r>
      <w:r w:rsidR="006C5F51">
        <w:t>ой</w:t>
      </w:r>
      <w:r w:rsidR="00D464BA" w:rsidRPr="00750FEB">
        <w:t xml:space="preserve"> администраци</w:t>
      </w:r>
      <w:r w:rsidR="006C5F51">
        <w:t xml:space="preserve">и, в том числе возможность заключения соглашения о расторжении поименованного в норме договора, а ее </w:t>
      </w:r>
      <w:r w:rsidR="00D464BA">
        <w:t xml:space="preserve">не исполнение свидетельствует о нарушении </w:t>
      </w:r>
      <w:r w:rsidR="00E61FDD">
        <w:t xml:space="preserve">требований </w:t>
      </w:r>
      <w:r w:rsidR="00D464BA">
        <w:t>Закона. Соответственно, в силу пункта 6 статьи 40-1 Закона ПМР «О разгосударствлении и приватизации»</w:t>
      </w:r>
      <w:r w:rsidR="006C5F51">
        <w:t xml:space="preserve"> </w:t>
      </w:r>
      <w:r w:rsidR="00D464BA" w:rsidRPr="00750FEB">
        <w:t>договор купли-продажи муниципального имущества в случае ненадлежащего исполнения собственником приватизированного объекта</w:t>
      </w:r>
      <w:r w:rsidR="00D464BA">
        <w:t xml:space="preserve"> </w:t>
      </w:r>
      <w:r w:rsidR="00D464BA" w:rsidRPr="00750FEB">
        <w:t>обязательств по договору купли-продажи муниципальной собственности</w:t>
      </w:r>
      <w:r w:rsidR="00D464BA">
        <w:t xml:space="preserve"> </w:t>
      </w:r>
      <w:r w:rsidR="006C5F51">
        <w:t xml:space="preserve">не </w:t>
      </w:r>
      <w:r w:rsidR="00D464BA">
        <w:t>может быть расторгнут</w:t>
      </w:r>
      <w:r w:rsidR="006C5F51">
        <w:t xml:space="preserve"> по соглашению сторон, ввиду установления данной нормой </w:t>
      </w:r>
      <w:r w:rsidR="00C96816">
        <w:t xml:space="preserve">расторжения такового посредством обязательного обращения в суд с требованием о его расторжении, то есть </w:t>
      </w:r>
      <w:r w:rsidR="006C5F51">
        <w:t>судебно</w:t>
      </w:r>
      <w:r w:rsidR="00C96816">
        <w:t>го</w:t>
      </w:r>
      <w:r w:rsidR="006C5F51">
        <w:t xml:space="preserve"> порядк</w:t>
      </w:r>
      <w:r w:rsidR="00C96816">
        <w:t>а</w:t>
      </w:r>
      <w:r w:rsidR="006C5F51">
        <w:t>.</w:t>
      </w:r>
      <w:r>
        <w:t xml:space="preserve"> </w:t>
      </w:r>
    </w:p>
    <w:p w:rsidR="00C96816" w:rsidRDefault="00C96816" w:rsidP="00C96816">
      <w:pPr>
        <w:ind w:firstLine="708"/>
        <w:jc w:val="both"/>
      </w:pPr>
      <w:r>
        <w:t xml:space="preserve">Необходимость расторжения </w:t>
      </w:r>
      <w:r w:rsidRPr="00750FEB">
        <w:t>договор купли-продажи муниципального имущества в случае ненадлежащего исполнения собственником приватизированного объекта</w:t>
      </w:r>
      <w:r>
        <w:t xml:space="preserve"> </w:t>
      </w:r>
      <w:r w:rsidRPr="00750FEB">
        <w:t>обязательств по договору купли-продажи муниципальной собственности</w:t>
      </w:r>
      <w:r>
        <w:t xml:space="preserve"> по решению суда, установленная пунктом 6 статьи 40-1 Закона ПМР «О разгосударствлении и приватизации», обусловлена требованиями Закона ПМР «О некоторых особенностях обращения имущества в государственную (муниципальную) собственность и приобретения имущества в государственную собственность»</w:t>
      </w:r>
      <w:r w:rsidR="00E61FDD">
        <w:t xml:space="preserve">, который, наряду с прочим,  </w:t>
      </w:r>
      <w:r w:rsidR="00E61FDD" w:rsidRPr="00E61FDD">
        <w:t>устанавливает порядок и условия обращения имущества в государственную (муниципальную) собственность в связи с невыполнением собственником условий договора купли-продажи объекта или инвестиционного проекта, заключенного в соответствии с законодательством Приднестровской Молдавской Республики о разгосударствлении и приватизации</w:t>
      </w:r>
      <w:r w:rsidR="00E61FDD">
        <w:t xml:space="preserve"> (Преамбула Закона).</w:t>
      </w:r>
    </w:p>
    <w:p w:rsidR="003A500E" w:rsidRDefault="003A500E" w:rsidP="003A500E">
      <w:pPr>
        <w:ind w:firstLine="708"/>
        <w:jc w:val="both"/>
      </w:pPr>
      <w:r>
        <w:t>Так, в силу положений подпункта л) статьи 4 названного закона,</w:t>
      </w:r>
      <w:r w:rsidRPr="003A500E">
        <w:t xml:space="preserve"> </w:t>
      </w:r>
      <w:r>
        <w:t>закрепляющей основные принципы обращения имущества в государственную (муниципальную) собственность и приобретения имущества в государственную собственность, о</w:t>
      </w:r>
      <w:r w:rsidRPr="003A500E">
        <w:t>бращение имущества в государственную (муниципальную) собственность проводится на основании решения суда в соответствии со стать</w:t>
      </w:r>
      <w:r>
        <w:t>ей</w:t>
      </w:r>
      <w:r w:rsidRPr="003A500E">
        <w:t xml:space="preserve"> 5 настоящего Закона.</w:t>
      </w:r>
    </w:p>
    <w:p w:rsidR="00DC4BA3" w:rsidRDefault="00DC4BA3" w:rsidP="00190398">
      <w:pPr>
        <w:ind w:firstLine="708"/>
        <w:jc w:val="both"/>
      </w:pPr>
      <w:r>
        <w:t>Статья 5 Закона ПМР «О некоторых особенностях обращения имущества в государственную (муниципальную) собственность и приобретения имущества в государственную собственность» регламентирует основания обращения имущества в государственную (муниципальную) собственность</w:t>
      </w:r>
      <w:r w:rsidR="00190398">
        <w:t xml:space="preserve"> и в качестве таковых предусматривает </w:t>
      </w:r>
      <w:r w:rsidR="00036D38">
        <w:t xml:space="preserve">либо </w:t>
      </w:r>
      <w:r w:rsidR="00190398">
        <w:t>решени</w:t>
      </w:r>
      <w:r w:rsidR="00036D38">
        <w:t>е</w:t>
      </w:r>
      <w:r w:rsidR="00190398">
        <w:t xml:space="preserve"> суда о признании в установленном законодательством Приднестровской Молдавской Республики порядке договора купли-продажи имущества, заключенного в процессе приватизации, недействительным (подпункт а)</w:t>
      </w:r>
      <w:r w:rsidR="002537BF">
        <w:t xml:space="preserve">, </w:t>
      </w:r>
      <w:r w:rsidR="00036D38">
        <w:t xml:space="preserve">либо решение суда </w:t>
      </w:r>
      <w:r w:rsidR="00190398">
        <w:t xml:space="preserve">о расторжении договора купли-продажи объектов приватизации в случае невыполнения покупателем обязательств, предусмотренных договором купли-продажи, а также в случаях невыполнения покупателем одного или нескольких существенных условий приватизации, </w:t>
      </w:r>
      <w:r w:rsidR="00305FFD">
        <w:t>поименованных в этой норме (подпункт</w:t>
      </w:r>
      <w:r w:rsidR="00036D38" w:rsidRPr="00036D38">
        <w:t xml:space="preserve"> </w:t>
      </w:r>
      <w:r w:rsidR="00036D38">
        <w:t>б)</w:t>
      </w:r>
      <w:r w:rsidR="00305FFD">
        <w:t xml:space="preserve">. </w:t>
      </w:r>
    </w:p>
    <w:p w:rsidR="00241003" w:rsidRDefault="00305FFD" w:rsidP="00190398">
      <w:pPr>
        <w:ind w:firstLine="708"/>
        <w:jc w:val="both"/>
      </w:pPr>
      <w:r>
        <w:t>Иных оснований обращения имущества в государственную (муниципальную) собственность ни указанная статья, ни другие нормы этого закона</w:t>
      </w:r>
      <w:r w:rsidR="00241003">
        <w:t xml:space="preserve"> не предусматривают.</w:t>
      </w:r>
    </w:p>
    <w:p w:rsidR="00305FFD" w:rsidRDefault="00241003" w:rsidP="00190398">
      <w:pPr>
        <w:ind w:firstLine="708"/>
        <w:jc w:val="both"/>
      </w:pPr>
      <w:r>
        <w:t>При этом,</w:t>
      </w:r>
      <w:r w:rsidRPr="00241003">
        <w:t xml:space="preserve"> </w:t>
      </w:r>
      <w:r>
        <w:t>статья 9</w:t>
      </w:r>
      <w:r w:rsidR="00ED794A">
        <w:t xml:space="preserve"> Закона ПМР «О некоторых особенностях обращения имущества в государственную (муниципальную) собственность и приобретения имущества в государственную собственность» устанавливает о</w:t>
      </w:r>
      <w:r>
        <w:t>собенности рассмотрения в суде дел о расторжении договоров купли-продажи объектов приватизации</w:t>
      </w:r>
      <w:r w:rsidR="00ED794A">
        <w:t xml:space="preserve">, а часть первая статьи 10 настоящего Закона, прямо предусматривает, что </w:t>
      </w:r>
      <w:r w:rsidR="00936EEE">
        <w:t>с</w:t>
      </w:r>
      <w:r w:rsidR="00936EEE" w:rsidRPr="00936EEE">
        <w:t>остав имущества, обращаемого в государственную (муниципальную) собственность, определяется судом</w:t>
      </w:r>
      <w:r w:rsidR="00936EEE">
        <w:t xml:space="preserve">, равно в судебном </w:t>
      </w:r>
      <w:r w:rsidR="00936EEE">
        <w:lastRenderedPageBreak/>
        <w:t>порядке определяется</w:t>
      </w:r>
      <w:r w:rsidR="00936EEE" w:rsidRPr="00936EEE">
        <w:t xml:space="preserve"> </w:t>
      </w:r>
      <w:r w:rsidR="00936EEE">
        <w:t>п</w:t>
      </w:r>
      <w:r w:rsidR="00936EEE" w:rsidRPr="00936EEE">
        <w:t>орядок, условия и размер возмещения стоимости недостающего, уничтоженного или испорченного имущества</w:t>
      </w:r>
      <w:r w:rsidR="00936EEE">
        <w:t xml:space="preserve"> (пункт 3 статьи 11 Закона).</w:t>
      </w:r>
      <w:r>
        <w:t xml:space="preserve"> </w:t>
      </w:r>
      <w:r w:rsidR="00305FFD">
        <w:t xml:space="preserve"> </w:t>
      </w:r>
    </w:p>
    <w:p w:rsidR="003814EC" w:rsidRDefault="00936EEE" w:rsidP="00916193">
      <w:pPr>
        <w:ind w:firstLine="708"/>
        <w:jc w:val="both"/>
      </w:pPr>
      <w:r>
        <w:t>Приведенные нормы</w:t>
      </w:r>
      <w:r w:rsidRPr="00936EEE">
        <w:t xml:space="preserve"> </w:t>
      </w:r>
      <w:r>
        <w:t xml:space="preserve">Закона ПМР «О некоторых особенностях обращения имущества в государственную (муниципальную) собственность и приобретения имущества в государственную собственность» прямо свидетельствуют о том, что </w:t>
      </w:r>
      <w:r w:rsidR="003814EC">
        <w:t xml:space="preserve">в силу пункта 6 статьи 40-1 Закона ПМР «О разгосударствлении и приватизации» </w:t>
      </w:r>
      <w:r>
        <w:t>расторжени</w:t>
      </w:r>
      <w:r w:rsidR="003814EC">
        <w:t>е</w:t>
      </w:r>
      <w:r>
        <w:t xml:space="preserve">  </w:t>
      </w:r>
      <w:r w:rsidRPr="00750FEB">
        <w:t>договора купли-продажи муниципального имущества в случае ненадлежащего исполнения собственником приватизированного объекта обязательств по договору купли-продажи муниципальной собственности</w:t>
      </w:r>
      <w:r>
        <w:t xml:space="preserve"> </w:t>
      </w:r>
      <w:r w:rsidR="003814EC">
        <w:t xml:space="preserve">возможно </w:t>
      </w:r>
      <w:r>
        <w:t>исключительно в судебном порядке</w:t>
      </w:r>
      <w:r w:rsidR="003814EC">
        <w:t>.</w:t>
      </w:r>
    </w:p>
    <w:p w:rsidR="00C96816" w:rsidRDefault="003814EC" w:rsidP="00916193">
      <w:pPr>
        <w:ind w:firstLine="708"/>
        <w:jc w:val="both"/>
      </w:pPr>
      <w:r>
        <w:t xml:space="preserve">Иное толковании этой нормы, влечет невозможность обращения такого имущества в государственную или муниципальную собственность ввиду того, что Законом ПМР «О некоторых особенностях обращения имущества в государственную (муниципальную) собственность и приобретения имущества в государственную собственность», </w:t>
      </w:r>
      <w:r w:rsidRPr="00E61FDD">
        <w:t>устанавлива</w:t>
      </w:r>
      <w:r>
        <w:t>ющим</w:t>
      </w:r>
      <w:r w:rsidRPr="00E61FDD">
        <w:t xml:space="preserve"> порядок и условия обращения имущества в государственную (муниципальную) собственность в связи с невыполнением собственником условий договора купли-продажи объекта, заключенного в соответствии с законодательством Приднестровской Молдавской Республики о разгосударствлении и приватизации</w:t>
      </w:r>
      <w:r>
        <w:t xml:space="preserve">, соглашение сторон о его расторжении не предусмотрено в качестве основания для обращения имущества в государственную (муниципальную) собственность. </w:t>
      </w:r>
    </w:p>
    <w:p w:rsidR="00DA5F30" w:rsidRDefault="00DA5F30" w:rsidP="00916193">
      <w:pPr>
        <w:ind w:firstLine="708"/>
        <w:jc w:val="both"/>
      </w:pPr>
      <w:r>
        <w:t>При этом, отклонению подлежит довод ответчика о том, что статьей 42 Закона ПМР «О разгосударствлении и приватизации» и статьей 21 Закона ПМР «О некоторых особенностях обращения имущества в государственную (муниципальную) собственность и приобретения имущества в государственную собственность» устанавливается необходимость обращения в Арбитражный суд ПМР только при наличии спора между сторонами сделки, поскольку указанные нормы лишь определяют подведомственность указанных в них споров</w:t>
      </w:r>
      <w:r w:rsidR="00176C53">
        <w:t xml:space="preserve"> арбитражному суду</w:t>
      </w:r>
      <w:r>
        <w:t xml:space="preserve">, не изменяя и не отменяя при этом, </w:t>
      </w:r>
      <w:r w:rsidR="00176C53">
        <w:t xml:space="preserve">применение </w:t>
      </w:r>
      <w:r>
        <w:t xml:space="preserve"> </w:t>
      </w:r>
      <w:r w:rsidR="00176C53">
        <w:t>пункта 6 статьи 40-1 Закона ПМР «О разгосударствлении и приватизации»</w:t>
      </w:r>
      <w:r w:rsidR="002537BF">
        <w:t>,</w:t>
      </w:r>
      <w:r w:rsidR="00176C53">
        <w:t xml:space="preserve"> закрепляющего </w:t>
      </w:r>
      <w:r w:rsidR="00176C53" w:rsidRPr="00750FEB">
        <w:t>обязан</w:t>
      </w:r>
      <w:r w:rsidR="00176C53">
        <w:t>ность</w:t>
      </w:r>
      <w:r w:rsidR="00176C53" w:rsidRPr="00750FEB">
        <w:t xml:space="preserve"> обра</w:t>
      </w:r>
      <w:r w:rsidR="00176C53">
        <w:t xml:space="preserve">щения </w:t>
      </w:r>
      <w:r w:rsidR="00176C53" w:rsidRPr="00750FEB">
        <w:t>в суд с требованием о расторжении договора купли-продажи в случае ненадлежащего исполнения собственником приватизированного объекта обязательств по договору купли-продажи государственной или муниципальной собственности</w:t>
      </w:r>
      <w:r w:rsidR="00176C53">
        <w:t>.</w:t>
      </w:r>
      <w:r w:rsidR="00176C53" w:rsidRPr="00750FEB">
        <w:t xml:space="preserve"> </w:t>
      </w:r>
    </w:p>
    <w:p w:rsidR="00E37561" w:rsidRDefault="00E37561" w:rsidP="00E37561">
      <w:pPr>
        <w:ind w:firstLine="708"/>
        <w:jc w:val="both"/>
      </w:pPr>
      <w:r>
        <w:t>В связи с изложенным</w:t>
      </w:r>
      <w:r w:rsidR="00A11CC9">
        <w:t>,</w:t>
      </w:r>
      <w:r>
        <w:t xml:space="preserve"> исходя из приведенных норм права</w:t>
      </w:r>
      <w:r w:rsidRPr="00E37561">
        <w:t xml:space="preserve"> </w:t>
      </w:r>
      <w:r>
        <w:t>заключенное ответчиками 27 августа 2015 года соглашение о расторжении договора купли-продажи объекта муниципальной собственности не соответствует требованиям пункта 6 статьи 40-1 Закона ПМР «О разгосударствлении и приватизации».</w:t>
      </w:r>
    </w:p>
    <w:p w:rsidR="004F7E16" w:rsidRDefault="004F7E16" w:rsidP="004F7E16">
      <w:pPr>
        <w:ind w:firstLine="567"/>
        <w:jc w:val="both"/>
      </w:pPr>
      <w:r>
        <w:t>В соответствии со статьей 184 Гражданского кодекса ПМР с</w:t>
      </w:r>
      <w:r w:rsidRPr="004F7E16">
        <w:t xml:space="preserve">делка, не </w:t>
      </w:r>
      <w:r>
        <w:t>с</w:t>
      </w:r>
      <w:r w:rsidRPr="004F7E16">
        <w:t>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rsidR="004F7E16" w:rsidRDefault="004F7E16" w:rsidP="004F7E16">
      <w:pPr>
        <w:ind w:firstLine="567"/>
        <w:jc w:val="both"/>
      </w:pPr>
      <w:r>
        <w:t xml:space="preserve">Таким образом, соглашение от 27 августа 2015 года о расторжении договора купли – продажи № 393 объекта приватизации муниципальной собственности ввиду не соответствия его пункту 6 статьи 40-1 Закона ПМР «О разгосударствлении и приватизации» является ничтожным, поскольку </w:t>
      </w:r>
      <w:r w:rsidRPr="004F7E16">
        <w:t>закон не устанавлив</w:t>
      </w:r>
      <w:r>
        <w:t xml:space="preserve">ает, что такая сделка оспорима и </w:t>
      </w:r>
      <w:r w:rsidRPr="004F7E16">
        <w:t>не предусматривает иных последствий нарушения.</w:t>
      </w:r>
    </w:p>
    <w:p w:rsidR="001B3377" w:rsidRDefault="00965C85" w:rsidP="001B3377">
      <w:pPr>
        <w:ind w:firstLine="708"/>
        <w:jc w:val="both"/>
      </w:pPr>
      <w:r>
        <w:t xml:space="preserve">При этом, </w:t>
      </w:r>
      <w:r w:rsidR="00A11CC9">
        <w:t xml:space="preserve">суд кассационной инстанции считает, что </w:t>
      </w:r>
      <w:r w:rsidR="001B3377">
        <w:t>суд первой инстанции необоснованно отклонил ссылку истца на статью 5 Закона ПМР «О некоторых особенностях обращения имущества в государственную (муниципальную) собственность и приобретения имущества в государственную собственность», указав, что данная норма регулирует основания приобретения в собственность государства имущества, приобретенного юридическим лицом путем приватизации и процитировав пункт 3 статьи 5 названного закона.</w:t>
      </w:r>
    </w:p>
    <w:p w:rsidR="001946ED" w:rsidRDefault="001B3377" w:rsidP="001B3377">
      <w:pPr>
        <w:ind w:firstLine="708"/>
        <w:jc w:val="both"/>
      </w:pPr>
      <w:r>
        <w:t xml:space="preserve">Так, во-первых, статья 5 указанного Закона </w:t>
      </w:r>
      <w:r w:rsidR="001946ED">
        <w:t xml:space="preserve">устанавливает </w:t>
      </w:r>
      <w:r>
        <w:t>основания обращения имущества в государственную (муниципальную) собственность,</w:t>
      </w:r>
      <w:r w:rsidR="001946ED">
        <w:t xml:space="preserve"> а не</w:t>
      </w:r>
      <w:r>
        <w:t xml:space="preserve"> приобретения в собственность государства имущества, приобретенного юридическим лицом путем </w:t>
      </w:r>
      <w:r>
        <w:lastRenderedPageBreak/>
        <w:t>приватизации</w:t>
      </w:r>
      <w:r w:rsidR="001946ED">
        <w:t>. Основания приобретения имущества в государственную собственность установлены статьей 13 Закона.</w:t>
      </w:r>
    </w:p>
    <w:p w:rsidR="00B060EE" w:rsidRDefault="001946ED" w:rsidP="00B060EE">
      <w:pPr>
        <w:ind w:firstLine="708"/>
        <w:jc w:val="both"/>
      </w:pPr>
      <w:r>
        <w:t xml:space="preserve">Во-вторых, </w:t>
      </w:r>
      <w:r w:rsidR="00965C85">
        <w:t>системное толкование приведенных</w:t>
      </w:r>
      <w:r w:rsidR="001B3377">
        <w:t xml:space="preserve"> выше </w:t>
      </w:r>
      <w:r w:rsidR="00965C85">
        <w:t xml:space="preserve">норм права, </w:t>
      </w:r>
      <w:r>
        <w:t xml:space="preserve">как то: преамбула  Закона ПМР «О некоторых особенностях обращения имущества в государственную (муниципальную) собственность и приобретения имущества в государственную собственность», </w:t>
      </w:r>
      <w:r w:rsidR="00B060EE">
        <w:t>его статьи 4 (</w:t>
      </w:r>
      <w:r>
        <w:t>подпункт л)</w:t>
      </w:r>
      <w:r w:rsidR="00B060EE">
        <w:t>,</w:t>
      </w:r>
      <w:r>
        <w:t xml:space="preserve"> 5</w:t>
      </w:r>
      <w:r w:rsidR="00B060EE">
        <w:t>,</w:t>
      </w:r>
      <w:r>
        <w:t xml:space="preserve"> 9</w:t>
      </w:r>
      <w:r w:rsidR="00B060EE">
        <w:t>,</w:t>
      </w:r>
      <w:r>
        <w:t xml:space="preserve"> </w:t>
      </w:r>
      <w:r w:rsidR="00B060EE">
        <w:t>10 (</w:t>
      </w:r>
      <w:r>
        <w:t>часть первая</w:t>
      </w:r>
      <w:r w:rsidR="00B060EE">
        <w:t>),</w:t>
      </w:r>
      <w:r>
        <w:t xml:space="preserve"> </w:t>
      </w:r>
      <w:r w:rsidR="00B060EE">
        <w:t xml:space="preserve">11 </w:t>
      </w:r>
      <w:r>
        <w:t>(пункт 3</w:t>
      </w:r>
      <w:r w:rsidR="00B060EE">
        <w:t>)</w:t>
      </w:r>
      <w:r>
        <w:t xml:space="preserve"> </w:t>
      </w:r>
      <w:r w:rsidR="005C249A">
        <w:t xml:space="preserve">позволяет прийти к однозначному выводу о том, </w:t>
      </w:r>
      <w:r w:rsidR="00965C85">
        <w:t xml:space="preserve">что положения </w:t>
      </w:r>
      <w:r w:rsidR="00861953">
        <w:t>статьи 5 Закона ПМР «О некоторых особенностях обращения имущества в государственную (муниципальную) собственность и приобретения имущества в государственную собственность», в том числе положения ее пункта 3, подлежат применению к правоотношениям, возникающим, как при обращении имущества в государственную</w:t>
      </w:r>
      <w:r w:rsidR="008449C4" w:rsidRPr="008449C4">
        <w:t xml:space="preserve"> </w:t>
      </w:r>
      <w:r w:rsidR="008449C4">
        <w:t>собственность</w:t>
      </w:r>
      <w:r w:rsidR="00861953">
        <w:t>, так и в муниципальную.</w:t>
      </w:r>
      <w:r w:rsidR="005C249A">
        <w:t xml:space="preserve"> Следует констатировать, что</w:t>
      </w:r>
      <w:r w:rsidR="00861953">
        <w:t xml:space="preserve"> </w:t>
      </w:r>
      <w:r w:rsidR="005C249A">
        <w:t>об этом свидетельству</w:t>
      </w:r>
      <w:r w:rsidR="00FE201B">
        <w:t>ю</w:t>
      </w:r>
      <w:r w:rsidR="005C249A">
        <w:t xml:space="preserve">т и само </w:t>
      </w:r>
      <w:r w:rsidR="00861953">
        <w:t>наименование статьи 5 названного Закона – «Основания обращения имущества в государственную (муниципальную) собственность»,</w:t>
      </w:r>
      <w:r w:rsidR="005C249A">
        <w:t xml:space="preserve"> указывающее на то обстоятельство, что таковая содержит основания </w:t>
      </w:r>
      <w:r w:rsidR="00861953">
        <w:t xml:space="preserve"> </w:t>
      </w:r>
      <w:r w:rsidR="005C249A">
        <w:t>обращения имущества как в государственную, так и в муниципальную собственность, и отсутствие в норме, в частности, и в Законе в целом, иных оснований обращения имущества в муниципальную собственность, отличных от оснований обращения имущества в государственную собственность.</w:t>
      </w:r>
      <w:r w:rsidR="00861953">
        <w:t xml:space="preserve"> </w:t>
      </w:r>
      <w:r w:rsidR="00B060EE">
        <w:t>Более того, как указано выше, подпунктом л) статьи 4 названного закона,</w:t>
      </w:r>
      <w:r w:rsidR="00B060EE" w:rsidRPr="003A500E">
        <w:t xml:space="preserve"> </w:t>
      </w:r>
      <w:r w:rsidR="00B060EE">
        <w:t>закрепляющей основные принципы обращения имущества в государственную (муниципальную) собственность и приобретения имущества в государственную собственность, прямо предусмотрено то, что о</w:t>
      </w:r>
      <w:r w:rsidR="00B060EE" w:rsidRPr="003A500E">
        <w:t>бращение имущества в государственную (муниципальную) собственность проводится на основании решения суда в соответствии со стать</w:t>
      </w:r>
      <w:r w:rsidR="00B060EE">
        <w:t>ей</w:t>
      </w:r>
      <w:r w:rsidR="00B060EE" w:rsidRPr="003A500E">
        <w:t xml:space="preserve"> 5 настоящего Закона.</w:t>
      </w:r>
    </w:p>
    <w:p w:rsidR="00FE201B" w:rsidRDefault="00A11CC9" w:rsidP="00FE201B">
      <w:pPr>
        <w:ind w:firstLine="567"/>
        <w:jc w:val="both"/>
      </w:pPr>
      <w:r>
        <w:t>Однако</w:t>
      </w:r>
      <w:r w:rsidR="00B060EE">
        <w:t>, с</w:t>
      </w:r>
      <w:r w:rsidR="00FE201B">
        <w:t xml:space="preserve">уд ограничился </w:t>
      </w:r>
      <w:r w:rsidR="00B060EE">
        <w:t xml:space="preserve">исключительно </w:t>
      </w:r>
      <w:r>
        <w:t xml:space="preserve">буквальным толкованием пункта 3 </w:t>
      </w:r>
      <w:r w:rsidR="00FE201B">
        <w:t>указанного</w:t>
      </w:r>
      <w:r>
        <w:t xml:space="preserve"> Закона</w:t>
      </w:r>
      <w:r w:rsidR="00FE201B">
        <w:t>.</w:t>
      </w:r>
    </w:p>
    <w:p w:rsidR="00FE201B" w:rsidRDefault="00A11CC9" w:rsidP="00FE201B">
      <w:pPr>
        <w:ind w:firstLine="567"/>
        <w:jc w:val="both"/>
      </w:pPr>
      <w:r>
        <w:t xml:space="preserve">Между </w:t>
      </w:r>
      <w:r w:rsidR="00FE201B">
        <w:t>тем, такой с</w:t>
      </w:r>
      <w:r w:rsidR="00FE201B" w:rsidRPr="00A34D53">
        <w:t xml:space="preserve">пособ </w:t>
      </w:r>
      <w:r w:rsidR="00FE201B">
        <w:t xml:space="preserve">толкования </w:t>
      </w:r>
      <w:r w:rsidR="00FE201B" w:rsidRPr="00A34D53">
        <w:t xml:space="preserve">выступает </w:t>
      </w:r>
      <w:r w:rsidR="00FE201B">
        <w:t>лишь</w:t>
      </w:r>
      <w:r w:rsidR="00FE201B" w:rsidRPr="00A34D53">
        <w:t xml:space="preserve"> начальным приемом уяснения </w:t>
      </w:r>
      <w:r w:rsidR="00FE201B">
        <w:t xml:space="preserve">смысла </w:t>
      </w:r>
      <w:r w:rsidR="00FE201B" w:rsidRPr="00A34D53">
        <w:t>правовой нормы</w:t>
      </w:r>
      <w:r w:rsidR="00FE201B">
        <w:t xml:space="preserve"> и не является достаточным. Для уяснения смысла правовой нормы, в данном случае нормы </w:t>
      </w:r>
      <w:r>
        <w:t xml:space="preserve">пункта 3 статьи 5 Закона ПМР «О некоторых особенностях обращения имущества в государственную (муниципальную) собственность и приобретения имущества в государственную собственность», </w:t>
      </w:r>
      <w:r w:rsidR="00FE201B">
        <w:t xml:space="preserve">необходимо, помимо </w:t>
      </w:r>
      <w:r>
        <w:t xml:space="preserve">буквального </w:t>
      </w:r>
      <w:r w:rsidR="00FE201B">
        <w:t xml:space="preserve">способа толкования, применение </w:t>
      </w:r>
      <w:r w:rsidR="00FE201B" w:rsidRPr="00AB4E6F">
        <w:t>системного толкования</w:t>
      </w:r>
      <w:r w:rsidR="00FE201B">
        <w:t xml:space="preserve">, представляющего собой уяснение смысла правовой нормы путем сравнения, сопоставления, выявления ее связей с другими нормами названного </w:t>
      </w:r>
      <w:r>
        <w:t xml:space="preserve">Закона </w:t>
      </w:r>
      <w:r w:rsidR="00FE201B">
        <w:t xml:space="preserve">и определения ее конкретного места в </w:t>
      </w:r>
      <w:r>
        <w:t xml:space="preserve">этом </w:t>
      </w:r>
      <w:r w:rsidR="00FE201B">
        <w:t xml:space="preserve">нормативном правовом акте (толкование нормы в системной связи с другими нормами).  </w:t>
      </w:r>
    </w:p>
    <w:p w:rsidR="00FE201B" w:rsidRDefault="00FE201B" w:rsidP="00FE201B">
      <w:pPr>
        <w:ind w:firstLine="567"/>
        <w:jc w:val="both"/>
      </w:pPr>
      <w:r>
        <w:t>Применение такого способа толкования обусловлено недопустимостью «вырывать» норму из контекста правового акта в целом, конкретной статьи, в частности, и толковать ее без учета их положений.</w:t>
      </w:r>
    </w:p>
    <w:p w:rsidR="00AA526D" w:rsidRDefault="00A509A7" w:rsidP="00915A92">
      <w:pPr>
        <w:ind w:firstLine="567"/>
        <w:jc w:val="both"/>
      </w:pPr>
      <w:r>
        <w:t>З</w:t>
      </w:r>
      <w:r w:rsidR="00AA526D">
        <w:t xml:space="preserve">аконными и обоснованными суд кассационной инстанции находит доводы кассационной жалобы относительно необходимости соблюдения </w:t>
      </w:r>
      <w:r w:rsidR="00915A92">
        <w:t>положений статьи 40-1 Закона ПМР «О разгосударствлении и приватизации», в том числе и в части обязательности подготовки комиссией</w:t>
      </w:r>
      <w:r w:rsidR="00915A92" w:rsidRPr="00915A92">
        <w:t xml:space="preserve"> по проверке соблюдения условий договора купли-продажи объекта государственной или муниципальной собственности</w:t>
      </w:r>
      <w:r w:rsidR="00915A92">
        <w:t xml:space="preserve"> по итогам каждого прошедшего года отчета о выполнении покупателями государственного или муниципального имущества условий договора купли-продажи каждого объекта приватизации, который должен содержать результат исполнения или неисполнения обязательств собственником приватизированного объекта, а также, в случае неисполнения таких обязательств, стоимостную оценку неисполненных в полном объеме инвестиционных обязательств собственником соответствующего приватизированного объекта согласно договору купли-продажи государственной или муниципальной собственности</w:t>
      </w:r>
      <w:r w:rsidR="001654A6">
        <w:t xml:space="preserve"> (пункт 3 статьи 40-1 Закона)</w:t>
      </w:r>
      <w:r w:rsidR="00915A92">
        <w:t xml:space="preserve">, и подлежит направлению лицам, указанным в части второй пункта 5 названного </w:t>
      </w:r>
      <w:r w:rsidR="001654A6">
        <w:t>З</w:t>
      </w:r>
      <w:r w:rsidR="00915A92">
        <w:t xml:space="preserve">акона. </w:t>
      </w:r>
      <w:r w:rsidR="00960B5C">
        <w:t xml:space="preserve">Кроме того, следует указать, что </w:t>
      </w:r>
      <w:r w:rsidR="001654A6">
        <w:t>исходя из пункта 6 статьи 40-1 Закона</w:t>
      </w:r>
      <w:r w:rsidR="001654A6" w:rsidRPr="001654A6">
        <w:t xml:space="preserve"> </w:t>
      </w:r>
      <w:r w:rsidR="001654A6">
        <w:t xml:space="preserve">ПМР «О разгосударствлении и приватизации», составление </w:t>
      </w:r>
      <w:r w:rsidR="00960B5C" w:rsidRPr="00960B5C">
        <w:t>отчет</w:t>
      </w:r>
      <w:r w:rsidR="00960B5C">
        <w:t>а</w:t>
      </w:r>
      <w:r w:rsidR="00960B5C" w:rsidRPr="00960B5C">
        <w:t xml:space="preserve"> о выполнении собственником приватизированного объекта условий договора купли-продажи государственного или муниципального имущества</w:t>
      </w:r>
      <w:r w:rsidR="001654A6">
        <w:t xml:space="preserve"> в котором фиксируется факт неисполнения обязательств собственником приватизированного объекта, предшествует расторжению</w:t>
      </w:r>
      <w:r w:rsidR="001654A6" w:rsidRPr="001654A6">
        <w:t xml:space="preserve"> </w:t>
      </w:r>
      <w:r w:rsidR="001654A6">
        <w:t>договора купли-</w:t>
      </w:r>
      <w:r w:rsidR="001654A6">
        <w:lastRenderedPageBreak/>
        <w:t>продажи каждого объекта приватизации и непосредственно на его основании, как указано в норме,</w:t>
      </w:r>
      <w:r w:rsidR="001654A6" w:rsidRPr="001654A6">
        <w:t xml:space="preserve"> городская (районная) государственная администрация</w:t>
      </w:r>
      <w:r w:rsidR="001654A6">
        <w:t xml:space="preserve"> обязана обратиться в суд с требованием о расторжении такого договора.  </w:t>
      </w:r>
    </w:p>
    <w:p w:rsidR="00663D15" w:rsidRDefault="00A11CC9" w:rsidP="00FE201B">
      <w:pPr>
        <w:ind w:firstLine="567"/>
        <w:jc w:val="both"/>
      </w:pPr>
      <w:r>
        <w:t>Подлежащими отклонению суд кассационной инстанции находит доводы</w:t>
      </w:r>
      <w:r w:rsidR="00021323">
        <w:t>,</w:t>
      </w:r>
      <w:r>
        <w:t xml:space="preserve"> </w:t>
      </w:r>
      <w:r w:rsidR="00663D15">
        <w:t>как кассационной жалобы, так и возражений на нее относительно исполнения (неисполнения) покупателем обязательств, предусмотренных договором купли-продажи объекта муниципальной собственности.</w:t>
      </w:r>
    </w:p>
    <w:p w:rsidR="00A11CC9" w:rsidRDefault="00E30825" w:rsidP="00FE201B">
      <w:pPr>
        <w:ind w:firstLine="567"/>
        <w:jc w:val="both"/>
      </w:pPr>
      <w:r>
        <w:t>И</w:t>
      </w:r>
      <w:r w:rsidR="00663D15">
        <w:t>сходя из статьи 184 Гражданского кодекса ПМР при рассмотрении спора о признании сделки недействительной, как несоответствующей требованиям закона или иных правовых актов, предметом исследования является непосредственно соответствие (не соответствие) той или иной сделки требованиям закона или иных правовых актов.</w:t>
      </w:r>
    </w:p>
    <w:p w:rsidR="008D695A" w:rsidRDefault="00663D15" w:rsidP="00FE201B">
      <w:pPr>
        <w:ind w:firstLine="567"/>
        <w:jc w:val="both"/>
      </w:pPr>
      <w:r>
        <w:t>Обстоятельства же связанные с исполнением (неисполнением) покупателем обязательств, предусмотренных договором купли-продажи объекта муниципальной собственности, подлежат исследованию</w:t>
      </w:r>
      <w:r w:rsidR="008D695A">
        <w:t xml:space="preserve"> и доказыванию </w:t>
      </w:r>
      <w:r>
        <w:t>при рассмотрении судом дела</w:t>
      </w:r>
      <w:r w:rsidR="008D695A">
        <w:t xml:space="preserve"> о расторжении </w:t>
      </w:r>
      <w:r w:rsidR="008D695A" w:rsidRPr="00750FEB">
        <w:t>договора купли-продажи муниципального имущества в случае ненадлежащего исполнения собственником приватизированного объекта обязательств по договору купли-продажи муниципальной собственности</w:t>
      </w:r>
      <w:r w:rsidR="008D695A">
        <w:t>, что следует из пункта 6 статьи 40-1 Закона ПМР «О разгосударствлении и приватизации», подпункта б) пункта 3 статьи 5</w:t>
      </w:r>
      <w:r w:rsidR="008D695A" w:rsidRPr="008D695A">
        <w:t xml:space="preserve"> </w:t>
      </w:r>
      <w:r w:rsidR="008D695A">
        <w:t>Закона ПМР «О некоторых особенностях обращения имущества в государственную (муниципальную) собственность и приобретения имущества в государственную собственность».</w:t>
      </w:r>
    </w:p>
    <w:p w:rsidR="00021323" w:rsidRDefault="008D695A" w:rsidP="008D695A">
      <w:pPr>
        <w:ind w:firstLine="567"/>
        <w:jc w:val="both"/>
      </w:pPr>
      <w:r>
        <w:t xml:space="preserve">Отклонению подлежат доводы отзывов, основанные на </w:t>
      </w:r>
      <w:r w:rsidR="00021323">
        <w:t xml:space="preserve">пунктах 1, 2 статьи 438 Гражданского кодекса ПМР о </w:t>
      </w:r>
      <w:r>
        <w:t xml:space="preserve">том, что </w:t>
      </w:r>
      <w:r w:rsidR="00021323">
        <w:t>г</w:t>
      </w:r>
      <w:r>
        <w:t>раждане и юридические лица свободны в заключении договора</w:t>
      </w:r>
      <w:r w:rsidR="00021323">
        <w:t xml:space="preserve"> и с</w:t>
      </w:r>
      <w:r>
        <w:t>тороны могут заключить договор как предусмотренный, так и не предусмотренный законом или иными правовыми актами.</w:t>
      </w:r>
      <w:r w:rsidR="00021323">
        <w:t xml:space="preserve"> </w:t>
      </w:r>
    </w:p>
    <w:p w:rsidR="00663D15" w:rsidRDefault="00021323" w:rsidP="008D695A">
      <w:pPr>
        <w:ind w:firstLine="567"/>
        <w:jc w:val="both"/>
      </w:pPr>
      <w:r>
        <w:t>Так, во-первых, договор купли-продажи объекта муниципальной собственности не относится к договорам, не предусмотренным законом или иными правовыми актами, заключение таковых предусмотрено и урегулировано</w:t>
      </w:r>
      <w:r w:rsidR="00E30825">
        <w:t xml:space="preserve"> как положениями статьи 233 Гражданского кодекса ПМР</w:t>
      </w:r>
      <w:r>
        <w:t>,</w:t>
      </w:r>
      <w:r w:rsidR="00E30825">
        <w:t xml:space="preserve"> так и Закона ПМР «О разгосударствлении и приватизации».</w:t>
      </w:r>
    </w:p>
    <w:p w:rsidR="00E30825" w:rsidRDefault="00E30825" w:rsidP="008D695A">
      <w:pPr>
        <w:ind w:firstLine="567"/>
        <w:jc w:val="both"/>
      </w:pPr>
      <w:r>
        <w:t xml:space="preserve">Во-вторых, в соответствии с пунктом </w:t>
      </w:r>
      <w:r w:rsidRPr="00E30825">
        <w:t xml:space="preserve">4 </w:t>
      </w:r>
      <w:r>
        <w:t>статьи 438 Гражданского кодекса ПМР у</w:t>
      </w:r>
      <w:r w:rsidRPr="00E30825">
        <w:t>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r>
        <w:t xml:space="preserve"> (статья 439 - договор и закон), и в силу пункта 1 статьи 439 Гражданского кодекса ПМР</w:t>
      </w:r>
      <w:r w:rsidRPr="00E30825">
        <w:t xml:space="preserve"> </w:t>
      </w:r>
      <w:r>
        <w:t>д</w:t>
      </w:r>
      <w:r w:rsidRPr="00E30825">
        <w:t>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6A74F3" w:rsidRDefault="00E30825" w:rsidP="006A74F3">
      <w:pPr>
        <w:ind w:firstLine="708"/>
        <w:jc w:val="both"/>
      </w:pPr>
      <w:r>
        <w:t xml:space="preserve">Соответственно, условия договора купли-продажи объекта приватизации муниципальной собственности г.Тирасполя от 07 августа 2007 г. № 393, должны соответствовать императивным нормам установленным, действующим законодательством, в том числе Законом ПМР «О разгосударствлении и приватизации», и наличие в указанном договоре </w:t>
      </w:r>
      <w:r w:rsidR="006A74F3">
        <w:t xml:space="preserve">условия о прекращении договора по согласию сторон (пункт 6.6. договора), не свидетельствует о законности его расторжения по соглашению сторон, ввиду того, что в силу пункта 6 статьи 40-1 Закона ПМР «О разгосударствлении и приватизации» расторжение </w:t>
      </w:r>
      <w:r w:rsidR="006A74F3" w:rsidRPr="00750FEB">
        <w:t>договор</w:t>
      </w:r>
      <w:r w:rsidR="006A74F3">
        <w:t>а</w:t>
      </w:r>
      <w:r w:rsidR="006A74F3" w:rsidRPr="00750FEB">
        <w:t xml:space="preserve"> купли-продажи муниципального имущества в случае ненадлежащего исполнения собственником приватизированного объекта</w:t>
      </w:r>
      <w:r w:rsidR="006A74F3">
        <w:t xml:space="preserve"> </w:t>
      </w:r>
      <w:r w:rsidR="006A74F3" w:rsidRPr="00750FEB">
        <w:t>обязательств по договору купли-продажи муниципальной собственности</w:t>
      </w:r>
      <w:r w:rsidR="006A74F3">
        <w:t xml:space="preserve"> осуществляется посредством обязательного обращения в суд с требованием о его расторжении, то есть в судебном порядке. </w:t>
      </w:r>
    </w:p>
    <w:p w:rsidR="00745144" w:rsidRPr="002F7F18" w:rsidRDefault="006A74F3" w:rsidP="00A23F49">
      <w:pPr>
        <w:ind w:firstLine="567"/>
        <w:jc w:val="both"/>
      </w:pPr>
      <w:r>
        <w:t xml:space="preserve">При этом, как прямо указано в оспариваемом соглашении, </w:t>
      </w:r>
      <w:r w:rsidRPr="00750FEB">
        <w:t xml:space="preserve">договор купли-продажи </w:t>
      </w:r>
      <w:r>
        <w:t xml:space="preserve">объекта приватизации муниципальной собственности г.Тирасполя от 07 августа 2007г. № 393 </w:t>
      </w:r>
      <w:r w:rsidR="00745144">
        <w:t xml:space="preserve">стороны решили расторгнуть на основании его пункта 5.1. именно в связи с неисполнением </w:t>
      </w:r>
      <w:r w:rsidR="00745144" w:rsidRPr="002F7F18">
        <w:t xml:space="preserve">покупателем обязательств, предусмотренных подпунктом 1.1. договора. В связи с чем, отклонению подлежат доводы отзыва о том, что основания, приведенные в пункте 5.1. не являются исчерпывающими, поскольку договор предусматривает возможность его расторжения по соглашению сторон в отсутствие всяких оснований. </w:t>
      </w:r>
    </w:p>
    <w:p w:rsidR="002F7F18" w:rsidRPr="002F7F18" w:rsidRDefault="002F7F18" w:rsidP="00A23F49">
      <w:pPr>
        <w:pStyle w:val="a9"/>
        <w:ind w:firstLine="567"/>
        <w:jc w:val="both"/>
        <w:rPr>
          <w:rFonts w:ascii="Times New Roman" w:hAnsi="Times New Roman"/>
          <w:sz w:val="24"/>
          <w:szCs w:val="24"/>
        </w:rPr>
      </w:pPr>
      <w:r w:rsidRPr="002F7F18">
        <w:rPr>
          <w:rFonts w:ascii="Times New Roman" w:hAnsi="Times New Roman"/>
          <w:color w:val="000000"/>
          <w:sz w:val="24"/>
          <w:szCs w:val="24"/>
        </w:rPr>
        <w:t xml:space="preserve">Таким образом, суд кассационной инстанции считает, что судом первой инстанции  допущена ошибка в применении и толковании норм материального права приведенных выше, что привело к неправомерному выводу об отсутствии </w:t>
      </w:r>
      <w:r w:rsidRPr="002F7F18">
        <w:rPr>
          <w:rFonts w:ascii="Times New Roman" w:hAnsi="Times New Roman"/>
          <w:sz w:val="24"/>
          <w:szCs w:val="24"/>
        </w:rPr>
        <w:t xml:space="preserve">правовых оснований для </w:t>
      </w:r>
      <w:r w:rsidRPr="002F7F18">
        <w:rPr>
          <w:rFonts w:ascii="Times New Roman" w:hAnsi="Times New Roman"/>
          <w:sz w:val="24"/>
          <w:szCs w:val="24"/>
        </w:rPr>
        <w:lastRenderedPageBreak/>
        <w:t>признания заключенного ответчиками 27 августа 2015 года соглашения о расторжении договора купли-продажи объекта муниципальной собственности несоответствующим требованиям пункта 6 статьи 40-1 Закона ПМР «О разгосударствлении и приватизации» и, как следствие, к принятию незаконного и необоснованного решения об отказе в удовлетворении требования о признании указанного соглашения недействительным.</w:t>
      </w:r>
    </w:p>
    <w:p w:rsidR="00A23F49" w:rsidRPr="002F7F18" w:rsidRDefault="00A23F49" w:rsidP="00A23F49">
      <w:pPr>
        <w:pStyle w:val="a9"/>
        <w:ind w:firstLine="567"/>
        <w:jc w:val="both"/>
        <w:rPr>
          <w:rFonts w:ascii="Times New Roman" w:hAnsi="Times New Roman"/>
          <w:sz w:val="24"/>
          <w:szCs w:val="24"/>
        </w:rPr>
      </w:pPr>
      <w:r w:rsidRPr="002F7F18">
        <w:rPr>
          <w:rFonts w:ascii="Times New Roman" w:hAnsi="Times New Roman"/>
          <w:sz w:val="24"/>
          <w:szCs w:val="24"/>
        </w:rPr>
        <w:t xml:space="preserve">При таких обстоятельствах решение Арбитражного суда ПМР </w:t>
      </w:r>
      <w:r w:rsidRPr="00A23F49">
        <w:rPr>
          <w:rFonts w:ascii="Times New Roman" w:hAnsi="Times New Roman"/>
          <w:sz w:val="24"/>
          <w:szCs w:val="24"/>
        </w:rPr>
        <w:t xml:space="preserve">от 16 октября 2017 года по делу № 567/17-04 </w:t>
      </w:r>
      <w:r>
        <w:rPr>
          <w:rFonts w:ascii="Times New Roman" w:hAnsi="Times New Roman"/>
          <w:sz w:val="24"/>
          <w:szCs w:val="24"/>
        </w:rPr>
        <w:t xml:space="preserve">в части отказа в удовлетворении требования </w:t>
      </w:r>
      <w:r w:rsidRPr="00A23F49">
        <w:rPr>
          <w:rFonts w:ascii="Times New Roman" w:hAnsi="Times New Roman"/>
          <w:sz w:val="24"/>
          <w:szCs w:val="24"/>
        </w:rPr>
        <w:t>о признании соглашения от 27 августа 2015 года о расторжении договора купли</w:t>
      </w:r>
      <w:r>
        <w:rPr>
          <w:rFonts w:ascii="Times New Roman" w:hAnsi="Times New Roman"/>
          <w:sz w:val="24"/>
          <w:szCs w:val="24"/>
        </w:rPr>
        <w:t>-</w:t>
      </w:r>
      <w:r w:rsidRPr="00A23F49">
        <w:rPr>
          <w:rFonts w:ascii="Times New Roman" w:hAnsi="Times New Roman"/>
          <w:sz w:val="24"/>
          <w:szCs w:val="24"/>
        </w:rPr>
        <w:t xml:space="preserve">продажи № 393 объекта приватизации муниципальной собственности  недействительным </w:t>
      </w:r>
      <w:r w:rsidRPr="002F7F18">
        <w:rPr>
          <w:rFonts w:ascii="Times New Roman" w:hAnsi="Times New Roman"/>
          <w:sz w:val="24"/>
          <w:szCs w:val="24"/>
        </w:rPr>
        <w:t>подлежит отмене.</w:t>
      </w:r>
    </w:p>
    <w:p w:rsidR="00AB0BD4" w:rsidRDefault="002F7F18" w:rsidP="00A23F49">
      <w:pPr>
        <w:pStyle w:val="a9"/>
        <w:ind w:firstLine="567"/>
        <w:jc w:val="both"/>
        <w:rPr>
          <w:rFonts w:ascii="Times New Roman" w:hAnsi="Times New Roman"/>
          <w:color w:val="000000"/>
          <w:sz w:val="24"/>
          <w:szCs w:val="24"/>
        </w:rPr>
      </w:pPr>
      <w:r w:rsidRPr="002F7F18">
        <w:rPr>
          <w:rFonts w:ascii="Times New Roman" w:hAnsi="Times New Roman"/>
          <w:color w:val="000000"/>
          <w:sz w:val="24"/>
          <w:szCs w:val="24"/>
        </w:rPr>
        <w:t xml:space="preserve">Вместе с тем, поскольку </w:t>
      </w:r>
      <w:r w:rsidR="00AB0BD4" w:rsidRPr="002F7F18">
        <w:rPr>
          <w:rFonts w:ascii="Times New Roman" w:hAnsi="Times New Roman"/>
          <w:color w:val="000000"/>
          <w:sz w:val="24"/>
          <w:szCs w:val="24"/>
        </w:rPr>
        <w:t>при рассмотрении дела судом первой инстанции фактические обстоятельства</w:t>
      </w:r>
      <w:r w:rsidRPr="002F7F18">
        <w:rPr>
          <w:rFonts w:ascii="Times New Roman" w:hAnsi="Times New Roman"/>
          <w:color w:val="000000"/>
          <w:sz w:val="24"/>
          <w:szCs w:val="24"/>
        </w:rPr>
        <w:t>, имеющие значение для дела,</w:t>
      </w:r>
      <w:r w:rsidR="00AB0BD4" w:rsidRPr="002F7F18">
        <w:rPr>
          <w:rFonts w:ascii="Times New Roman" w:hAnsi="Times New Roman"/>
          <w:color w:val="000000"/>
          <w:sz w:val="24"/>
          <w:szCs w:val="24"/>
        </w:rPr>
        <w:t xml:space="preserve"> установлены на основе всестороннего, полного и объективного исследования представленных доказательств, </w:t>
      </w:r>
      <w:r w:rsidR="00A23F49">
        <w:rPr>
          <w:rFonts w:ascii="Times New Roman" w:hAnsi="Times New Roman"/>
          <w:color w:val="000000"/>
          <w:sz w:val="24"/>
          <w:szCs w:val="24"/>
        </w:rPr>
        <w:t xml:space="preserve">и основания для переоценки иных выводов, содержащихся в решении, отсутствуют, </w:t>
      </w:r>
      <w:r w:rsidR="00AB0BD4" w:rsidRPr="002F7F18">
        <w:rPr>
          <w:rFonts w:ascii="Times New Roman" w:hAnsi="Times New Roman"/>
          <w:color w:val="000000"/>
          <w:sz w:val="24"/>
          <w:szCs w:val="24"/>
        </w:rPr>
        <w:t xml:space="preserve">суд кассационной инстанции </w:t>
      </w:r>
      <w:r w:rsidR="00A23F49">
        <w:rPr>
          <w:rFonts w:ascii="Times New Roman" w:hAnsi="Times New Roman"/>
          <w:color w:val="000000"/>
          <w:sz w:val="24"/>
          <w:szCs w:val="24"/>
        </w:rPr>
        <w:t>считает возможным</w:t>
      </w:r>
      <w:r w:rsidR="002A0AA1">
        <w:rPr>
          <w:rFonts w:ascii="Times New Roman" w:hAnsi="Times New Roman"/>
          <w:color w:val="000000"/>
          <w:sz w:val="24"/>
          <w:szCs w:val="24"/>
        </w:rPr>
        <w:t>,</w:t>
      </w:r>
      <w:r w:rsidR="00A23F49">
        <w:rPr>
          <w:rFonts w:ascii="Times New Roman" w:hAnsi="Times New Roman"/>
          <w:color w:val="000000"/>
          <w:sz w:val="24"/>
          <w:szCs w:val="24"/>
        </w:rPr>
        <w:t xml:space="preserve"> не направляя дело на новое рассмотрение</w:t>
      </w:r>
      <w:r w:rsidR="002A0AA1">
        <w:rPr>
          <w:rFonts w:ascii="Times New Roman" w:hAnsi="Times New Roman"/>
          <w:color w:val="000000"/>
          <w:sz w:val="24"/>
          <w:szCs w:val="24"/>
        </w:rPr>
        <w:t>,</w:t>
      </w:r>
      <w:r w:rsidR="00A23F49">
        <w:rPr>
          <w:rFonts w:ascii="Times New Roman" w:hAnsi="Times New Roman"/>
          <w:color w:val="000000"/>
          <w:sz w:val="24"/>
          <w:szCs w:val="24"/>
        </w:rPr>
        <w:t xml:space="preserve"> </w:t>
      </w:r>
      <w:r w:rsidR="00A23F49" w:rsidRPr="002F7F18">
        <w:rPr>
          <w:rFonts w:ascii="Times New Roman" w:hAnsi="Times New Roman"/>
          <w:color w:val="000000"/>
          <w:sz w:val="24"/>
          <w:szCs w:val="24"/>
        </w:rPr>
        <w:t xml:space="preserve"> </w:t>
      </w:r>
      <w:r w:rsidR="00AB0BD4" w:rsidRPr="002F7F18">
        <w:rPr>
          <w:rFonts w:ascii="Times New Roman" w:hAnsi="Times New Roman"/>
          <w:color w:val="000000"/>
          <w:sz w:val="24"/>
          <w:szCs w:val="24"/>
        </w:rPr>
        <w:t>прин</w:t>
      </w:r>
      <w:r w:rsidR="00A23F49">
        <w:rPr>
          <w:rFonts w:ascii="Times New Roman" w:hAnsi="Times New Roman"/>
          <w:color w:val="000000"/>
          <w:sz w:val="24"/>
          <w:szCs w:val="24"/>
        </w:rPr>
        <w:t>ять</w:t>
      </w:r>
      <w:r w:rsidR="00AB0BD4" w:rsidRPr="002F7F18">
        <w:rPr>
          <w:rFonts w:ascii="Times New Roman" w:hAnsi="Times New Roman"/>
          <w:color w:val="000000"/>
          <w:sz w:val="24"/>
          <w:szCs w:val="24"/>
        </w:rPr>
        <w:t xml:space="preserve"> новое решение</w:t>
      </w:r>
      <w:r w:rsidR="00A23F49">
        <w:rPr>
          <w:rFonts w:ascii="Times New Roman" w:hAnsi="Times New Roman"/>
          <w:color w:val="000000"/>
          <w:sz w:val="24"/>
          <w:szCs w:val="24"/>
        </w:rPr>
        <w:t xml:space="preserve"> об удовлетворении требования о признании недействительным </w:t>
      </w:r>
      <w:r w:rsidR="00A23F49" w:rsidRPr="00A23F49">
        <w:rPr>
          <w:rFonts w:ascii="Times New Roman" w:hAnsi="Times New Roman"/>
          <w:color w:val="000000"/>
          <w:sz w:val="24"/>
          <w:szCs w:val="24"/>
        </w:rPr>
        <w:t>соглашени</w:t>
      </w:r>
      <w:r w:rsidR="00A23F49">
        <w:rPr>
          <w:rFonts w:ascii="Times New Roman" w:hAnsi="Times New Roman"/>
          <w:color w:val="000000"/>
          <w:sz w:val="24"/>
          <w:szCs w:val="24"/>
        </w:rPr>
        <w:t>я</w:t>
      </w:r>
      <w:r w:rsidR="00A23F49" w:rsidRPr="00A23F49">
        <w:rPr>
          <w:rFonts w:ascii="Times New Roman" w:hAnsi="Times New Roman"/>
          <w:color w:val="000000"/>
          <w:sz w:val="24"/>
          <w:szCs w:val="24"/>
        </w:rPr>
        <w:t xml:space="preserve"> от 27 августа 2015 года о расторжении договора купли – продажи № 393 объекта приватизации муниципальной собственности ввиду не соответствия его пункту 6 статьи 40-1 Закона ПМР «О разгосударствлении и приватизации»</w:t>
      </w:r>
      <w:r w:rsidR="00A23F49">
        <w:rPr>
          <w:rFonts w:ascii="Times New Roman" w:hAnsi="Times New Roman"/>
          <w:color w:val="000000"/>
          <w:sz w:val="24"/>
          <w:szCs w:val="24"/>
        </w:rPr>
        <w:t>.</w:t>
      </w:r>
      <w:r w:rsidR="00A23F49" w:rsidRPr="00A23F49">
        <w:rPr>
          <w:rFonts w:ascii="Times New Roman" w:hAnsi="Times New Roman"/>
          <w:color w:val="000000"/>
          <w:sz w:val="24"/>
          <w:szCs w:val="24"/>
        </w:rPr>
        <w:t xml:space="preserve"> </w:t>
      </w:r>
      <w:r w:rsidR="00A23F49">
        <w:rPr>
          <w:rFonts w:ascii="Times New Roman" w:hAnsi="Times New Roman"/>
          <w:color w:val="000000"/>
          <w:sz w:val="24"/>
          <w:szCs w:val="24"/>
        </w:rPr>
        <w:t xml:space="preserve"> </w:t>
      </w:r>
    </w:p>
    <w:p w:rsidR="002A0AA1" w:rsidRDefault="002A0AA1" w:rsidP="002A0AA1">
      <w:pPr>
        <w:pStyle w:val="af0"/>
        <w:suppressAutoHyphens/>
        <w:autoSpaceDE w:val="0"/>
        <w:autoSpaceDN w:val="0"/>
        <w:adjustRightInd w:val="0"/>
        <w:ind w:left="0" w:right="49" w:firstLine="567"/>
        <w:jc w:val="both"/>
      </w:pPr>
      <w:r>
        <w:rPr>
          <w:color w:val="000000"/>
        </w:rPr>
        <w:t xml:space="preserve">При этом, законным, обоснованным и не подлежащим отмене суд кассационной инстанции находит решение </w:t>
      </w:r>
      <w:r w:rsidRPr="00A23F49">
        <w:t xml:space="preserve">от 16 октября 2017 года по делу № 567/17-04 </w:t>
      </w:r>
      <w:r>
        <w:t>в части отказа в удовлетворении требования о применении</w:t>
      </w:r>
      <w:r w:rsidRPr="002A0AA1">
        <w:t xml:space="preserve"> </w:t>
      </w:r>
      <w:r>
        <w:t>последствия недействительности сделки в виде возврата в собственность ООО «Шадель» объекта приватизации муниципальной собственности ввиду следующего</w:t>
      </w:r>
      <w:r w:rsidRPr="00480727">
        <w:t>.</w:t>
      </w:r>
      <w:r>
        <w:t xml:space="preserve"> </w:t>
      </w:r>
    </w:p>
    <w:p w:rsidR="002A0AA1" w:rsidRDefault="002A0AA1" w:rsidP="002A0AA1">
      <w:pPr>
        <w:pStyle w:val="af0"/>
        <w:suppressAutoHyphens/>
        <w:autoSpaceDE w:val="0"/>
        <w:autoSpaceDN w:val="0"/>
        <w:adjustRightInd w:val="0"/>
        <w:ind w:left="0" w:right="49" w:firstLine="567"/>
        <w:jc w:val="both"/>
      </w:pPr>
      <w:r>
        <w:t>Согласно пункту 2 статьи 183 Гражданского кодекса ПМР п</w:t>
      </w:r>
      <w:r w:rsidRPr="002A0AA1">
        <w:t>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если иные последствия недействительности сделки не предусмотрены законом.</w:t>
      </w:r>
    </w:p>
    <w:p w:rsidR="002A0AA1" w:rsidRDefault="002A0AA1" w:rsidP="002A0AA1">
      <w:pPr>
        <w:pStyle w:val="af0"/>
        <w:suppressAutoHyphens/>
        <w:autoSpaceDE w:val="0"/>
        <w:autoSpaceDN w:val="0"/>
        <w:adjustRightInd w:val="0"/>
        <w:ind w:left="0" w:right="49" w:firstLine="567"/>
        <w:jc w:val="both"/>
      </w:pPr>
      <w:r>
        <w:t>В рассматриваемом случае истцом заявлено требование о применении</w:t>
      </w:r>
      <w:r w:rsidRPr="002A0AA1">
        <w:t xml:space="preserve"> последствия недействительности сделки </w:t>
      </w:r>
      <w:r>
        <w:t xml:space="preserve">в виде </w:t>
      </w:r>
      <w:r w:rsidRPr="002A0AA1">
        <w:t>возврат</w:t>
      </w:r>
      <w:r>
        <w:t>а</w:t>
      </w:r>
      <w:r w:rsidRPr="002A0AA1">
        <w:t xml:space="preserve"> в собственность ООО «Шадель» объект</w:t>
      </w:r>
      <w:r>
        <w:t>а</w:t>
      </w:r>
      <w:r w:rsidRPr="002A0AA1">
        <w:t xml:space="preserve"> приватизации муниципальной собственности, а именно: част</w:t>
      </w:r>
      <w:r>
        <w:t>и</w:t>
      </w:r>
      <w:r w:rsidRPr="002A0AA1">
        <w:t xml:space="preserve"> здания лит.А, состоящего из помещений подвала №</w:t>
      </w:r>
      <w:r w:rsidR="001542FD">
        <w:t xml:space="preserve"> </w:t>
      </w:r>
      <w:r w:rsidRPr="002A0AA1">
        <w:t>23, 24, 25, помещений первого этажа №79, 80, 81, 82, 83, 84, 85, 86, 87, 88, 89, 1, 2, 3, 4, 5, 6, 7, 8, 22, 23, 125, расположенного по адресу: г.Тирасполь, ул.К Либкнехта, д.379.</w:t>
      </w:r>
      <w:r>
        <w:t xml:space="preserve"> </w:t>
      </w:r>
    </w:p>
    <w:p w:rsidR="001542FD" w:rsidRDefault="002A0AA1" w:rsidP="002A0AA1">
      <w:pPr>
        <w:pStyle w:val="af0"/>
        <w:suppressAutoHyphens/>
        <w:autoSpaceDE w:val="0"/>
        <w:autoSpaceDN w:val="0"/>
        <w:adjustRightInd w:val="0"/>
        <w:ind w:left="0" w:right="49" w:firstLine="567"/>
        <w:jc w:val="both"/>
      </w:pPr>
      <w:r>
        <w:t>Вместе с тем, как установлено судом и подтверждается материалами дела,</w:t>
      </w:r>
      <w:r w:rsidR="001542FD" w:rsidRPr="001542FD">
        <w:t xml:space="preserve"> </w:t>
      </w:r>
      <w:r w:rsidR="00DF17D1">
        <w:t xml:space="preserve"> том числе </w:t>
      </w:r>
      <w:r w:rsidR="00307314">
        <w:t xml:space="preserve">протоколом заседания Комиссии по приватизации муниципального имущества г.Тирасполя от 03 июля 2015 года, договором № 713 купли-продажи объекта муниципальной собственности г.Тирасполя и г.Днестровска от 16 ноября 2015 года, передаточным актом объекта приватизации от 20 ноября 2015 года, </w:t>
      </w:r>
      <w:r w:rsidR="001542FD" w:rsidRPr="001542FD">
        <w:t>ответ</w:t>
      </w:r>
      <w:r w:rsidR="001542FD">
        <w:t>ом Государственной службы регистрации и нотариата Министерства юстиции</w:t>
      </w:r>
      <w:r w:rsidR="001542FD" w:rsidRPr="001542FD">
        <w:t xml:space="preserve"> </w:t>
      </w:r>
      <w:r w:rsidR="001542FD">
        <w:t xml:space="preserve">Приднестровской Молдавской Республики </w:t>
      </w:r>
      <w:r w:rsidR="001542FD" w:rsidRPr="001542FD">
        <w:t>от 17</w:t>
      </w:r>
      <w:r w:rsidR="001542FD">
        <w:t xml:space="preserve"> августа </w:t>
      </w:r>
      <w:r w:rsidR="001542FD" w:rsidRPr="001542FD">
        <w:t>2017</w:t>
      </w:r>
      <w:r w:rsidR="001542FD">
        <w:t xml:space="preserve"> </w:t>
      </w:r>
      <w:r w:rsidR="001542FD" w:rsidRPr="001542FD">
        <w:t>г</w:t>
      </w:r>
      <w:r w:rsidR="001542FD">
        <w:t>ода (л.д.7)</w:t>
      </w:r>
      <w:r w:rsidR="001542FD" w:rsidRPr="001542FD">
        <w:t xml:space="preserve">, </w:t>
      </w:r>
      <w:r w:rsidR="001542FD">
        <w:t xml:space="preserve">указанный выше </w:t>
      </w:r>
      <w:r w:rsidR="001542FD" w:rsidRPr="001542FD">
        <w:t xml:space="preserve">объект недвижимости </w:t>
      </w:r>
      <w:r w:rsidR="00307314">
        <w:t xml:space="preserve">отчужден и </w:t>
      </w:r>
      <w:r w:rsidR="001542FD" w:rsidRPr="001542FD">
        <w:t>находится в собственности третьего лица – Балан А.П.</w:t>
      </w:r>
      <w:r w:rsidR="00307314">
        <w:t>, право собственности которого на этот объект зарегистрировано в Едином государственном реестре прав на недвижимое имущество и сделок с ним</w:t>
      </w:r>
      <w:r w:rsidR="001542FD">
        <w:t>.</w:t>
      </w:r>
    </w:p>
    <w:p w:rsidR="001542FD" w:rsidRDefault="001542FD" w:rsidP="002A0AA1">
      <w:pPr>
        <w:pStyle w:val="af0"/>
        <w:suppressAutoHyphens/>
        <w:autoSpaceDE w:val="0"/>
        <w:autoSpaceDN w:val="0"/>
        <w:adjustRightInd w:val="0"/>
        <w:ind w:left="0" w:right="49" w:firstLine="567"/>
        <w:jc w:val="both"/>
      </w:pPr>
      <w:r>
        <w:t>Т</w:t>
      </w:r>
      <w:r w:rsidR="009D3148">
        <w:t xml:space="preserve">аким образом, Государственная администрация г.Тирасполь и г.Днестровск, являясь  стороной ничтожной сделки, не обладает правом собственности на объект полученный по этой сделке, и как следствие, возможность возвратить таковой в натуре другой стороне отсутствует. В свою очередь, гражданин </w:t>
      </w:r>
      <w:r w:rsidR="009D3148" w:rsidRPr="001542FD">
        <w:t>Балан А.П.</w:t>
      </w:r>
      <w:r w:rsidR="009D3148">
        <w:t xml:space="preserve"> стороной </w:t>
      </w:r>
      <w:r w:rsidR="009D3148" w:rsidRPr="00A23F49">
        <w:t>соглашения от 27 августа 2015 года о расторжении договора купли</w:t>
      </w:r>
      <w:r w:rsidR="009D3148">
        <w:t>-</w:t>
      </w:r>
      <w:r w:rsidR="009D3148" w:rsidRPr="00A23F49">
        <w:t>продажи № 393 объекта приватизации муниципальной собственности</w:t>
      </w:r>
      <w:r w:rsidR="009D3148">
        <w:t xml:space="preserve"> не является, соответственно, у него обязанностей, предусмотренных пунктом 2 статьи 183 </w:t>
      </w:r>
      <w:r w:rsidR="009D3148" w:rsidRPr="001542FD">
        <w:t>Гражданского кодекса ПМР</w:t>
      </w:r>
      <w:r w:rsidR="009D3148">
        <w:t xml:space="preserve"> в связи с признанием этого соглашения недействительным не возникает. </w:t>
      </w:r>
    </w:p>
    <w:p w:rsidR="001542FD" w:rsidRDefault="001542FD" w:rsidP="002A0AA1">
      <w:pPr>
        <w:pStyle w:val="af0"/>
        <w:suppressAutoHyphens/>
        <w:autoSpaceDE w:val="0"/>
        <w:autoSpaceDN w:val="0"/>
        <w:adjustRightInd w:val="0"/>
        <w:ind w:left="0" w:right="49" w:firstLine="567"/>
        <w:jc w:val="both"/>
      </w:pPr>
      <w:r w:rsidRPr="001542FD">
        <w:t>Данное обстоятельство</w:t>
      </w:r>
      <w:r>
        <w:t>, как правомерно указано судом первой инстанции,</w:t>
      </w:r>
      <w:r w:rsidRPr="001542FD">
        <w:t xml:space="preserve"> исключает возможность возвращения </w:t>
      </w:r>
      <w:r>
        <w:t>Государственной администраци</w:t>
      </w:r>
      <w:r w:rsidR="00307314">
        <w:t>ей</w:t>
      </w:r>
      <w:r>
        <w:t xml:space="preserve"> г.Тирасполя и г.Днестровск, </w:t>
      </w:r>
      <w:r>
        <w:lastRenderedPageBreak/>
        <w:t xml:space="preserve">как стороной  </w:t>
      </w:r>
      <w:r w:rsidRPr="00A23F49">
        <w:t>соглашения от 27 августа 2015 года о расторжении договора купли</w:t>
      </w:r>
      <w:r>
        <w:t>-</w:t>
      </w:r>
      <w:r w:rsidRPr="00A23F49">
        <w:t>продажи № 393 объекта приватизации муниципальной собственности</w:t>
      </w:r>
      <w:r>
        <w:t>,</w:t>
      </w:r>
      <w:r w:rsidRPr="001542FD">
        <w:t xml:space="preserve"> </w:t>
      </w:r>
      <w:r w:rsidR="009029AF">
        <w:t xml:space="preserve">данного </w:t>
      </w:r>
      <w:r w:rsidRPr="001542FD">
        <w:t>объекта недвижимости в собственность ООО «Шадель»</w:t>
      </w:r>
      <w:r>
        <w:t xml:space="preserve"> </w:t>
      </w:r>
      <w:r w:rsidRPr="001542FD">
        <w:t xml:space="preserve">в натуре </w:t>
      </w:r>
      <w:r>
        <w:t xml:space="preserve">на основании </w:t>
      </w:r>
      <w:r w:rsidRPr="001542FD">
        <w:t>пункта 2 статьи 183 Гражданского кодекса ПМР</w:t>
      </w:r>
      <w:r>
        <w:t>.</w:t>
      </w:r>
    </w:p>
    <w:p w:rsidR="00307314" w:rsidRDefault="00307314" w:rsidP="00307314">
      <w:pPr>
        <w:pStyle w:val="af0"/>
        <w:suppressAutoHyphens/>
        <w:autoSpaceDE w:val="0"/>
        <w:autoSpaceDN w:val="0"/>
        <w:adjustRightInd w:val="0"/>
        <w:ind w:left="0" w:right="49" w:firstLine="567"/>
        <w:jc w:val="both"/>
      </w:pPr>
      <w:r>
        <w:t>В связи с изложенным требование истца о применении</w:t>
      </w:r>
      <w:r w:rsidRPr="002A0AA1">
        <w:t xml:space="preserve"> последствия недействительности сделки </w:t>
      </w:r>
      <w:r>
        <w:t xml:space="preserve">в виде </w:t>
      </w:r>
      <w:r w:rsidRPr="002A0AA1">
        <w:t>возврат</w:t>
      </w:r>
      <w:r>
        <w:t>а</w:t>
      </w:r>
      <w:r w:rsidRPr="002A0AA1">
        <w:t xml:space="preserve"> </w:t>
      </w:r>
      <w:r w:rsidR="009029AF">
        <w:t>Государственной администрацией г.Тирасполя и г.Днестровск</w:t>
      </w:r>
      <w:r w:rsidR="009029AF" w:rsidRPr="002A0AA1">
        <w:t xml:space="preserve"> </w:t>
      </w:r>
      <w:r w:rsidRPr="002A0AA1">
        <w:t>в собственность ООО «Шадель» объект</w:t>
      </w:r>
      <w:r>
        <w:t>а</w:t>
      </w:r>
      <w:r w:rsidRPr="002A0AA1">
        <w:t xml:space="preserve"> приватизации муниципальной собственности, а именно: част</w:t>
      </w:r>
      <w:r>
        <w:t>и</w:t>
      </w:r>
      <w:r w:rsidRPr="002A0AA1">
        <w:t xml:space="preserve"> здания лит.А, состоящего из помещений подвала №</w:t>
      </w:r>
      <w:r>
        <w:t xml:space="preserve"> </w:t>
      </w:r>
      <w:r w:rsidRPr="002A0AA1">
        <w:t>23, 24, 25, помещений первого этажа №79, 80, 81, 82, 83, 84, 85, 86, 87, 88, 89, 1, 2, 3, 4, 5, 6, 7, 8, 22, 23, 125, расположенного по адресу: г.Тирасполь, ул.К Либкнехта, д.379</w:t>
      </w:r>
      <w:r w:rsidR="009029AF">
        <w:t>,</w:t>
      </w:r>
      <w:r>
        <w:t xml:space="preserve"> удовлетворению не подлежит</w:t>
      </w:r>
      <w:r w:rsidRPr="002A0AA1">
        <w:t>.</w:t>
      </w:r>
      <w:r>
        <w:t xml:space="preserve"> </w:t>
      </w:r>
    </w:p>
    <w:p w:rsidR="009029AF" w:rsidRDefault="009029AF" w:rsidP="009029AF">
      <w:pPr>
        <w:pStyle w:val="af0"/>
        <w:suppressAutoHyphens/>
        <w:autoSpaceDE w:val="0"/>
        <w:autoSpaceDN w:val="0"/>
        <w:adjustRightInd w:val="0"/>
        <w:ind w:left="0" w:right="49" w:firstLine="567"/>
        <w:jc w:val="both"/>
      </w:pPr>
      <w:r>
        <w:t xml:space="preserve">При этом следует указать, что кассационная жалоба каких-либо доводов относительно незаконности обжалуемого решения в указанной части не содержит и суд кассационной инстанции оснований для переоценки приведенных выводов суда первой инстанции не усматривает.  </w:t>
      </w:r>
    </w:p>
    <w:p w:rsidR="009029AF" w:rsidRDefault="009029AF" w:rsidP="009029AF">
      <w:pPr>
        <w:pStyle w:val="a5"/>
      </w:pPr>
      <w:r>
        <w:t>Нарушений норм процессуального права, допущенных судом первой инстанции, которые могли бы привести к вынесению неправильного решения в части отказа в удовлетворении требования о применении реституции и послужить основанием для отмены судебного акта в этой части (пункт 2 статьи 152 АПК ПМР), кассационной инстанцией не усматривается.</w:t>
      </w:r>
    </w:p>
    <w:p w:rsidR="009029AF" w:rsidRDefault="009029AF" w:rsidP="009029AF">
      <w:pPr>
        <w:pStyle w:val="a5"/>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этой части в силу пункта 3 статьи 152 АПК ПМР.</w:t>
      </w:r>
    </w:p>
    <w:p w:rsidR="00307314" w:rsidRDefault="00307314" w:rsidP="00307314">
      <w:pPr>
        <w:pStyle w:val="af0"/>
        <w:suppressAutoHyphens/>
        <w:autoSpaceDE w:val="0"/>
        <w:autoSpaceDN w:val="0"/>
        <w:adjustRightInd w:val="0"/>
        <w:ind w:left="0" w:right="49" w:firstLine="567"/>
        <w:jc w:val="both"/>
      </w:pPr>
      <w:r>
        <w:t xml:space="preserve">Соответственно решение суда </w:t>
      </w:r>
      <w:r w:rsidRPr="00A23F49">
        <w:t xml:space="preserve">от 16 октября 2017 года по делу № 567/17-04 </w:t>
      </w:r>
      <w:r>
        <w:t xml:space="preserve"> в части </w:t>
      </w:r>
      <w:r w:rsidR="009029AF">
        <w:t>оставления без удовлетворения требования о применении</w:t>
      </w:r>
      <w:r w:rsidR="009029AF" w:rsidRPr="002A0AA1">
        <w:t xml:space="preserve"> последствия недействительности сделки </w:t>
      </w:r>
      <w:r w:rsidR="009029AF">
        <w:t xml:space="preserve">в виде </w:t>
      </w:r>
      <w:r w:rsidR="009029AF" w:rsidRPr="002A0AA1">
        <w:t>возврат</w:t>
      </w:r>
      <w:r w:rsidR="009029AF">
        <w:t>а</w:t>
      </w:r>
      <w:r w:rsidR="009029AF" w:rsidRPr="002A0AA1">
        <w:t xml:space="preserve"> </w:t>
      </w:r>
      <w:r w:rsidR="009029AF">
        <w:t>Государственной администрацией г.Тирасполя и г.Днестровск</w:t>
      </w:r>
      <w:r w:rsidR="009029AF" w:rsidRPr="002A0AA1">
        <w:t xml:space="preserve"> в собственность ООО «Шадель» объект</w:t>
      </w:r>
      <w:r w:rsidR="009029AF">
        <w:t>а</w:t>
      </w:r>
      <w:r w:rsidR="009029AF" w:rsidRPr="002A0AA1">
        <w:t xml:space="preserve"> приватизации муниципальной собственности, а именно: част</w:t>
      </w:r>
      <w:r w:rsidR="009029AF">
        <w:t>и</w:t>
      </w:r>
      <w:r w:rsidR="009029AF" w:rsidRPr="002A0AA1">
        <w:t xml:space="preserve"> здания лит.А, состоящего из помещений подвала №</w:t>
      </w:r>
      <w:r w:rsidR="009029AF">
        <w:t xml:space="preserve"> </w:t>
      </w:r>
      <w:r w:rsidR="009029AF" w:rsidRPr="002A0AA1">
        <w:t>23, 24, 25, помещений первого этажа №79, 80, 81, 82, 83, 84, 85, 86, 87, 88, 89, 1, 2, 3, 4, 5, 6, 7, 8, 22, 23, 125, расположенного по адресу: г.Тирасполь, ул.К Либкнехта, д.379</w:t>
      </w:r>
      <w:r w:rsidR="009029AF">
        <w:t xml:space="preserve">, </w:t>
      </w:r>
      <w:r>
        <w:t>следует оставить</w:t>
      </w:r>
      <w:r w:rsidRPr="00307314">
        <w:t xml:space="preserve"> </w:t>
      </w:r>
      <w:r>
        <w:t xml:space="preserve">без изменения, а кассационную жалобу без удовлетворения. </w:t>
      </w:r>
    </w:p>
    <w:p w:rsidR="00B437D2" w:rsidRDefault="008F6EEB" w:rsidP="00BA779C">
      <w:pPr>
        <w:tabs>
          <w:tab w:val="left" w:pos="1276"/>
        </w:tabs>
        <w:ind w:firstLine="567"/>
        <w:jc w:val="both"/>
      </w:pPr>
      <w:r>
        <w:t>Рассмотрев</w:t>
      </w:r>
      <w:r w:rsidR="00BE3CB0">
        <w:t xml:space="preserve"> в</w:t>
      </w:r>
      <w:r>
        <w:t xml:space="preserve"> </w:t>
      </w:r>
      <w:r w:rsidRPr="00A56ABF">
        <w:t>соответствии со ст</w:t>
      </w:r>
      <w:r>
        <w:t xml:space="preserve">атьей </w:t>
      </w:r>
      <w:r w:rsidRPr="00A56ABF">
        <w:t xml:space="preserve">84 АПК ПМР </w:t>
      </w:r>
      <w:r>
        <w:t>вопрос о распределении судебных расходов за рассмотрение дела в суде кассационной инстанции, у</w:t>
      </w:r>
      <w:r w:rsidR="00FB66AB" w:rsidRPr="00A56ABF">
        <w:t>ч</w:t>
      </w:r>
      <w:r w:rsidR="00FB66AB">
        <w:t>итывая, что кассационная жалоба</w:t>
      </w:r>
      <w:r w:rsidR="009029AF">
        <w:t xml:space="preserve">, равно как и исковые требования, подлежат </w:t>
      </w:r>
      <w:r w:rsidR="00FB66AB" w:rsidRPr="00A56ABF">
        <w:t>удовлетворению</w:t>
      </w:r>
      <w:r w:rsidR="009029AF">
        <w:t xml:space="preserve"> частично</w:t>
      </w:r>
      <w:r w:rsidR="00FB66AB" w:rsidRPr="00A56ABF">
        <w:t xml:space="preserve">, </w:t>
      </w:r>
      <w:r w:rsidR="009029AF">
        <w:t xml:space="preserve">а также тот факт, что ответчики освобождены от уплаты государственной пошлины в силу </w:t>
      </w:r>
      <w:r w:rsidR="0016511F">
        <w:t>статьи 5 Закона ПМР «О государственной пошлине»</w:t>
      </w:r>
      <w:r w:rsidR="00A203AF">
        <w:t>,</w:t>
      </w:r>
      <w:r w:rsidR="0016511F">
        <w:t xml:space="preserve"> </w:t>
      </w:r>
      <w:r w:rsidR="00BE3CB0">
        <w:t xml:space="preserve">суд </w:t>
      </w:r>
      <w:r w:rsidR="00A203AF">
        <w:t xml:space="preserve">кассационной инстанции </w:t>
      </w:r>
      <w:r w:rsidR="00BE3CB0">
        <w:t>приходит к выводу о</w:t>
      </w:r>
      <w:r w:rsidR="00A203AF">
        <w:t xml:space="preserve"> возврате истцу из республиканского бюджета половины суммы государственной пошлины, уплаченной им при подаче иска и кассационной жалобы. </w:t>
      </w:r>
    </w:p>
    <w:p w:rsidR="00243F6A" w:rsidRPr="00E80F03" w:rsidRDefault="00243F6A" w:rsidP="00243F6A">
      <w:pPr>
        <w:suppressAutoHyphens/>
        <w:autoSpaceDE w:val="0"/>
        <w:autoSpaceDN w:val="0"/>
        <w:adjustRightInd w:val="0"/>
        <w:ind w:right="49" w:firstLine="567"/>
        <w:jc w:val="both"/>
      </w:pPr>
      <w:r w:rsidRPr="00E80F03">
        <w:t xml:space="preserve">Руководствуясь </w:t>
      </w:r>
      <w:r>
        <w:t>под</w:t>
      </w:r>
      <w:r w:rsidRPr="00E80F03">
        <w:t>пункт</w:t>
      </w:r>
      <w:r>
        <w:t>а</w:t>
      </w:r>
      <w:r w:rsidRPr="00E80F03">
        <w:t>м</w:t>
      </w:r>
      <w:r>
        <w:t>и</w:t>
      </w:r>
      <w:r w:rsidRPr="00E80F03">
        <w:t xml:space="preserve"> 1</w:t>
      </w:r>
      <w:r>
        <w:t>), 2)</w:t>
      </w:r>
      <w:r w:rsidRPr="00E80F03">
        <w:t xml:space="preserve"> статьи 151, статьей 153 Арбитражного процессуального кодекса Приднестровской Молдавской Республики, суд кассационной инстанции Арбитражного суда ПМР </w:t>
      </w:r>
    </w:p>
    <w:p w:rsidR="00243F6A" w:rsidRPr="00E80F03" w:rsidRDefault="00243F6A" w:rsidP="00243F6A">
      <w:pPr>
        <w:suppressAutoHyphens/>
        <w:autoSpaceDE w:val="0"/>
        <w:autoSpaceDN w:val="0"/>
        <w:adjustRightInd w:val="0"/>
        <w:ind w:right="49" w:firstLine="567"/>
        <w:jc w:val="both"/>
      </w:pPr>
    </w:p>
    <w:p w:rsidR="00243F6A" w:rsidRPr="00E80F03" w:rsidRDefault="00243F6A" w:rsidP="00243F6A">
      <w:pPr>
        <w:suppressAutoHyphens/>
        <w:autoSpaceDE w:val="0"/>
        <w:autoSpaceDN w:val="0"/>
        <w:adjustRightInd w:val="0"/>
        <w:ind w:right="49" w:firstLine="567"/>
        <w:jc w:val="both"/>
        <w:rPr>
          <w:b/>
        </w:rPr>
      </w:pPr>
      <w:r w:rsidRPr="00E80F03">
        <w:rPr>
          <w:b/>
        </w:rPr>
        <w:t>П О С Т А Н О В И Л:</w:t>
      </w:r>
    </w:p>
    <w:p w:rsidR="00243F6A" w:rsidRPr="00E80F03" w:rsidRDefault="00243F6A" w:rsidP="00243F6A">
      <w:pPr>
        <w:suppressAutoHyphens/>
        <w:autoSpaceDE w:val="0"/>
        <w:autoSpaceDN w:val="0"/>
        <w:adjustRightInd w:val="0"/>
        <w:ind w:right="49" w:firstLine="567"/>
        <w:jc w:val="both"/>
        <w:rPr>
          <w:b/>
        </w:rPr>
      </w:pPr>
    </w:p>
    <w:p w:rsidR="00243F6A" w:rsidRDefault="00243F6A" w:rsidP="00243F6A">
      <w:pPr>
        <w:pStyle w:val="af0"/>
        <w:suppressAutoHyphens/>
        <w:autoSpaceDE w:val="0"/>
        <w:autoSpaceDN w:val="0"/>
        <w:adjustRightInd w:val="0"/>
        <w:ind w:left="0" w:right="49" w:firstLine="567"/>
        <w:jc w:val="both"/>
      </w:pPr>
      <w:r>
        <w:t>1. Кассационную жалобу участника общества с ограниченной ответственностью «Шадель» Шулешова Игоря Викторовича удовлетворить частично.</w:t>
      </w:r>
    </w:p>
    <w:p w:rsidR="00243F6A" w:rsidRDefault="00243F6A" w:rsidP="00243F6A">
      <w:pPr>
        <w:pStyle w:val="af0"/>
        <w:suppressAutoHyphens/>
        <w:autoSpaceDE w:val="0"/>
        <w:autoSpaceDN w:val="0"/>
        <w:adjustRightInd w:val="0"/>
        <w:ind w:left="0" w:right="49" w:firstLine="567"/>
        <w:jc w:val="both"/>
      </w:pPr>
      <w:r>
        <w:t>2. Р</w:t>
      </w:r>
      <w:r w:rsidRPr="00E80F03">
        <w:t xml:space="preserve">ешение Арбитражного суда Приднестровской Молдавской Республики от </w:t>
      </w:r>
      <w:r>
        <w:t>16 октября 2017 года по делу № 567/17-04 в части отказа в признании недействительным соглашения от 27 августа 2015 года о расторжении договора купли – продажи объекта приватизации муниципальной собственности г.Тирасполя от 07 августа 2007 г. № 393 отменить и принять новое решение. Исковое требование участника общества с ограниченной ответственностью «Шадель» Шулешова Игоря Викторовича удовлетворить. Признать   недействительным</w:t>
      </w:r>
      <w:r w:rsidRPr="00E80F03">
        <w:t xml:space="preserve"> </w:t>
      </w:r>
      <w:r>
        <w:t>соглашение от 27 августа 2015 года о расторжении договора купли – продажи объекта приватизации муниципальной собственности г.Тирасполя от 07 августа 2007 г. № 393.</w:t>
      </w:r>
    </w:p>
    <w:p w:rsidR="00243F6A" w:rsidRDefault="00243F6A" w:rsidP="00243F6A">
      <w:pPr>
        <w:ind w:firstLine="708"/>
        <w:jc w:val="both"/>
      </w:pPr>
      <w:r>
        <w:lastRenderedPageBreak/>
        <w:t>3. Р</w:t>
      </w:r>
      <w:r w:rsidRPr="00E80F03">
        <w:t xml:space="preserve">ешение Арбитражного суда Приднестровской Молдавской Республики от </w:t>
      </w:r>
      <w:r>
        <w:t>16 октября 2017 года по делу № 567/17-04 в части оставления без удовлетворения требования о применении последствия недействительности сделки в виде возврата Государственной администрацией г.Тирасполя и г.Днестровск</w:t>
      </w:r>
      <w:r w:rsidRPr="002A0AA1">
        <w:t xml:space="preserve"> </w:t>
      </w:r>
      <w:r>
        <w:t xml:space="preserve">в собственность ООО «Шадель» объекта приватизации муниципальной собственности оставить </w:t>
      </w:r>
      <w:r w:rsidRPr="00E80F03">
        <w:t xml:space="preserve">без изменения, а </w:t>
      </w:r>
      <w:r>
        <w:t xml:space="preserve">кассационную </w:t>
      </w:r>
      <w:r w:rsidRPr="00E80F03">
        <w:t xml:space="preserve">жалобу </w:t>
      </w:r>
      <w:r>
        <w:t xml:space="preserve">участника общества с ограниченной ответственностью «Шадель» Шулешова Игоря Викторовича </w:t>
      </w:r>
      <w:r w:rsidRPr="00E80F03">
        <w:t>без удовлетворения.</w:t>
      </w:r>
    </w:p>
    <w:p w:rsidR="00243F6A" w:rsidRDefault="00243F6A" w:rsidP="00243F6A">
      <w:pPr>
        <w:ind w:firstLine="708"/>
        <w:jc w:val="both"/>
      </w:pPr>
      <w:r>
        <w:t>4. Возвратить участнику общества с ограниченной ответственностью «Шадель» Шулешову Игорю Викторовичу из республиканского бюджета государственную пошлину в сумме 1087 рублей 50 копеек.</w:t>
      </w:r>
    </w:p>
    <w:p w:rsidR="00243F6A" w:rsidRPr="00E80F03" w:rsidRDefault="00243F6A" w:rsidP="00243F6A">
      <w:pPr>
        <w:suppressAutoHyphens/>
        <w:autoSpaceDE w:val="0"/>
        <w:autoSpaceDN w:val="0"/>
        <w:adjustRightInd w:val="0"/>
        <w:ind w:right="49" w:firstLine="567"/>
        <w:jc w:val="both"/>
      </w:pPr>
    </w:p>
    <w:p w:rsidR="00243F6A" w:rsidRPr="00E80F03" w:rsidRDefault="00243F6A" w:rsidP="00243F6A">
      <w:pPr>
        <w:suppressAutoHyphens/>
        <w:autoSpaceDE w:val="0"/>
        <w:autoSpaceDN w:val="0"/>
        <w:adjustRightInd w:val="0"/>
        <w:ind w:right="49" w:firstLine="567"/>
        <w:jc w:val="both"/>
      </w:pPr>
      <w:r w:rsidRPr="00E80F03">
        <w:t>Постановление вступает в законную силу со дня его принятия и обжалованию не подлежит.</w:t>
      </w:r>
    </w:p>
    <w:p w:rsidR="00243F6A" w:rsidRPr="00E80F03" w:rsidRDefault="00243F6A" w:rsidP="00243F6A">
      <w:pPr>
        <w:suppressAutoHyphens/>
        <w:autoSpaceDE w:val="0"/>
        <w:autoSpaceDN w:val="0"/>
        <w:adjustRightInd w:val="0"/>
        <w:ind w:right="49" w:firstLine="567"/>
        <w:jc w:val="both"/>
      </w:pPr>
    </w:p>
    <w:p w:rsidR="00243F6A" w:rsidRPr="00E80F03" w:rsidRDefault="00243F6A" w:rsidP="00243F6A">
      <w:pPr>
        <w:suppressAutoHyphens/>
        <w:autoSpaceDE w:val="0"/>
        <w:autoSpaceDN w:val="0"/>
        <w:adjustRightInd w:val="0"/>
        <w:ind w:right="49" w:firstLine="567"/>
        <w:jc w:val="both"/>
      </w:pPr>
      <w:r w:rsidRPr="00E80F03">
        <w:t xml:space="preserve">Заместитель Председателя </w:t>
      </w:r>
    </w:p>
    <w:p w:rsidR="00A4771E" w:rsidRDefault="00412EA8" w:rsidP="00FB66AB">
      <w:pPr>
        <w:autoSpaceDE w:val="0"/>
        <w:autoSpaceDN w:val="0"/>
        <w:adjustRightInd w:val="0"/>
        <w:ind w:left="-142" w:firstLine="567"/>
        <w:jc w:val="both"/>
      </w:pPr>
      <w:r>
        <w:t xml:space="preserve">  </w:t>
      </w:r>
      <w:r w:rsidR="00FB66AB">
        <w:t>Арбитражного суда ПМР</w:t>
      </w:r>
      <w:r w:rsidR="00FB66AB">
        <w:tab/>
      </w:r>
      <w:r w:rsidR="00FB66AB">
        <w:tab/>
      </w:r>
      <w:r w:rsidR="00FB66AB">
        <w:tab/>
      </w:r>
      <w:r w:rsidR="00FB66AB">
        <w:tab/>
      </w:r>
      <w:r w:rsidR="00FB66AB">
        <w:tab/>
        <w:t xml:space="preserve">      </w:t>
      </w:r>
      <w:r>
        <w:t xml:space="preserve">                     </w:t>
      </w:r>
      <w:r w:rsidR="00FB66AB">
        <w:t xml:space="preserve">   Е.В.</w:t>
      </w:r>
      <w:r>
        <w:t>Лука</w:t>
      </w:r>
    </w:p>
    <w:sectPr w:rsidR="00A4771E" w:rsidSect="007F764B">
      <w:footerReference w:type="even" r:id="rId9"/>
      <w:footerReference w:type="default" r:id="rId10"/>
      <w:pgSz w:w="11906" w:h="16838" w:code="9"/>
      <w:pgMar w:top="539" w:right="737" w:bottom="851"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30D" w:rsidRDefault="003A630D">
      <w:r>
        <w:separator/>
      </w:r>
    </w:p>
  </w:endnote>
  <w:endnote w:type="continuationSeparator" w:id="1">
    <w:p w:rsidR="003A630D" w:rsidRDefault="003A6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314" w:rsidRDefault="00D75134" w:rsidP="0038503F">
    <w:pPr>
      <w:pStyle w:val="aa"/>
      <w:framePr w:wrap="around" w:vAnchor="text" w:hAnchor="margin" w:xAlign="outside" w:y="1"/>
      <w:rPr>
        <w:rStyle w:val="ab"/>
      </w:rPr>
    </w:pPr>
    <w:r>
      <w:rPr>
        <w:rStyle w:val="ab"/>
      </w:rPr>
      <w:fldChar w:fldCharType="begin"/>
    </w:r>
    <w:r w:rsidR="00307314">
      <w:rPr>
        <w:rStyle w:val="ab"/>
      </w:rPr>
      <w:instrText xml:space="preserve">PAGE  </w:instrText>
    </w:r>
    <w:r>
      <w:rPr>
        <w:rStyle w:val="ab"/>
      </w:rPr>
      <w:fldChar w:fldCharType="end"/>
    </w:r>
  </w:p>
  <w:p w:rsidR="00307314" w:rsidRDefault="00307314"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314" w:rsidRDefault="00D75134" w:rsidP="0076587D">
    <w:pPr>
      <w:pStyle w:val="aa"/>
      <w:framePr w:h="820" w:hRule="exact" w:wrap="around" w:vAnchor="text" w:hAnchor="margin" w:xAlign="outside" w:y="-141"/>
      <w:rPr>
        <w:rStyle w:val="ab"/>
      </w:rPr>
    </w:pPr>
    <w:r>
      <w:rPr>
        <w:rStyle w:val="ab"/>
      </w:rPr>
      <w:fldChar w:fldCharType="begin"/>
    </w:r>
    <w:r w:rsidR="00307314">
      <w:rPr>
        <w:rStyle w:val="ab"/>
      </w:rPr>
      <w:instrText xml:space="preserve">PAGE  </w:instrText>
    </w:r>
    <w:r>
      <w:rPr>
        <w:rStyle w:val="ab"/>
      </w:rPr>
      <w:fldChar w:fldCharType="separate"/>
    </w:r>
    <w:r w:rsidR="00BD1D58">
      <w:rPr>
        <w:rStyle w:val="ab"/>
        <w:noProof/>
      </w:rPr>
      <w:t>1</w:t>
    </w:r>
    <w:r>
      <w:rPr>
        <w:rStyle w:val="ab"/>
      </w:rPr>
      <w:fldChar w:fldCharType="end"/>
    </w:r>
  </w:p>
  <w:p w:rsidR="00307314" w:rsidRDefault="00307314" w:rsidP="0038503F">
    <w:pPr>
      <w:pStyle w:val="aa"/>
      <w:ind w:right="360" w:firstLine="360"/>
    </w:pPr>
  </w:p>
  <w:p w:rsidR="00307314" w:rsidRDefault="00307314"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30D" w:rsidRDefault="003A630D">
      <w:r>
        <w:separator/>
      </w:r>
    </w:p>
  </w:footnote>
  <w:footnote w:type="continuationSeparator" w:id="1">
    <w:p w:rsidR="003A630D" w:rsidRDefault="003A6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4"/>
    <w:lvl w:ilvl="0">
      <w:start w:val="3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A5762A3"/>
    <w:multiLevelType w:val="hybridMultilevel"/>
    <w:tmpl w:val="72AE012C"/>
    <w:lvl w:ilvl="0" w:tplc="B7B408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5">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666C57"/>
    <w:multiLevelType w:val="hybridMultilevel"/>
    <w:tmpl w:val="B32E7B0A"/>
    <w:lvl w:ilvl="0" w:tplc="66789AD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3DD28B0"/>
    <w:multiLevelType w:val="hybridMultilevel"/>
    <w:tmpl w:val="3998E760"/>
    <w:lvl w:ilvl="0" w:tplc="05748CFC">
      <w:start w:val="2"/>
      <w:numFmt w:val="decimal"/>
      <w:lvlText w:val="%1."/>
      <w:lvlJc w:val="left"/>
      <w:pPr>
        <w:tabs>
          <w:tab w:val="num" w:pos="825"/>
        </w:tabs>
        <w:ind w:left="825" w:hanging="360"/>
      </w:pPr>
      <w:rPr>
        <w:rFonts w:hint="default"/>
        <w:b/>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2"/>
  </w:num>
  <w:num w:numId="16">
    <w:abstractNumId w:val="16"/>
  </w:num>
  <w:num w:numId="17">
    <w:abstractNumId w:val="1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hdrShapeDefaults>
    <o:shapedefaults v:ext="edit" spidmax="80897"/>
  </w:hdrShapeDefaults>
  <w:footnotePr>
    <w:footnote w:id="0"/>
    <w:footnote w:id="1"/>
  </w:footnotePr>
  <w:endnotePr>
    <w:endnote w:id="0"/>
    <w:endnote w:id="1"/>
  </w:endnotePr>
  <w:compat/>
  <w:rsids>
    <w:rsidRoot w:val="00E020D3"/>
    <w:rsid w:val="0000652E"/>
    <w:rsid w:val="00006667"/>
    <w:rsid w:val="00012800"/>
    <w:rsid w:val="00015181"/>
    <w:rsid w:val="00020046"/>
    <w:rsid w:val="00021161"/>
    <w:rsid w:val="00021323"/>
    <w:rsid w:val="00021D6C"/>
    <w:rsid w:val="000244DF"/>
    <w:rsid w:val="00024D72"/>
    <w:rsid w:val="000254B7"/>
    <w:rsid w:val="00025F5D"/>
    <w:rsid w:val="00026871"/>
    <w:rsid w:val="0002705C"/>
    <w:rsid w:val="0002750E"/>
    <w:rsid w:val="00030438"/>
    <w:rsid w:val="000304BA"/>
    <w:rsid w:val="0003247B"/>
    <w:rsid w:val="0003310C"/>
    <w:rsid w:val="00036D38"/>
    <w:rsid w:val="00037615"/>
    <w:rsid w:val="00040DD6"/>
    <w:rsid w:val="00041382"/>
    <w:rsid w:val="00042C0E"/>
    <w:rsid w:val="00044AD3"/>
    <w:rsid w:val="00044F76"/>
    <w:rsid w:val="00050C64"/>
    <w:rsid w:val="00051F68"/>
    <w:rsid w:val="00055A0B"/>
    <w:rsid w:val="00057507"/>
    <w:rsid w:val="00057CCE"/>
    <w:rsid w:val="000612A2"/>
    <w:rsid w:val="000617F7"/>
    <w:rsid w:val="00065C3F"/>
    <w:rsid w:val="00071DA4"/>
    <w:rsid w:val="00072F1B"/>
    <w:rsid w:val="00073660"/>
    <w:rsid w:val="00073E29"/>
    <w:rsid w:val="00074875"/>
    <w:rsid w:val="000749D3"/>
    <w:rsid w:val="0007596F"/>
    <w:rsid w:val="00076571"/>
    <w:rsid w:val="0007728D"/>
    <w:rsid w:val="00080EA4"/>
    <w:rsid w:val="000818C6"/>
    <w:rsid w:val="0008508A"/>
    <w:rsid w:val="00085992"/>
    <w:rsid w:val="00087F40"/>
    <w:rsid w:val="00090CBB"/>
    <w:rsid w:val="000910C0"/>
    <w:rsid w:val="00092161"/>
    <w:rsid w:val="000939E3"/>
    <w:rsid w:val="000964B1"/>
    <w:rsid w:val="000A4A51"/>
    <w:rsid w:val="000A637A"/>
    <w:rsid w:val="000B26AD"/>
    <w:rsid w:val="000B5278"/>
    <w:rsid w:val="000B75DF"/>
    <w:rsid w:val="000B7DB0"/>
    <w:rsid w:val="000B7FDB"/>
    <w:rsid w:val="000C03CE"/>
    <w:rsid w:val="000C07A8"/>
    <w:rsid w:val="000C13ED"/>
    <w:rsid w:val="000C14E9"/>
    <w:rsid w:val="000C1DC5"/>
    <w:rsid w:val="000C266D"/>
    <w:rsid w:val="000C40D1"/>
    <w:rsid w:val="000C4921"/>
    <w:rsid w:val="000C7292"/>
    <w:rsid w:val="000C7971"/>
    <w:rsid w:val="000D1CD6"/>
    <w:rsid w:val="000D221C"/>
    <w:rsid w:val="000D47FF"/>
    <w:rsid w:val="000D52A2"/>
    <w:rsid w:val="000D6187"/>
    <w:rsid w:val="000D7DF7"/>
    <w:rsid w:val="000E04DA"/>
    <w:rsid w:val="000E11F0"/>
    <w:rsid w:val="000E3C55"/>
    <w:rsid w:val="000E4CB6"/>
    <w:rsid w:val="000E5701"/>
    <w:rsid w:val="000E5F28"/>
    <w:rsid w:val="000E6743"/>
    <w:rsid w:val="000E67D8"/>
    <w:rsid w:val="000E6FC8"/>
    <w:rsid w:val="000F227D"/>
    <w:rsid w:val="000F26AD"/>
    <w:rsid w:val="000F7DD1"/>
    <w:rsid w:val="00100748"/>
    <w:rsid w:val="00100802"/>
    <w:rsid w:val="001017DF"/>
    <w:rsid w:val="00103A77"/>
    <w:rsid w:val="00104AE4"/>
    <w:rsid w:val="00105D41"/>
    <w:rsid w:val="00107FBA"/>
    <w:rsid w:val="00111177"/>
    <w:rsid w:val="001120BC"/>
    <w:rsid w:val="0011243B"/>
    <w:rsid w:val="00114423"/>
    <w:rsid w:val="00121664"/>
    <w:rsid w:val="00123702"/>
    <w:rsid w:val="00123B8F"/>
    <w:rsid w:val="00124E21"/>
    <w:rsid w:val="00126494"/>
    <w:rsid w:val="00126E56"/>
    <w:rsid w:val="00132F15"/>
    <w:rsid w:val="0013414E"/>
    <w:rsid w:val="00140CB1"/>
    <w:rsid w:val="0014107C"/>
    <w:rsid w:val="00141CAB"/>
    <w:rsid w:val="00141D06"/>
    <w:rsid w:val="0014226E"/>
    <w:rsid w:val="00145794"/>
    <w:rsid w:val="001472F5"/>
    <w:rsid w:val="00147AB5"/>
    <w:rsid w:val="00150108"/>
    <w:rsid w:val="00151A82"/>
    <w:rsid w:val="001542FD"/>
    <w:rsid w:val="00155DFA"/>
    <w:rsid w:val="00156278"/>
    <w:rsid w:val="00156310"/>
    <w:rsid w:val="00156CAC"/>
    <w:rsid w:val="00161491"/>
    <w:rsid w:val="001626F8"/>
    <w:rsid w:val="00162EBA"/>
    <w:rsid w:val="00163352"/>
    <w:rsid w:val="0016511F"/>
    <w:rsid w:val="001654A6"/>
    <w:rsid w:val="00166ADF"/>
    <w:rsid w:val="0017399A"/>
    <w:rsid w:val="00174A47"/>
    <w:rsid w:val="001751C1"/>
    <w:rsid w:val="0017660D"/>
    <w:rsid w:val="00176C53"/>
    <w:rsid w:val="00176F1E"/>
    <w:rsid w:val="0018060A"/>
    <w:rsid w:val="0018286D"/>
    <w:rsid w:val="001841F5"/>
    <w:rsid w:val="00185074"/>
    <w:rsid w:val="001858C4"/>
    <w:rsid w:val="001871B1"/>
    <w:rsid w:val="00190398"/>
    <w:rsid w:val="001923EB"/>
    <w:rsid w:val="00193707"/>
    <w:rsid w:val="00193D33"/>
    <w:rsid w:val="001946ED"/>
    <w:rsid w:val="00196173"/>
    <w:rsid w:val="001A0D27"/>
    <w:rsid w:val="001A12A7"/>
    <w:rsid w:val="001A34E7"/>
    <w:rsid w:val="001A3A18"/>
    <w:rsid w:val="001A3BDA"/>
    <w:rsid w:val="001A4DDF"/>
    <w:rsid w:val="001A5544"/>
    <w:rsid w:val="001A650E"/>
    <w:rsid w:val="001A7ED0"/>
    <w:rsid w:val="001B12A8"/>
    <w:rsid w:val="001B3377"/>
    <w:rsid w:val="001B4953"/>
    <w:rsid w:val="001B57CE"/>
    <w:rsid w:val="001B5A7A"/>
    <w:rsid w:val="001B6280"/>
    <w:rsid w:val="001C0376"/>
    <w:rsid w:val="001C039E"/>
    <w:rsid w:val="001C2015"/>
    <w:rsid w:val="001C2EED"/>
    <w:rsid w:val="001C5209"/>
    <w:rsid w:val="001C63D9"/>
    <w:rsid w:val="001D3217"/>
    <w:rsid w:val="001D3FB1"/>
    <w:rsid w:val="001D5A42"/>
    <w:rsid w:val="001E2CF0"/>
    <w:rsid w:val="001E2FAF"/>
    <w:rsid w:val="001E35AB"/>
    <w:rsid w:val="001E51C5"/>
    <w:rsid w:val="001F030E"/>
    <w:rsid w:val="001F1105"/>
    <w:rsid w:val="001F31A5"/>
    <w:rsid w:val="001F46BA"/>
    <w:rsid w:val="001F692D"/>
    <w:rsid w:val="001F73F1"/>
    <w:rsid w:val="0020045C"/>
    <w:rsid w:val="00201274"/>
    <w:rsid w:val="00202DC2"/>
    <w:rsid w:val="0021089C"/>
    <w:rsid w:val="00210C07"/>
    <w:rsid w:val="0021200E"/>
    <w:rsid w:val="00212E3B"/>
    <w:rsid w:val="00216446"/>
    <w:rsid w:val="00220D92"/>
    <w:rsid w:val="00221C28"/>
    <w:rsid w:val="002235DC"/>
    <w:rsid w:val="00224324"/>
    <w:rsid w:val="00226233"/>
    <w:rsid w:val="00230171"/>
    <w:rsid w:val="002321B5"/>
    <w:rsid w:val="002325D2"/>
    <w:rsid w:val="00232C79"/>
    <w:rsid w:val="0023491F"/>
    <w:rsid w:val="00236AE6"/>
    <w:rsid w:val="00237615"/>
    <w:rsid w:val="00237629"/>
    <w:rsid w:val="00240763"/>
    <w:rsid w:val="002407DE"/>
    <w:rsid w:val="00241003"/>
    <w:rsid w:val="002432F3"/>
    <w:rsid w:val="00243AD2"/>
    <w:rsid w:val="00243E2E"/>
    <w:rsid w:val="00243F6A"/>
    <w:rsid w:val="002445BF"/>
    <w:rsid w:val="00244B9F"/>
    <w:rsid w:val="00245572"/>
    <w:rsid w:val="00245AA9"/>
    <w:rsid w:val="00245E89"/>
    <w:rsid w:val="0024764B"/>
    <w:rsid w:val="00252992"/>
    <w:rsid w:val="002531F3"/>
    <w:rsid w:val="002537BF"/>
    <w:rsid w:val="00256E94"/>
    <w:rsid w:val="002575D7"/>
    <w:rsid w:val="00257679"/>
    <w:rsid w:val="00260324"/>
    <w:rsid w:val="00261C83"/>
    <w:rsid w:val="002631FB"/>
    <w:rsid w:val="0026343B"/>
    <w:rsid w:val="0026603A"/>
    <w:rsid w:val="00266CBC"/>
    <w:rsid w:val="00270172"/>
    <w:rsid w:val="00272016"/>
    <w:rsid w:val="002725E4"/>
    <w:rsid w:val="002728EB"/>
    <w:rsid w:val="00274538"/>
    <w:rsid w:val="002749C1"/>
    <w:rsid w:val="002815ED"/>
    <w:rsid w:val="00282A4E"/>
    <w:rsid w:val="0028678F"/>
    <w:rsid w:val="002908D2"/>
    <w:rsid w:val="002908EA"/>
    <w:rsid w:val="0029309D"/>
    <w:rsid w:val="00293E38"/>
    <w:rsid w:val="00293F00"/>
    <w:rsid w:val="00294CBC"/>
    <w:rsid w:val="00294E4E"/>
    <w:rsid w:val="00295B62"/>
    <w:rsid w:val="002A0AA1"/>
    <w:rsid w:val="002A32EC"/>
    <w:rsid w:val="002A351E"/>
    <w:rsid w:val="002A3760"/>
    <w:rsid w:val="002A57F1"/>
    <w:rsid w:val="002A6FE9"/>
    <w:rsid w:val="002A7029"/>
    <w:rsid w:val="002B05B0"/>
    <w:rsid w:val="002B1051"/>
    <w:rsid w:val="002B1A7F"/>
    <w:rsid w:val="002B385E"/>
    <w:rsid w:val="002B3F92"/>
    <w:rsid w:val="002B6B9F"/>
    <w:rsid w:val="002C0719"/>
    <w:rsid w:val="002C3014"/>
    <w:rsid w:val="002C6E1A"/>
    <w:rsid w:val="002D02F4"/>
    <w:rsid w:val="002D2B8A"/>
    <w:rsid w:val="002D4377"/>
    <w:rsid w:val="002D48DD"/>
    <w:rsid w:val="002D4B6B"/>
    <w:rsid w:val="002D4C29"/>
    <w:rsid w:val="002D6313"/>
    <w:rsid w:val="002D7374"/>
    <w:rsid w:val="002D767F"/>
    <w:rsid w:val="002E0488"/>
    <w:rsid w:val="002E06E7"/>
    <w:rsid w:val="002E094E"/>
    <w:rsid w:val="002E6B03"/>
    <w:rsid w:val="002F4DC6"/>
    <w:rsid w:val="002F7810"/>
    <w:rsid w:val="002F7931"/>
    <w:rsid w:val="002F7F18"/>
    <w:rsid w:val="003013AE"/>
    <w:rsid w:val="003018B9"/>
    <w:rsid w:val="00303802"/>
    <w:rsid w:val="00304373"/>
    <w:rsid w:val="00305FFD"/>
    <w:rsid w:val="00307314"/>
    <w:rsid w:val="00307486"/>
    <w:rsid w:val="00307DFA"/>
    <w:rsid w:val="00310422"/>
    <w:rsid w:val="003115F5"/>
    <w:rsid w:val="003134FB"/>
    <w:rsid w:val="00313913"/>
    <w:rsid w:val="00315275"/>
    <w:rsid w:val="00315A14"/>
    <w:rsid w:val="00321BE0"/>
    <w:rsid w:val="0032381A"/>
    <w:rsid w:val="00326B13"/>
    <w:rsid w:val="00326C2F"/>
    <w:rsid w:val="0033016C"/>
    <w:rsid w:val="0033020C"/>
    <w:rsid w:val="003309AB"/>
    <w:rsid w:val="00331DB5"/>
    <w:rsid w:val="0033290B"/>
    <w:rsid w:val="00332FA6"/>
    <w:rsid w:val="003330B6"/>
    <w:rsid w:val="00333E2F"/>
    <w:rsid w:val="003341B4"/>
    <w:rsid w:val="003354B7"/>
    <w:rsid w:val="00337200"/>
    <w:rsid w:val="003402EC"/>
    <w:rsid w:val="00343ED4"/>
    <w:rsid w:val="003452E2"/>
    <w:rsid w:val="0034563A"/>
    <w:rsid w:val="00345ABA"/>
    <w:rsid w:val="00346F21"/>
    <w:rsid w:val="0035442D"/>
    <w:rsid w:val="003563F6"/>
    <w:rsid w:val="00362B03"/>
    <w:rsid w:val="00363C4F"/>
    <w:rsid w:val="00365A5E"/>
    <w:rsid w:val="00365F7F"/>
    <w:rsid w:val="00370C5C"/>
    <w:rsid w:val="003711AD"/>
    <w:rsid w:val="00371D6C"/>
    <w:rsid w:val="0037467F"/>
    <w:rsid w:val="003746EB"/>
    <w:rsid w:val="00375572"/>
    <w:rsid w:val="00375613"/>
    <w:rsid w:val="00376779"/>
    <w:rsid w:val="003814EC"/>
    <w:rsid w:val="00381DC9"/>
    <w:rsid w:val="00382C1B"/>
    <w:rsid w:val="0038372B"/>
    <w:rsid w:val="0038503F"/>
    <w:rsid w:val="003850F8"/>
    <w:rsid w:val="0038651B"/>
    <w:rsid w:val="00386CEB"/>
    <w:rsid w:val="00391D59"/>
    <w:rsid w:val="0039471E"/>
    <w:rsid w:val="003A27A0"/>
    <w:rsid w:val="003A3354"/>
    <w:rsid w:val="003A500E"/>
    <w:rsid w:val="003A61DC"/>
    <w:rsid w:val="003A630D"/>
    <w:rsid w:val="003A6735"/>
    <w:rsid w:val="003A721E"/>
    <w:rsid w:val="003B0874"/>
    <w:rsid w:val="003B1B4E"/>
    <w:rsid w:val="003B3183"/>
    <w:rsid w:val="003B3F75"/>
    <w:rsid w:val="003C2F49"/>
    <w:rsid w:val="003C34F7"/>
    <w:rsid w:val="003C3A94"/>
    <w:rsid w:val="003C4A28"/>
    <w:rsid w:val="003C5381"/>
    <w:rsid w:val="003C56C4"/>
    <w:rsid w:val="003C78AF"/>
    <w:rsid w:val="003C7DA2"/>
    <w:rsid w:val="003D01E7"/>
    <w:rsid w:val="003D03D0"/>
    <w:rsid w:val="003D162C"/>
    <w:rsid w:val="003D1866"/>
    <w:rsid w:val="003D3589"/>
    <w:rsid w:val="003D372D"/>
    <w:rsid w:val="003D3DE6"/>
    <w:rsid w:val="003D491C"/>
    <w:rsid w:val="003D555E"/>
    <w:rsid w:val="003E043F"/>
    <w:rsid w:val="003E08C2"/>
    <w:rsid w:val="003E0942"/>
    <w:rsid w:val="003E32DA"/>
    <w:rsid w:val="003E594A"/>
    <w:rsid w:val="003E67F8"/>
    <w:rsid w:val="003E7362"/>
    <w:rsid w:val="003F0068"/>
    <w:rsid w:val="003F0985"/>
    <w:rsid w:val="003F1B1F"/>
    <w:rsid w:val="003F20AF"/>
    <w:rsid w:val="003F2ABD"/>
    <w:rsid w:val="003F2BDF"/>
    <w:rsid w:val="003F33DD"/>
    <w:rsid w:val="003F39BF"/>
    <w:rsid w:val="0040131D"/>
    <w:rsid w:val="004016FC"/>
    <w:rsid w:val="004038AE"/>
    <w:rsid w:val="00403E7B"/>
    <w:rsid w:val="00404877"/>
    <w:rsid w:val="00405CEF"/>
    <w:rsid w:val="004069CD"/>
    <w:rsid w:val="00406C3A"/>
    <w:rsid w:val="00407323"/>
    <w:rsid w:val="004077EF"/>
    <w:rsid w:val="00410832"/>
    <w:rsid w:val="004115D6"/>
    <w:rsid w:val="00412EA8"/>
    <w:rsid w:val="00414C13"/>
    <w:rsid w:val="00415C3D"/>
    <w:rsid w:val="00417634"/>
    <w:rsid w:val="0042528C"/>
    <w:rsid w:val="0043067B"/>
    <w:rsid w:val="00431AD0"/>
    <w:rsid w:val="004323C7"/>
    <w:rsid w:val="00433A7D"/>
    <w:rsid w:val="00434F89"/>
    <w:rsid w:val="004351F6"/>
    <w:rsid w:val="00437409"/>
    <w:rsid w:val="0044207A"/>
    <w:rsid w:val="004421C8"/>
    <w:rsid w:val="00442AD6"/>
    <w:rsid w:val="00443178"/>
    <w:rsid w:val="00443F01"/>
    <w:rsid w:val="004447AD"/>
    <w:rsid w:val="00445D7E"/>
    <w:rsid w:val="00445FF3"/>
    <w:rsid w:val="004467ED"/>
    <w:rsid w:val="0044774B"/>
    <w:rsid w:val="0045035A"/>
    <w:rsid w:val="0045120D"/>
    <w:rsid w:val="004521F2"/>
    <w:rsid w:val="0045408D"/>
    <w:rsid w:val="00454B04"/>
    <w:rsid w:val="00455311"/>
    <w:rsid w:val="004554F6"/>
    <w:rsid w:val="00457949"/>
    <w:rsid w:val="0046215C"/>
    <w:rsid w:val="00462E98"/>
    <w:rsid w:val="004634A4"/>
    <w:rsid w:val="004738FB"/>
    <w:rsid w:val="004767D5"/>
    <w:rsid w:val="004768F9"/>
    <w:rsid w:val="00480B17"/>
    <w:rsid w:val="00481D47"/>
    <w:rsid w:val="00481EA3"/>
    <w:rsid w:val="00482DAD"/>
    <w:rsid w:val="00485BF2"/>
    <w:rsid w:val="00487007"/>
    <w:rsid w:val="00487B94"/>
    <w:rsid w:val="00493E39"/>
    <w:rsid w:val="00494492"/>
    <w:rsid w:val="00496031"/>
    <w:rsid w:val="004971D7"/>
    <w:rsid w:val="004A103E"/>
    <w:rsid w:val="004A1CAF"/>
    <w:rsid w:val="004A23AC"/>
    <w:rsid w:val="004A372F"/>
    <w:rsid w:val="004A4DA2"/>
    <w:rsid w:val="004A5011"/>
    <w:rsid w:val="004A5A4F"/>
    <w:rsid w:val="004A5C62"/>
    <w:rsid w:val="004A6B66"/>
    <w:rsid w:val="004B06A0"/>
    <w:rsid w:val="004B08CA"/>
    <w:rsid w:val="004B3158"/>
    <w:rsid w:val="004B418F"/>
    <w:rsid w:val="004B60CD"/>
    <w:rsid w:val="004B6D85"/>
    <w:rsid w:val="004B763A"/>
    <w:rsid w:val="004C059B"/>
    <w:rsid w:val="004C1D3B"/>
    <w:rsid w:val="004C3374"/>
    <w:rsid w:val="004C5F41"/>
    <w:rsid w:val="004D0E09"/>
    <w:rsid w:val="004D2955"/>
    <w:rsid w:val="004D360B"/>
    <w:rsid w:val="004D482A"/>
    <w:rsid w:val="004D6C7E"/>
    <w:rsid w:val="004E4A2D"/>
    <w:rsid w:val="004E5056"/>
    <w:rsid w:val="004E6DF5"/>
    <w:rsid w:val="004E7E61"/>
    <w:rsid w:val="004F2DB3"/>
    <w:rsid w:val="004F5F19"/>
    <w:rsid w:val="004F7E16"/>
    <w:rsid w:val="00501000"/>
    <w:rsid w:val="00505E92"/>
    <w:rsid w:val="00506172"/>
    <w:rsid w:val="0050673B"/>
    <w:rsid w:val="005106A2"/>
    <w:rsid w:val="00510F27"/>
    <w:rsid w:val="00511B0B"/>
    <w:rsid w:val="00511B16"/>
    <w:rsid w:val="005121DD"/>
    <w:rsid w:val="005129E6"/>
    <w:rsid w:val="00513AD3"/>
    <w:rsid w:val="0051426C"/>
    <w:rsid w:val="00514707"/>
    <w:rsid w:val="005209F2"/>
    <w:rsid w:val="005211CE"/>
    <w:rsid w:val="005233B8"/>
    <w:rsid w:val="0052432C"/>
    <w:rsid w:val="005246DF"/>
    <w:rsid w:val="00524982"/>
    <w:rsid w:val="005270C3"/>
    <w:rsid w:val="005306F1"/>
    <w:rsid w:val="00534A4B"/>
    <w:rsid w:val="00536043"/>
    <w:rsid w:val="005371EF"/>
    <w:rsid w:val="00537739"/>
    <w:rsid w:val="005413B8"/>
    <w:rsid w:val="00541F15"/>
    <w:rsid w:val="005426DC"/>
    <w:rsid w:val="0054320C"/>
    <w:rsid w:val="00543E41"/>
    <w:rsid w:val="00543F4E"/>
    <w:rsid w:val="00545729"/>
    <w:rsid w:val="00551745"/>
    <w:rsid w:val="0055239E"/>
    <w:rsid w:val="00555700"/>
    <w:rsid w:val="00563900"/>
    <w:rsid w:val="00565181"/>
    <w:rsid w:val="005673B2"/>
    <w:rsid w:val="00570175"/>
    <w:rsid w:val="005709D2"/>
    <w:rsid w:val="00570ABD"/>
    <w:rsid w:val="00571974"/>
    <w:rsid w:val="00572B4F"/>
    <w:rsid w:val="00573548"/>
    <w:rsid w:val="005736A0"/>
    <w:rsid w:val="005740E2"/>
    <w:rsid w:val="00576B45"/>
    <w:rsid w:val="00576C90"/>
    <w:rsid w:val="00577491"/>
    <w:rsid w:val="00580417"/>
    <w:rsid w:val="00582F85"/>
    <w:rsid w:val="00585FDF"/>
    <w:rsid w:val="005868E7"/>
    <w:rsid w:val="0058749F"/>
    <w:rsid w:val="00587532"/>
    <w:rsid w:val="00587DAA"/>
    <w:rsid w:val="00590C84"/>
    <w:rsid w:val="00590F76"/>
    <w:rsid w:val="00591B9D"/>
    <w:rsid w:val="00591C97"/>
    <w:rsid w:val="005A062D"/>
    <w:rsid w:val="005A130D"/>
    <w:rsid w:val="005A1DB2"/>
    <w:rsid w:val="005A2C1F"/>
    <w:rsid w:val="005A3392"/>
    <w:rsid w:val="005A3DAF"/>
    <w:rsid w:val="005B039F"/>
    <w:rsid w:val="005B278A"/>
    <w:rsid w:val="005B485F"/>
    <w:rsid w:val="005C0B7C"/>
    <w:rsid w:val="005C11BC"/>
    <w:rsid w:val="005C11C7"/>
    <w:rsid w:val="005C1E97"/>
    <w:rsid w:val="005C20A9"/>
    <w:rsid w:val="005C249A"/>
    <w:rsid w:val="005C2971"/>
    <w:rsid w:val="005C41B2"/>
    <w:rsid w:val="005C567A"/>
    <w:rsid w:val="005C61C8"/>
    <w:rsid w:val="005C6A13"/>
    <w:rsid w:val="005C7C16"/>
    <w:rsid w:val="005D031C"/>
    <w:rsid w:val="005D48C0"/>
    <w:rsid w:val="005D5DC2"/>
    <w:rsid w:val="005D77EF"/>
    <w:rsid w:val="005E2CAB"/>
    <w:rsid w:val="005E300C"/>
    <w:rsid w:val="005E3399"/>
    <w:rsid w:val="005E3B9B"/>
    <w:rsid w:val="005E4090"/>
    <w:rsid w:val="005E4653"/>
    <w:rsid w:val="005E68F1"/>
    <w:rsid w:val="005E6DFC"/>
    <w:rsid w:val="005F17C0"/>
    <w:rsid w:val="005F43CE"/>
    <w:rsid w:val="005F520C"/>
    <w:rsid w:val="005F60DC"/>
    <w:rsid w:val="00600B41"/>
    <w:rsid w:val="0060148C"/>
    <w:rsid w:val="00601530"/>
    <w:rsid w:val="00603974"/>
    <w:rsid w:val="00604760"/>
    <w:rsid w:val="00606068"/>
    <w:rsid w:val="006060B8"/>
    <w:rsid w:val="00607186"/>
    <w:rsid w:val="0061435D"/>
    <w:rsid w:val="00614C86"/>
    <w:rsid w:val="00621EE4"/>
    <w:rsid w:val="00622B8F"/>
    <w:rsid w:val="00625823"/>
    <w:rsid w:val="00625B47"/>
    <w:rsid w:val="0062681F"/>
    <w:rsid w:val="0063281B"/>
    <w:rsid w:val="00633D9F"/>
    <w:rsid w:val="00634029"/>
    <w:rsid w:val="00634177"/>
    <w:rsid w:val="00634D24"/>
    <w:rsid w:val="00636C60"/>
    <w:rsid w:val="00640BA8"/>
    <w:rsid w:val="0064268F"/>
    <w:rsid w:val="00643261"/>
    <w:rsid w:val="00643D9D"/>
    <w:rsid w:val="0064609A"/>
    <w:rsid w:val="00647A1A"/>
    <w:rsid w:val="00647ECA"/>
    <w:rsid w:val="00650342"/>
    <w:rsid w:val="006509F2"/>
    <w:rsid w:val="00651361"/>
    <w:rsid w:val="00653C26"/>
    <w:rsid w:val="00654D5E"/>
    <w:rsid w:val="00655229"/>
    <w:rsid w:val="006560B5"/>
    <w:rsid w:val="00657350"/>
    <w:rsid w:val="00657C43"/>
    <w:rsid w:val="00660733"/>
    <w:rsid w:val="00662367"/>
    <w:rsid w:val="0066292C"/>
    <w:rsid w:val="006633D5"/>
    <w:rsid w:val="00663D15"/>
    <w:rsid w:val="006645B6"/>
    <w:rsid w:val="00664ACD"/>
    <w:rsid w:val="0066581E"/>
    <w:rsid w:val="00666CA8"/>
    <w:rsid w:val="0067257B"/>
    <w:rsid w:val="00672D4F"/>
    <w:rsid w:val="006746A9"/>
    <w:rsid w:val="00674C8F"/>
    <w:rsid w:val="006754DD"/>
    <w:rsid w:val="0067753E"/>
    <w:rsid w:val="006826BE"/>
    <w:rsid w:val="00682F55"/>
    <w:rsid w:val="0068399B"/>
    <w:rsid w:val="0068411D"/>
    <w:rsid w:val="00685130"/>
    <w:rsid w:val="006863B7"/>
    <w:rsid w:val="00686CB3"/>
    <w:rsid w:val="00687274"/>
    <w:rsid w:val="00693605"/>
    <w:rsid w:val="006962D6"/>
    <w:rsid w:val="00697546"/>
    <w:rsid w:val="006A1DD8"/>
    <w:rsid w:val="006A4CC9"/>
    <w:rsid w:val="006A5331"/>
    <w:rsid w:val="006A646D"/>
    <w:rsid w:val="006A74F3"/>
    <w:rsid w:val="006B068A"/>
    <w:rsid w:val="006B11E8"/>
    <w:rsid w:val="006B2147"/>
    <w:rsid w:val="006B7938"/>
    <w:rsid w:val="006B7955"/>
    <w:rsid w:val="006B7E42"/>
    <w:rsid w:val="006C0D13"/>
    <w:rsid w:val="006C16C6"/>
    <w:rsid w:val="006C1A47"/>
    <w:rsid w:val="006C3135"/>
    <w:rsid w:val="006C3530"/>
    <w:rsid w:val="006C4828"/>
    <w:rsid w:val="006C4FCE"/>
    <w:rsid w:val="006C5940"/>
    <w:rsid w:val="006C5F51"/>
    <w:rsid w:val="006D03BB"/>
    <w:rsid w:val="006D0FEF"/>
    <w:rsid w:val="006D1B98"/>
    <w:rsid w:val="006E0598"/>
    <w:rsid w:val="006E0E6D"/>
    <w:rsid w:val="006E101C"/>
    <w:rsid w:val="006E25ED"/>
    <w:rsid w:val="006E4364"/>
    <w:rsid w:val="006E51AE"/>
    <w:rsid w:val="006F06EB"/>
    <w:rsid w:val="006F096C"/>
    <w:rsid w:val="006F262D"/>
    <w:rsid w:val="006F7BD1"/>
    <w:rsid w:val="00707987"/>
    <w:rsid w:val="00707AF9"/>
    <w:rsid w:val="007105C7"/>
    <w:rsid w:val="007115EF"/>
    <w:rsid w:val="00711729"/>
    <w:rsid w:val="007123BC"/>
    <w:rsid w:val="0071344F"/>
    <w:rsid w:val="00716A16"/>
    <w:rsid w:val="00716FAE"/>
    <w:rsid w:val="0071789C"/>
    <w:rsid w:val="007212EB"/>
    <w:rsid w:val="00722DDD"/>
    <w:rsid w:val="00723341"/>
    <w:rsid w:val="007256FB"/>
    <w:rsid w:val="0072644C"/>
    <w:rsid w:val="00727443"/>
    <w:rsid w:val="00727817"/>
    <w:rsid w:val="007309DA"/>
    <w:rsid w:val="007310DB"/>
    <w:rsid w:val="007318CD"/>
    <w:rsid w:val="00731A3B"/>
    <w:rsid w:val="00733D18"/>
    <w:rsid w:val="00736D65"/>
    <w:rsid w:val="007422B4"/>
    <w:rsid w:val="00742708"/>
    <w:rsid w:val="00745144"/>
    <w:rsid w:val="00746A0A"/>
    <w:rsid w:val="00750360"/>
    <w:rsid w:val="00750FEB"/>
    <w:rsid w:val="00752BDC"/>
    <w:rsid w:val="00755016"/>
    <w:rsid w:val="007571C4"/>
    <w:rsid w:val="0076220F"/>
    <w:rsid w:val="0076587D"/>
    <w:rsid w:val="00766421"/>
    <w:rsid w:val="007672FC"/>
    <w:rsid w:val="00767619"/>
    <w:rsid w:val="00773004"/>
    <w:rsid w:val="00773D2E"/>
    <w:rsid w:val="0077487D"/>
    <w:rsid w:val="0077567F"/>
    <w:rsid w:val="00776364"/>
    <w:rsid w:val="00776C36"/>
    <w:rsid w:val="007770F4"/>
    <w:rsid w:val="00777ACF"/>
    <w:rsid w:val="0078084B"/>
    <w:rsid w:val="00780F84"/>
    <w:rsid w:val="00782FEC"/>
    <w:rsid w:val="00783A28"/>
    <w:rsid w:val="00783B20"/>
    <w:rsid w:val="00786184"/>
    <w:rsid w:val="00786F99"/>
    <w:rsid w:val="007876C4"/>
    <w:rsid w:val="00791276"/>
    <w:rsid w:val="00791A41"/>
    <w:rsid w:val="007936DF"/>
    <w:rsid w:val="00797900"/>
    <w:rsid w:val="007A0A4E"/>
    <w:rsid w:val="007A182E"/>
    <w:rsid w:val="007A283E"/>
    <w:rsid w:val="007A3529"/>
    <w:rsid w:val="007A3CD2"/>
    <w:rsid w:val="007A3E58"/>
    <w:rsid w:val="007A4AF4"/>
    <w:rsid w:val="007A532D"/>
    <w:rsid w:val="007A743B"/>
    <w:rsid w:val="007A79F4"/>
    <w:rsid w:val="007B25C4"/>
    <w:rsid w:val="007B4C25"/>
    <w:rsid w:val="007B5DE9"/>
    <w:rsid w:val="007B6328"/>
    <w:rsid w:val="007B7519"/>
    <w:rsid w:val="007B7A8B"/>
    <w:rsid w:val="007C28C5"/>
    <w:rsid w:val="007C2F36"/>
    <w:rsid w:val="007C4DED"/>
    <w:rsid w:val="007D0229"/>
    <w:rsid w:val="007D1AB2"/>
    <w:rsid w:val="007D2B21"/>
    <w:rsid w:val="007D47F9"/>
    <w:rsid w:val="007D64DF"/>
    <w:rsid w:val="007D6FE9"/>
    <w:rsid w:val="007D767A"/>
    <w:rsid w:val="007D77B7"/>
    <w:rsid w:val="007E0ECA"/>
    <w:rsid w:val="007E277F"/>
    <w:rsid w:val="007E4A15"/>
    <w:rsid w:val="007E6105"/>
    <w:rsid w:val="007E7025"/>
    <w:rsid w:val="007F1572"/>
    <w:rsid w:val="007F413F"/>
    <w:rsid w:val="007F764B"/>
    <w:rsid w:val="008027F6"/>
    <w:rsid w:val="008078B0"/>
    <w:rsid w:val="008105D0"/>
    <w:rsid w:val="0081284A"/>
    <w:rsid w:val="00812CAB"/>
    <w:rsid w:val="00812FCE"/>
    <w:rsid w:val="00813673"/>
    <w:rsid w:val="00814159"/>
    <w:rsid w:val="00816395"/>
    <w:rsid w:val="00816CD0"/>
    <w:rsid w:val="00820FDD"/>
    <w:rsid w:val="008225D4"/>
    <w:rsid w:val="0082299A"/>
    <w:rsid w:val="00823053"/>
    <w:rsid w:val="0082354E"/>
    <w:rsid w:val="00824490"/>
    <w:rsid w:val="008253A4"/>
    <w:rsid w:val="00826677"/>
    <w:rsid w:val="0083493B"/>
    <w:rsid w:val="00841FE2"/>
    <w:rsid w:val="0084231C"/>
    <w:rsid w:val="008427AB"/>
    <w:rsid w:val="0084353C"/>
    <w:rsid w:val="00844372"/>
    <w:rsid w:val="008449C4"/>
    <w:rsid w:val="00846E95"/>
    <w:rsid w:val="008520E6"/>
    <w:rsid w:val="0085239C"/>
    <w:rsid w:val="0085320A"/>
    <w:rsid w:val="00857773"/>
    <w:rsid w:val="00857BC5"/>
    <w:rsid w:val="00860573"/>
    <w:rsid w:val="00861953"/>
    <w:rsid w:val="008619C0"/>
    <w:rsid w:val="00861B2B"/>
    <w:rsid w:val="0086498B"/>
    <w:rsid w:val="00865C3A"/>
    <w:rsid w:val="00866594"/>
    <w:rsid w:val="008673B5"/>
    <w:rsid w:val="00871577"/>
    <w:rsid w:val="00876AAB"/>
    <w:rsid w:val="008800ED"/>
    <w:rsid w:val="008828D2"/>
    <w:rsid w:val="008832A0"/>
    <w:rsid w:val="0088366D"/>
    <w:rsid w:val="008851BC"/>
    <w:rsid w:val="008879DA"/>
    <w:rsid w:val="00887CB2"/>
    <w:rsid w:val="00893C96"/>
    <w:rsid w:val="00894498"/>
    <w:rsid w:val="0089492A"/>
    <w:rsid w:val="00897FBC"/>
    <w:rsid w:val="008A057B"/>
    <w:rsid w:val="008A0F96"/>
    <w:rsid w:val="008A3607"/>
    <w:rsid w:val="008A46F9"/>
    <w:rsid w:val="008A65BD"/>
    <w:rsid w:val="008A675D"/>
    <w:rsid w:val="008A75AA"/>
    <w:rsid w:val="008B0247"/>
    <w:rsid w:val="008B32EA"/>
    <w:rsid w:val="008B4202"/>
    <w:rsid w:val="008B49C5"/>
    <w:rsid w:val="008C3837"/>
    <w:rsid w:val="008C3E3C"/>
    <w:rsid w:val="008C48CE"/>
    <w:rsid w:val="008C4B09"/>
    <w:rsid w:val="008C53A1"/>
    <w:rsid w:val="008C74EA"/>
    <w:rsid w:val="008D2DCC"/>
    <w:rsid w:val="008D3A02"/>
    <w:rsid w:val="008D4D2C"/>
    <w:rsid w:val="008D5DB3"/>
    <w:rsid w:val="008D6593"/>
    <w:rsid w:val="008D695A"/>
    <w:rsid w:val="008E0676"/>
    <w:rsid w:val="008E0A61"/>
    <w:rsid w:val="008E0AC3"/>
    <w:rsid w:val="008E23A8"/>
    <w:rsid w:val="008E25A6"/>
    <w:rsid w:val="008E5138"/>
    <w:rsid w:val="008E554E"/>
    <w:rsid w:val="008E56E1"/>
    <w:rsid w:val="008E6809"/>
    <w:rsid w:val="008F064C"/>
    <w:rsid w:val="008F2E04"/>
    <w:rsid w:val="008F4250"/>
    <w:rsid w:val="008F6DD2"/>
    <w:rsid w:val="008F6EEB"/>
    <w:rsid w:val="008F7D51"/>
    <w:rsid w:val="008F7ECE"/>
    <w:rsid w:val="00901DB9"/>
    <w:rsid w:val="009029AF"/>
    <w:rsid w:val="00903090"/>
    <w:rsid w:val="009038B9"/>
    <w:rsid w:val="00903F4F"/>
    <w:rsid w:val="00903F9C"/>
    <w:rsid w:val="00911237"/>
    <w:rsid w:val="009118CE"/>
    <w:rsid w:val="00911D12"/>
    <w:rsid w:val="00913F14"/>
    <w:rsid w:val="00915074"/>
    <w:rsid w:val="0091513E"/>
    <w:rsid w:val="00915A92"/>
    <w:rsid w:val="00916193"/>
    <w:rsid w:val="00917AFD"/>
    <w:rsid w:val="00921761"/>
    <w:rsid w:val="0092215D"/>
    <w:rsid w:val="0092350A"/>
    <w:rsid w:val="00925053"/>
    <w:rsid w:val="00925859"/>
    <w:rsid w:val="00925C07"/>
    <w:rsid w:val="009278E5"/>
    <w:rsid w:val="00927CAF"/>
    <w:rsid w:val="00930D29"/>
    <w:rsid w:val="00934670"/>
    <w:rsid w:val="00936EEE"/>
    <w:rsid w:val="009426A3"/>
    <w:rsid w:val="00942CD5"/>
    <w:rsid w:val="00944151"/>
    <w:rsid w:val="00944F4A"/>
    <w:rsid w:val="00945A37"/>
    <w:rsid w:val="00951108"/>
    <w:rsid w:val="009516EC"/>
    <w:rsid w:val="0095220E"/>
    <w:rsid w:val="009539C7"/>
    <w:rsid w:val="0095633A"/>
    <w:rsid w:val="009566DB"/>
    <w:rsid w:val="00956705"/>
    <w:rsid w:val="00957AFE"/>
    <w:rsid w:val="00960B5C"/>
    <w:rsid w:val="00961220"/>
    <w:rsid w:val="009631D9"/>
    <w:rsid w:val="00963C5A"/>
    <w:rsid w:val="00965C85"/>
    <w:rsid w:val="00965E18"/>
    <w:rsid w:val="00971C09"/>
    <w:rsid w:val="009720B2"/>
    <w:rsid w:val="00972DEC"/>
    <w:rsid w:val="00975B7B"/>
    <w:rsid w:val="00980EBF"/>
    <w:rsid w:val="00980FED"/>
    <w:rsid w:val="009843BC"/>
    <w:rsid w:val="00985D22"/>
    <w:rsid w:val="00987ACA"/>
    <w:rsid w:val="00990273"/>
    <w:rsid w:val="00991897"/>
    <w:rsid w:val="009958B7"/>
    <w:rsid w:val="00996B30"/>
    <w:rsid w:val="009A16CF"/>
    <w:rsid w:val="009A28ED"/>
    <w:rsid w:val="009A5077"/>
    <w:rsid w:val="009B0FAA"/>
    <w:rsid w:val="009B13D5"/>
    <w:rsid w:val="009B2729"/>
    <w:rsid w:val="009B2985"/>
    <w:rsid w:val="009B311B"/>
    <w:rsid w:val="009B36F1"/>
    <w:rsid w:val="009B6598"/>
    <w:rsid w:val="009B67FE"/>
    <w:rsid w:val="009B714A"/>
    <w:rsid w:val="009C0171"/>
    <w:rsid w:val="009C2E44"/>
    <w:rsid w:val="009C4D8B"/>
    <w:rsid w:val="009D0533"/>
    <w:rsid w:val="009D1C6C"/>
    <w:rsid w:val="009D25A3"/>
    <w:rsid w:val="009D3148"/>
    <w:rsid w:val="009D4569"/>
    <w:rsid w:val="009D4589"/>
    <w:rsid w:val="009D664B"/>
    <w:rsid w:val="009D752B"/>
    <w:rsid w:val="009E0D24"/>
    <w:rsid w:val="009E181F"/>
    <w:rsid w:val="009E1A55"/>
    <w:rsid w:val="009E2A6B"/>
    <w:rsid w:val="009E4520"/>
    <w:rsid w:val="009E5B32"/>
    <w:rsid w:val="009E7D5F"/>
    <w:rsid w:val="009F1425"/>
    <w:rsid w:val="009F2097"/>
    <w:rsid w:val="009F6A88"/>
    <w:rsid w:val="009F6DB4"/>
    <w:rsid w:val="00A0472B"/>
    <w:rsid w:val="00A1097E"/>
    <w:rsid w:val="00A1128D"/>
    <w:rsid w:val="00A11CC9"/>
    <w:rsid w:val="00A142D8"/>
    <w:rsid w:val="00A203AF"/>
    <w:rsid w:val="00A20B95"/>
    <w:rsid w:val="00A21CC5"/>
    <w:rsid w:val="00A23709"/>
    <w:rsid w:val="00A23F49"/>
    <w:rsid w:val="00A2481F"/>
    <w:rsid w:val="00A24CDB"/>
    <w:rsid w:val="00A27390"/>
    <w:rsid w:val="00A32533"/>
    <w:rsid w:val="00A32A95"/>
    <w:rsid w:val="00A42653"/>
    <w:rsid w:val="00A4304C"/>
    <w:rsid w:val="00A44D02"/>
    <w:rsid w:val="00A44FE0"/>
    <w:rsid w:val="00A450F6"/>
    <w:rsid w:val="00A4771E"/>
    <w:rsid w:val="00A5070C"/>
    <w:rsid w:val="00A509A7"/>
    <w:rsid w:val="00A51460"/>
    <w:rsid w:val="00A51D18"/>
    <w:rsid w:val="00A51E9D"/>
    <w:rsid w:val="00A51F00"/>
    <w:rsid w:val="00A52064"/>
    <w:rsid w:val="00A53CA1"/>
    <w:rsid w:val="00A5545C"/>
    <w:rsid w:val="00A5547A"/>
    <w:rsid w:val="00A55A62"/>
    <w:rsid w:val="00A56ABF"/>
    <w:rsid w:val="00A60EB7"/>
    <w:rsid w:val="00A61E40"/>
    <w:rsid w:val="00A63043"/>
    <w:rsid w:val="00A6326A"/>
    <w:rsid w:val="00A63569"/>
    <w:rsid w:val="00A65099"/>
    <w:rsid w:val="00A664CA"/>
    <w:rsid w:val="00A67B1F"/>
    <w:rsid w:val="00A71BDB"/>
    <w:rsid w:val="00A72F26"/>
    <w:rsid w:val="00A74207"/>
    <w:rsid w:val="00A74964"/>
    <w:rsid w:val="00A74B01"/>
    <w:rsid w:val="00A751F6"/>
    <w:rsid w:val="00A762B6"/>
    <w:rsid w:val="00A76875"/>
    <w:rsid w:val="00A77071"/>
    <w:rsid w:val="00A77211"/>
    <w:rsid w:val="00A77476"/>
    <w:rsid w:val="00A77BD3"/>
    <w:rsid w:val="00A80144"/>
    <w:rsid w:val="00A8142A"/>
    <w:rsid w:val="00A82650"/>
    <w:rsid w:val="00A834D5"/>
    <w:rsid w:val="00A8371C"/>
    <w:rsid w:val="00A83E50"/>
    <w:rsid w:val="00A8641E"/>
    <w:rsid w:val="00A877CE"/>
    <w:rsid w:val="00A939E4"/>
    <w:rsid w:val="00A9477E"/>
    <w:rsid w:val="00A95A6B"/>
    <w:rsid w:val="00A95B43"/>
    <w:rsid w:val="00A9688E"/>
    <w:rsid w:val="00A96F41"/>
    <w:rsid w:val="00AA0345"/>
    <w:rsid w:val="00AA34DD"/>
    <w:rsid w:val="00AA3DB0"/>
    <w:rsid w:val="00AA43A1"/>
    <w:rsid w:val="00AA4AC6"/>
    <w:rsid w:val="00AA526D"/>
    <w:rsid w:val="00AA6048"/>
    <w:rsid w:val="00AB0BD4"/>
    <w:rsid w:val="00AB1522"/>
    <w:rsid w:val="00AB2117"/>
    <w:rsid w:val="00AB41E7"/>
    <w:rsid w:val="00AB5B82"/>
    <w:rsid w:val="00AB70AC"/>
    <w:rsid w:val="00AB73F7"/>
    <w:rsid w:val="00AB7A16"/>
    <w:rsid w:val="00AC7643"/>
    <w:rsid w:val="00AC7D8B"/>
    <w:rsid w:val="00AD0D53"/>
    <w:rsid w:val="00AD13C7"/>
    <w:rsid w:val="00AD2705"/>
    <w:rsid w:val="00AD2D97"/>
    <w:rsid w:val="00AD606D"/>
    <w:rsid w:val="00AD6DD2"/>
    <w:rsid w:val="00AD71FF"/>
    <w:rsid w:val="00AD75D2"/>
    <w:rsid w:val="00AE4895"/>
    <w:rsid w:val="00AE4B8A"/>
    <w:rsid w:val="00AE591A"/>
    <w:rsid w:val="00AE788F"/>
    <w:rsid w:val="00AF0931"/>
    <w:rsid w:val="00AF09B6"/>
    <w:rsid w:val="00AF1256"/>
    <w:rsid w:val="00AF14E4"/>
    <w:rsid w:val="00AF6A84"/>
    <w:rsid w:val="00AF7CCC"/>
    <w:rsid w:val="00B014A5"/>
    <w:rsid w:val="00B028AA"/>
    <w:rsid w:val="00B04D45"/>
    <w:rsid w:val="00B054B7"/>
    <w:rsid w:val="00B060EE"/>
    <w:rsid w:val="00B068CE"/>
    <w:rsid w:val="00B07850"/>
    <w:rsid w:val="00B12D23"/>
    <w:rsid w:val="00B2097E"/>
    <w:rsid w:val="00B26434"/>
    <w:rsid w:val="00B26CB1"/>
    <w:rsid w:val="00B30494"/>
    <w:rsid w:val="00B318FF"/>
    <w:rsid w:val="00B326AE"/>
    <w:rsid w:val="00B34AFE"/>
    <w:rsid w:val="00B358C7"/>
    <w:rsid w:val="00B370CC"/>
    <w:rsid w:val="00B40EFA"/>
    <w:rsid w:val="00B41009"/>
    <w:rsid w:val="00B420EB"/>
    <w:rsid w:val="00B42522"/>
    <w:rsid w:val="00B425AD"/>
    <w:rsid w:val="00B425F9"/>
    <w:rsid w:val="00B437D2"/>
    <w:rsid w:val="00B43950"/>
    <w:rsid w:val="00B440DB"/>
    <w:rsid w:val="00B45F00"/>
    <w:rsid w:val="00B50327"/>
    <w:rsid w:val="00B50500"/>
    <w:rsid w:val="00B51912"/>
    <w:rsid w:val="00B522DE"/>
    <w:rsid w:val="00B53AC4"/>
    <w:rsid w:val="00B54FC6"/>
    <w:rsid w:val="00B55354"/>
    <w:rsid w:val="00B57968"/>
    <w:rsid w:val="00B60087"/>
    <w:rsid w:val="00B64164"/>
    <w:rsid w:val="00B64FC7"/>
    <w:rsid w:val="00B66504"/>
    <w:rsid w:val="00B6660C"/>
    <w:rsid w:val="00B67D13"/>
    <w:rsid w:val="00B70EF6"/>
    <w:rsid w:val="00B70F52"/>
    <w:rsid w:val="00B72F4B"/>
    <w:rsid w:val="00B773F9"/>
    <w:rsid w:val="00B77906"/>
    <w:rsid w:val="00B81D3B"/>
    <w:rsid w:val="00B83998"/>
    <w:rsid w:val="00B86041"/>
    <w:rsid w:val="00B866CD"/>
    <w:rsid w:val="00B86C01"/>
    <w:rsid w:val="00B87B0B"/>
    <w:rsid w:val="00B90BCF"/>
    <w:rsid w:val="00B91EF7"/>
    <w:rsid w:val="00B92404"/>
    <w:rsid w:val="00B93A4A"/>
    <w:rsid w:val="00BA16CE"/>
    <w:rsid w:val="00BA2F5C"/>
    <w:rsid w:val="00BA304B"/>
    <w:rsid w:val="00BA346C"/>
    <w:rsid w:val="00BA53B5"/>
    <w:rsid w:val="00BA54C3"/>
    <w:rsid w:val="00BA5D01"/>
    <w:rsid w:val="00BA779C"/>
    <w:rsid w:val="00BB0910"/>
    <w:rsid w:val="00BB11BA"/>
    <w:rsid w:val="00BB239A"/>
    <w:rsid w:val="00BB2928"/>
    <w:rsid w:val="00BB679F"/>
    <w:rsid w:val="00BB6CC3"/>
    <w:rsid w:val="00BB7429"/>
    <w:rsid w:val="00BB7C8B"/>
    <w:rsid w:val="00BB7FBA"/>
    <w:rsid w:val="00BC037E"/>
    <w:rsid w:val="00BC1099"/>
    <w:rsid w:val="00BC392B"/>
    <w:rsid w:val="00BC488F"/>
    <w:rsid w:val="00BC6C43"/>
    <w:rsid w:val="00BC74A7"/>
    <w:rsid w:val="00BD1448"/>
    <w:rsid w:val="00BD1800"/>
    <w:rsid w:val="00BD1D58"/>
    <w:rsid w:val="00BD2D54"/>
    <w:rsid w:val="00BD45C4"/>
    <w:rsid w:val="00BD472F"/>
    <w:rsid w:val="00BD5138"/>
    <w:rsid w:val="00BD63B7"/>
    <w:rsid w:val="00BD7C38"/>
    <w:rsid w:val="00BD7F9D"/>
    <w:rsid w:val="00BE0D29"/>
    <w:rsid w:val="00BE1571"/>
    <w:rsid w:val="00BE18D8"/>
    <w:rsid w:val="00BE19D9"/>
    <w:rsid w:val="00BE2845"/>
    <w:rsid w:val="00BE3563"/>
    <w:rsid w:val="00BE3CB0"/>
    <w:rsid w:val="00BE498D"/>
    <w:rsid w:val="00BE62B2"/>
    <w:rsid w:val="00BE631D"/>
    <w:rsid w:val="00BF0C3B"/>
    <w:rsid w:val="00BF42A6"/>
    <w:rsid w:val="00BF5EC9"/>
    <w:rsid w:val="00BF730E"/>
    <w:rsid w:val="00BF79F7"/>
    <w:rsid w:val="00BF7E2E"/>
    <w:rsid w:val="00C0003E"/>
    <w:rsid w:val="00C0048B"/>
    <w:rsid w:val="00C02D51"/>
    <w:rsid w:val="00C048B8"/>
    <w:rsid w:val="00C06859"/>
    <w:rsid w:val="00C07BB7"/>
    <w:rsid w:val="00C1008E"/>
    <w:rsid w:val="00C12F2D"/>
    <w:rsid w:val="00C13CE2"/>
    <w:rsid w:val="00C15075"/>
    <w:rsid w:val="00C15886"/>
    <w:rsid w:val="00C15C28"/>
    <w:rsid w:val="00C17EBB"/>
    <w:rsid w:val="00C20183"/>
    <w:rsid w:val="00C26EA1"/>
    <w:rsid w:val="00C27505"/>
    <w:rsid w:val="00C316F4"/>
    <w:rsid w:val="00C3190D"/>
    <w:rsid w:val="00C32CF4"/>
    <w:rsid w:val="00C332C3"/>
    <w:rsid w:val="00C33311"/>
    <w:rsid w:val="00C3353E"/>
    <w:rsid w:val="00C33BD2"/>
    <w:rsid w:val="00C3665B"/>
    <w:rsid w:val="00C372DD"/>
    <w:rsid w:val="00C37D9F"/>
    <w:rsid w:val="00C40765"/>
    <w:rsid w:val="00C42507"/>
    <w:rsid w:val="00C42860"/>
    <w:rsid w:val="00C44388"/>
    <w:rsid w:val="00C46D0C"/>
    <w:rsid w:val="00C52A1E"/>
    <w:rsid w:val="00C5406B"/>
    <w:rsid w:val="00C5482F"/>
    <w:rsid w:val="00C54B0B"/>
    <w:rsid w:val="00C54BF8"/>
    <w:rsid w:val="00C5522C"/>
    <w:rsid w:val="00C56342"/>
    <w:rsid w:val="00C571C8"/>
    <w:rsid w:val="00C60205"/>
    <w:rsid w:val="00C62481"/>
    <w:rsid w:val="00C62645"/>
    <w:rsid w:val="00C63B1A"/>
    <w:rsid w:val="00C64047"/>
    <w:rsid w:val="00C6485F"/>
    <w:rsid w:val="00C65732"/>
    <w:rsid w:val="00C7004E"/>
    <w:rsid w:val="00C71528"/>
    <w:rsid w:val="00C7187D"/>
    <w:rsid w:val="00C744D7"/>
    <w:rsid w:val="00C7592D"/>
    <w:rsid w:val="00C75ABB"/>
    <w:rsid w:val="00C75E86"/>
    <w:rsid w:val="00C82B08"/>
    <w:rsid w:val="00C84224"/>
    <w:rsid w:val="00C84F12"/>
    <w:rsid w:val="00C86DE4"/>
    <w:rsid w:val="00C906AB"/>
    <w:rsid w:val="00C919F0"/>
    <w:rsid w:val="00C96816"/>
    <w:rsid w:val="00CA4737"/>
    <w:rsid w:val="00CA5AF5"/>
    <w:rsid w:val="00CA6373"/>
    <w:rsid w:val="00CB0324"/>
    <w:rsid w:val="00CB317C"/>
    <w:rsid w:val="00CB5E14"/>
    <w:rsid w:val="00CB6C6D"/>
    <w:rsid w:val="00CC01B7"/>
    <w:rsid w:val="00CC0EC7"/>
    <w:rsid w:val="00CC171E"/>
    <w:rsid w:val="00CC20BA"/>
    <w:rsid w:val="00CC6DE2"/>
    <w:rsid w:val="00CD35B5"/>
    <w:rsid w:val="00CD5216"/>
    <w:rsid w:val="00CD7F15"/>
    <w:rsid w:val="00CE00BE"/>
    <w:rsid w:val="00CE2A1D"/>
    <w:rsid w:val="00CE322B"/>
    <w:rsid w:val="00CE3368"/>
    <w:rsid w:val="00CE389E"/>
    <w:rsid w:val="00CE5E4A"/>
    <w:rsid w:val="00CE76AA"/>
    <w:rsid w:val="00CF21A1"/>
    <w:rsid w:val="00CF38C9"/>
    <w:rsid w:val="00CF5478"/>
    <w:rsid w:val="00CF764E"/>
    <w:rsid w:val="00D018DB"/>
    <w:rsid w:val="00D036DF"/>
    <w:rsid w:val="00D048AB"/>
    <w:rsid w:val="00D05EAD"/>
    <w:rsid w:val="00D108EF"/>
    <w:rsid w:val="00D117A7"/>
    <w:rsid w:val="00D120A3"/>
    <w:rsid w:val="00D12D68"/>
    <w:rsid w:val="00D14FB5"/>
    <w:rsid w:val="00D15B53"/>
    <w:rsid w:val="00D15CB1"/>
    <w:rsid w:val="00D16695"/>
    <w:rsid w:val="00D17F35"/>
    <w:rsid w:val="00D260AE"/>
    <w:rsid w:val="00D27BFB"/>
    <w:rsid w:val="00D27D21"/>
    <w:rsid w:val="00D321F6"/>
    <w:rsid w:val="00D365AD"/>
    <w:rsid w:val="00D402DD"/>
    <w:rsid w:val="00D4258F"/>
    <w:rsid w:val="00D42773"/>
    <w:rsid w:val="00D464BA"/>
    <w:rsid w:val="00D5245F"/>
    <w:rsid w:val="00D5387A"/>
    <w:rsid w:val="00D5426E"/>
    <w:rsid w:val="00D543EB"/>
    <w:rsid w:val="00D54B81"/>
    <w:rsid w:val="00D54EFD"/>
    <w:rsid w:val="00D553D4"/>
    <w:rsid w:val="00D562B2"/>
    <w:rsid w:val="00D57180"/>
    <w:rsid w:val="00D6030E"/>
    <w:rsid w:val="00D632F6"/>
    <w:rsid w:val="00D64335"/>
    <w:rsid w:val="00D67C2C"/>
    <w:rsid w:val="00D70C7C"/>
    <w:rsid w:val="00D718F5"/>
    <w:rsid w:val="00D71F7B"/>
    <w:rsid w:val="00D725AA"/>
    <w:rsid w:val="00D72F7C"/>
    <w:rsid w:val="00D75134"/>
    <w:rsid w:val="00D778F2"/>
    <w:rsid w:val="00D8103D"/>
    <w:rsid w:val="00D82AA4"/>
    <w:rsid w:val="00D8319E"/>
    <w:rsid w:val="00D8418C"/>
    <w:rsid w:val="00D85257"/>
    <w:rsid w:val="00D8633F"/>
    <w:rsid w:val="00D95588"/>
    <w:rsid w:val="00D969CB"/>
    <w:rsid w:val="00DA01CA"/>
    <w:rsid w:val="00DA468A"/>
    <w:rsid w:val="00DA4E74"/>
    <w:rsid w:val="00DA5F30"/>
    <w:rsid w:val="00DB5F7D"/>
    <w:rsid w:val="00DC03A4"/>
    <w:rsid w:val="00DC057D"/>
    <w:rsid w:val="00DC1F9A"/>
    <w:rsid w:val="00DC330A"/>
    <w:rsid w:val="00DC4BA3"/>
    <w:rsid w:val="00DC5DB1"/>
    <w:rsid w:val="00DC6B2C"/>
    <w:rsid w:val="00DC75FA"/>
    <w:rsid w:val="00DD12F4"/>
    <w:rsid w:val="00DD5E73"/>
    <w:rsid w:val="00DD62FC"/>
    <w:rsid w:val="00DE015A"/>
    <w:rsid w:val="00DE24B2"/>
    <w:rsid w:val="00DE2871"/>
    <w:rsid w:val="00DE68A7"/>
    <w:rsid w:val="00DF17D1"/>
    <w:rsid w:val="00DF35E5"/>
    <w:rsid w:val="00DF3B6D"/>
    <w:rsid w:val="00DF53B8"/>
    <w:rsid w:val="00E020D3"/>
    <w:rsid w:val="00E02AA0"/>
    <w:rsid w:val="00E05B9D"/>
    <w:rsid w:val="00E05D1D"/>
    <w:rsid w:val="00E05E87"/>
    <w:rsid w:val="00E1137D"/>
    <w:rsid w:val="00E11B10"/>
    <w:rsid w:val="00E13B8C"/>
    <w:rsid w:val="00E14091"/>
    <w:rsid w:val="00E1517F"/>
    <w:rsid w:val="00E15B7F"/>
    <w:rsid w:val="00E1661F"/>
    <w:rsid w:val="00E166C4"/>
    <w:rsid w:val="00E1723E"/>
    <w:rsid w:val="00E20F1A"/>
    <w:rsid w:val="00E25A80"/>
    <w:rsid w:val="00E25BDB"/>
    <w:rsid w:val="00E27D5E"/>
    <w:rsid w:val="00E30825"/>
    <w:rsid w:val="00E3298E"/>
    <w:rsid w:val="00E34C79"/>
    <w:rsid w:val="00E34ED2"/>
    <w:rsid w:val="00E363AA"/>
    <w:rsid w:val="00E37330"/>
    <w:rsid w:val="00E37561"/>
    <w:rsid w:val="00E37791"/>
    <w:rsid w:val="00E40763"/>
    <w:rsid w:val="00E42C34"/>
    <w:rsid w:val="00E43802"/>
    <w:rsid w:val="00E43893"/>
    <w:rsid w:val="00E44F7C"/>
    <w:rsid w:val="00E45C4A"/>
    <w:rsid w:val="00E46B8D"/>
    <w:rsid w:val="00E528D0"/>
    <w:rsid w:val="00E5385E"/>
    <w:rsid w:val="00E54556"/>
    <w:rsid w:val="00E54559"/>
    <w:rsid w:val="00E55D67"/>
    <w:rsid w:val="00E61FDD"/>
    <w:rsid w:val="00E6309E"/>
    <w:rsid w:val="00E63AE5"/>
    <w:rsid w:val="00E64397"/>
    <w:rsid w:val="00E64C26"/>
    <w:rsid w:val="00E65F43"/>
    <w:rsid w:val="00E66666"/>
    <w:rsid w:val="00E66F7E"/>
    <w:rsid w:val="00E703ED"/>
    <w:rsid w:val="00E71344"/>
    <w:rsid w:val="00E72474"/>
    <w:rsid w:val="00E74302"/>
    <w:rsid w:val="00E74D13"/>
    <w:rsid w:val="00E75C13"/>
    <w:rsid w:val="00E76F7D"/>
    <w:rsid w:val="00E8177F"/>
    <w:rsid w:val="00E81A2C"/>
    <w:rsid w:val="00E82021"/>
    <w:rsid w:val="00E83AFD"/>
    <w:rsid w:val="00E84164"/>
    <w:rsid w:val="00E84C4F"/>
    <w:rsid w:val="00E85C3D"/>
    <w:rsid w:val="00E86E81"/>
    <w:rsid w:val="00E90EB2"/>
    <w:rsid w:val="00E9322B"/>
    <w:rsid w:val="00E97652"/>
    <w:rsid w:val="00EA342B"/>
    <w:rsid w:val="00EA5986"/>
    <w:rsid w:val="00EB0A81"/>
    <w:rsid w:val="00EB1B6E"/>
    <w:rsid w:val="00EB357B"/>
    <w:rsid w:val="00EB415E"/>
    <w:rsid w:val="00EB48C3"/>
    <w:rsid w:val="00EB617F"/>
    <w:rsid w:val="00EB6202"/>
    <w:rsid w:val="00EB6FFA"/>
    <w:rsid w:val="00EC0B08"/>
    <w:rsid w:val="00EC2DDE"/>
    <w:rsid w:val="00EC5215"/>
    <w:rsid w:val="00EC7793"/>
    <w:rsid w:val="00ED2119"/>
    <w:rsid w:val="00ED2E06"/>
    <w:rsid w:val="00ED3F86"/>
    <w:rsid w:val="00ED50E8"/>
    <w:rsid w:val="00ED794A"/>
    <w:rsid w:val="00ED7BE4"/>
    <w:rsid w:val="00EE0401"/>
    <w:rsid w:val="00EE1855"/>
    <w:rsid w:val="00EE1918"/>
    <w:rsid w:val="00EE3E1D"/>
    <w:rsid w:val="00EE5022"/>
    <w:rsid w:val="00EE6B20"/>
    <w:rsid w:val="00EF05A1"/>
    <w:rsid w:val="00EF0762"/>
    <w:rsid w:val="00EF0C96"/>
    <w:rsid w:val="00EF0E1B"/>
    <w:rsid w:val="00EF1245"/>
    <w:rsid w:val="00EF2D94"/>
    <w:rsid w:val="00EF38BC"/>
    <w:rsid w:val="00EF4F7B"/>
    <w:rsid w:val="00EF585D"/>
    <w:rsid w:val="00EF7E5A"/>
    <w:rsid w:val="00F01F01"/>
    <w:rsid w:val="00F04435"/>
    <w:rsid w:val="00F045E4"/>
    <w:rsid w:val="00F06F81"/>
    <w:rsid w:val="00F101FC"/>
    <w:rsid w:val="00F117EE"/>
    <w:rsid w:val="00F12961"/>
    <w:rsid w:val="00F12C69"/>
    <w:rsid w:val="00F13294"/>
    <w:rsid w:val="00F1570C"/>
    <w:rsid w:val="00F16ABF"/>
    <w:rsid w:val="00F16BC0"/>
    <w:rsid w:val="00F22736"/>
    <w:rsid w:val="00F2458E"/>
    <w:rsid w:val="00F24EE9"/>
    <w:rsid w:val="00F317FB"/>
    <w:rsid w:val="00F333A4"/>
    <w:rsid w:val="00F33E3D"/>
    <w:rsid w:val="00F34DF3"/>
    <w:rsid w:val="00F369A5"/>
    <w:rsid w:val="00F37A28"/>
    <w:rsid w:val="00F42F7B"/>
    <w:rsid w:val="00F43105"/>
    <w:rsid w:val="00F47C9B"/>
    <w:rsid w:val="00F531E2"/>
    <w:rsid w:val="00F549DF"/>
    <w:rsid w:val="00F5576C"/>
    <w:rsid w:val="00F62DCB"/>
    <w:rsid w:val="00F64E02"/>
    <w:rsid w:val="00F67DA5"/>
    <w:rsid w:val="00F707CC"/>
    <w:rsid w:val="00F71522"/>
    <w:rsid w:val="00F72FAD"/>
    <w:rsid w:val="00F7505F"/>
    <w:rsid w:val="00F804AD"/>
    <w:rsid w:val="00F81D1E"/>
    <w:rsid w:val="00F81E6A"/>
    <w:rsid w:val="00F82169"/>
    <w:rsid w:val="00F83A1A"/>
    <w:rsid w:val="00F84BBA"/>
    <w:rsid w:val="00F86DB1"/>
    <w:rsid w:val="00F919A4"/>
    <w:rsid w:val="00F94429"/>
    <w:rsid w:val="00F95E36"/>
    <w:rsid w:val="00FA031D"/>
    <w:rsid w:val="00FA0EA8"/>
    <w:rsid w:val="00FA5135"/>
    <w:rsid w:val="00FA7981"/>
    <w:rsid w:val="00FB2405"/>
    <w:rsid w:val="00FB29F1"/>
    <w:rsid w:val="00FB315C"/>
    <w:rsid w:val="00FB3BFB"/>
    <w:rsid w:val="00FB45C9"/>
    <w:rsid w:val="00FB66AB"/>
    <w:rsid w:val="00FB73AA"/>
    <w:rsid w:val="00FC12AA"/>
    <w:rsid w:val="00FC1BEB"/>
    <w:rsid w:val="00FC1FDA"/>
    <w:rsid w:val="00FC347A"/>
    <w:rsid w:val="00FC3DCD"/>
    <w:rsid w:val="00FC7238"/>
    <w:rsid w:val="00FD0908"/>
    <w:rsid w:val="00FD0C6C"/>
    <w:rsid w:val="00FD1DDA"/>
    <w:rsid w:val="00FD3365"/>
    <w:rsid w:val="00FD37A3"/>
    <w:rsid w:val="00FE1C83"/>
    <w:rsid w:val="00FE201B"/>
    <w:rsid w:val="00FE2194"/>
    <w:rsid w:val="00FE241B"/>
    <w:rsid w:val="00FE2CDC"/>
    <w:rsid w:val="00FE2FA3"/>
    <w:rsid w:val="00FE3DD4"/>
    <w:rsid w:val="00FE6429"/>
    <w:rsid w:val="00FE6CF3"/>
    <w:rsid w:val="00FF239D"/>
    <w:rsid w:val="00FF23D5"/>
    <w:rsid w:val="00FF297C"/>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uiPriority w:val="99"/>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uiPriority w:val="99"/>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20">
    <w:name w:val="Основной текст (2)"/>
    <w:rsid w:val="002D437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FontStyle61">
    <w:name w:val="Font Style61"/>
    <w:basedOn w:val="a0"/>
    <w:rsid w:val="00185074"/>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65A56-E467-4CEC-BFFB-3F9EF428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2851</TotalTime>
  <Pages>13</Pages>
  <Words>7180</Words>
  <Characters>40927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21</cp:revision>
  <cp:lastPrinted>2017-12-26T07:58:00Z</cp:lastPrinted>
  <dcterms:created xsi:type="dcterms:W3CDTF">2017-12-21T08:54:00Z</dcterms:created>
  <dcterms:modified xsi:type="dcterms:W3CDTF">2017-12-27T09:11:00Z</dcterms:modified>
</cp:coreProperties>
</file>