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6C" w:rsidRDefault="00E5386C" w:rsidP="00E5386C"/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5386C" w:rsidRPr="000F5D74" w:rsidTr="00B31D48">
        <w:trPr>
          <w:trHeight w:val="259"/>
        </w:trPr>
        <w:tc>
          <w:tcPr>
            <w:tcW w:w="3969" w:type="dxa"/>
          </w:tcPr>
          <w:p w:rsidR="00E5386C" w:rsidRPr="000F5D74" w:rsidRDefault="00E5386C" w:rsidP="00B31D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D7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2380615</wp:posOffset>
                  </wp:positionH>
                  <wp:positionV relativeFrom="paragraph">
                    <wp:posOffset>-291465</wp:posOffset>
                  </wp:positionV>
                  <wp:extent cx="1057910" cy="1000125"/>
                  <wp:effectExtent l="19050" t="0" r="889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5386C" w:rsidRPr="000F5D74" w:rsidTr="00B31D48">
        <w:tc>
          <w:tcPr>
            <w:tcW w:w="3969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5386C" w:rsidRPr="000F5D74" w:rsidTr="00B31D48">
        <w:tc>
          <w:tcPr>
            <w:tcW w:w="3969" w:type="dxa"/>
          </w:tcPr>
          <w:p w:rsidR="00E5386C" w:rsidRPr="000F5D74" w:rsidRDefault="00E5386C" w:rsidP="00B31D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5386C" w:rsidRPr="000F5D74" w:rsidRDefault="00E5386C" w:rsidP="00E5386C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5386C" w:rsidRPr="000F5D74" w:rsidTr="00B31D48">
        <w:trPr>
          <w:trHeight w:val="342"/>
        </w:trPr>
        <w:tc>
          <w:tcPr>
            <w:tcW w:w="3888" w:type="dxa"/>
            <w:shd w:val="clear" w:color="auto" w:fill="auto"/>
          </w:tcPr>
          <w:p w:rsidR="00E5386C" w:rsidRPr="000F5D74" w:rsidRDefault="00E5386C" w:rsidP="00B31D4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386C" w:rsidRPr="000F5D74" w:rsidRDefault="00E5386C" w:rsidP="00E53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6C" w:rsidRPr="000F5D74" w:rsidRDefault="00E5386C" w:rsidP="00E53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5386C" w:rsidRPr="000F5D74" w:rsidRDefault="00E5386C" w:rsidP="00E53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5386C" w:rsidRPr="00440C5C" w:rsidRDefault="00E5386C" w:rsidP="00E53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40C5C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E5386C" w:rsidRPr="00440C5C" w:rsidRDefault="00E5386C" w:rsidP="00E53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40C5C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440C5C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440C5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40C5C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440C5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40C5C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440C5C">
        <w:rPr>
          <w:rFonts w:ascii="Times New Roman" w:hAnsi="Times New Roman" w:cs="Times New Roman"/>
          <w:sz w:val="20"/>
          <w:szCs w:val="20"/>
        </w:rPr>
        <w:t>.</w:t>
      </w:r>
      <w:r w:rsidRPr="00440C5C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E5386C" w:rsidRPr="000F5D74" w:rsidRDefault="00F01F88" w:rsidP="00E53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5386C" w:rsidRPr="000F5D74" w:rsidRDefault="00E5386C" w:rsidP="00E53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F5D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F5D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5386C" w:rsidRPr="000F5D74" w:rsidRDefault="00E5386C" w:rsidP="00E53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отложении рассмотрения дела</w:t>
      </w:r>
      <w:r w:rsidRPr="000F5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86C" w:rsidRPr="000F5D74" w:rsidRDefault="00E5386C" w:rsidP="00E53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5386C" w:rsidRPr="000F5D74" w:rsidTr="00B31D48">
        <w:trPr>
          <w:trHeight w:val="259"/>
        </w:trPr>
        <w:tc>
          <w:tcPr>
            <w:tcW w:w="4952" w:type="dxa"/>
            <w:gridSpan w:val="7"/>
          </w:tcPr>
          <w:p w:rsidR="00E5386C" w:rsidRPr="00E5386C" w:rsidRDefault="00E5386C" w:rsidP="00E53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38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3 » апреля  </w:t>
            </w:r>
            <w:r w:rsidRPr="00E53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205/17- (03)</w:t>
            </w:r>
            <w:r w:rsidRPr="000F5D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</w:tr>
      <w:tr w:rsidR="00E5386C" w:rsidRPr="000F5D74" w:rsidTr="00B31D48">
        <w:tc>
          <w:tcPr>
            <w:tcW w:w="1199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5386C" w:rsidRPr="000F5D74" w:rsidRDefault="00E5386C" w:rsidP="00B31D48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386C" w:rsidRPr="000F5D74" w:rsidTr="00B31D48">
        <w:tc>
          <w:tcPr>
            <w:tcW w:w="1985" w:type="dxa"/>
            <w:gridSpan w:val="2"/>
          </w:tcPr>
          <w:p w:rsidR="00E5386C" w:rsidRPr="000F5D74" w:rsidRDefault="00E5386C" w:rsidP="00B31D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386C" w:rsidRPr="000F5D74" w:rsidTr="00B31D48">
        <w:trPr>
          <w:trHeight w:val="80"/>
        </w:trPr>
        <w:tc>
          <w:tcPr>
            <w:tcW w:w="1199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386C" w:rsidRPr="000F5D74" w:rsidTr="00B31D48">
        <w:tc>
          <w:tcPr>
            <w:tcW w:w="1199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5386C" w:rsidRPr="000F5D74" w:rsidRDefault="00E5386C" w:rsidP="00B31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386C" w:rsidRDefault="00E5386C" w:rsidP="00E53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И. П.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AAE">
        <w:rPr>
          <w:rFonts w:ascii="Times New Roman" w:hAnsi="Times New Roman" w:cs="Times New Roman"/>
          <w:sz w:val="24"/>
          <w:szCs w:val="24"/>
        </w:rPr>
        <w:t xml:space="preserve"> рассматривая в открытом судебном заседании исковое заявление общества с ограниченной ответственностью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» (г. Тирасполь, </w:t>
      </w:r>
      <w:r>
        <w:rPr>
          <w:rFonts w:ascii="Times New Roman" w:hAnsi="Times New Roman" w:cs="Times New Roman"/>
          <w:sz w:val="24"/>
          <w:szCs w:val="24"/>
        </w:rPr>
        <w:t xml:space="preserve">ул.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Манойлова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70</w:t>
      </w:r>
      <w:r w:rsidRPr="00CB4AAE">
        <w:rPr>
          <w:rFonts w:ascii="Times New Roman" w:hAnsi="Times New Roman" w:cs="Times New Roman"/>
          <w:sz w:val="24"/>
          <w:szCs w:val="24"/>
        </w:rPr>
        <w:t xml:space="preserve">) к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Василию Ивановичу (РФ, г. Владивосток, ул. Печерская, д. 2, кв. 14; </w:t>
      </w:r>
      <w:proofErr w:type="gramStart"/>
      <w:r w:rsidRPr="00CB4AAE">
        <w:rPr>
          <w:rFonts w:ascii="Times New Roman" w:hAnsi="Times New Roman" w:cs="Times New Roman"/>
          <w:sz w:val="24"/>
          <w:szCs w:val="24"/>
        </w:rPr>
        <w:t xml:space="preserve">адрес для отправки почтовой корреспонденции: г.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, ул. Космонавтов, д. 22) об исключении из состава участников общества, с участием в деле третьих лиц, не заявляющих самостоятельных требований на предмет спора, </w:t>
      </w:r>
      <w:r w:rsidRPr="00CB4AA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B4AAE">
        <w:rPr>
          <w:rFonts w:ascii="Times New Roman" w:hAnsi="Times New Roman" w:cs="Times New Roman"/>
          <w:sz w:val="24"/>
          <w:szCs w:val="24"/>
        </w:rPr>
        <w:t xml:space="preserve"> совместного общества с ограниченной ответственностью </w:t>
      </w:r>
      <w:r w:rsidRPr="00CB4AA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B4AAE">
        <w:rPr>
          <w:rFonts w:ascii="Times New Roman" w:eastAsia="Times New Roman" w:hAnsi="Times New Roman" w:cs="Times New Roman"/>
          <w:sz w:val="24"/>
          <w:szCs w:val="24"/>
        </w:rPr>
        <w:t>Андорком</w:t>
      </w:r>
      <w:proofErr w:type="spellEnd"/>
      <w:r w:rsidRPr="00CB4AAE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Григориопольский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Малаешты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Фрунзе, д. 23)</w:t>
      </w:r>
      <w:r w:rsidRPr="00CB4AAE">
        <w:rPr>
          <w:rFonts w:ascii="Times New Roman" w:hAnsi="Times New Roman" w:cs="Times New Roman"/>
          <w:sz w:val="24"/>
          <w:szCs w:val="24"/>
        </w:rPr>
        <w:t xml:space="preserve"> и</w:t>
      </w:r>
      <w:r w:rsidRPr="00CB4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Федора Павловича </w:t>
      </w:r>
      <w:r w:rsidRPr="00CB4AAE">
        <w:rPr>
          <w:rFonts w:ascii="Times New Roman" w:eastAsia="Times New Roman" w:hAnsi="Times New Roman" w:cs="Times New Roman"/>
          <w:sz w:val="24"/>
          <w:szCs w:val="24"/>
        </w:rPr>
        <w:t>(г. Григориополь, пер. Молодежный, д. 16)</w:t>
      </w:r>
      <w:r w:rsidRPr="00CB4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 привлечением к 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>участию</w:t>
      </w:r>
      <w:proofErr w:type="gramEnd"/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в деле в качестве третьего лица, не заявляющего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4"/>
          <w:szCs w:val="24"/>
        </w:rPr>
        <w:t>, на стороне ответчика Государственной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>нотариата Министерства юстиции ПМР  (г. Тирасполь, ул. Мира,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5386C" w:rsidRPr="00CB4AAE" w:rsidRDefault="00E5386C" w:rsidP="00E5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 xml:space="preserve"> при участии представителей:</w:t>
      </w:r>
    </w:p>
    <w:p w:rsidR="00E5386C" w:rsidRPr="00CB4AAE" w:rsidRDefault="00E5386C" w:rsidP="00E5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B4A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Стрелец О. О.</w:t>
      </w:r>
      <w:r w:rsidRPr="00CB4AAE">
        <w:rPr>
          <w:rFonts w:ascii="Times New Roman" w:hAnsi="Times New Roman" w:cs="Times New Roman"/>
          <w:sz w:val="24"/>
          <w:szCs w:val="24"/>
        </w:rPr>
        <w:t xml:space="preserve"> по доверенности от 18 декабря 2018 года, </w:t>
      </w:r>
      <w:r>
        <w:rPr>
          <w:rFonts w:ascii="Times New Roman" w:hAnsi="Times New Roman" w:cs="Times New Roman"/>
          <w:sz w:val="24"/>
          <w:szCs w:val="24"/>
        </w:rPr>
        <w:t xml:space="preserve">        Трепак</w:t>
      </w:r>
      <w:r w:rsidRPr="00CB4AAE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>В. по довере</w:t>
      </w:r>
      <w:r>
        <w:rPr>
          <w:rFonts w:ascii="Times New Roman" w:hAnsi="Times New Roman" w:cs="Times New Roman"/>
          <w:sz w:val="24"/>
          <w:szCs w:val="24"/>
        </w:rPr>
        <w:t xml:space="preserve">нности от 18 декабря 2018 года, </w:t>
      </w:r>
    </w:p>
    <w:p w:rsidR="00E5386C" w:rsidRPr="00CB4AAE" w:rsidRDefault="00E5386C" w:rsidP="00E5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 xml:space="preserve">И. –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CB4AAE">
        <w:rPr>
          <w:rFonts w:ascii="Times New Roman" w:hAnsi="Times New Roman" w:cs="Times New Roman"/>
          <w:sz w:val="24"/>
          <w:szCs w:val="24"/>
        </w:rPr>
        <w:t xml:space="preserve"> по доверенности от 14 июня 2017 года;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 по доверенности от 19 декабря 2018 года,</w:t>
      </w:r>
    </w:p>
    <w:p w:rsidR="00E5386C" w:rsidRDefault="00E5386C" w:rsidP="00E5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>- СООО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>» – Трепак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>В. по доверенности от 18 декабря 2018 года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386C" w:rsidRPr="00CB4AAE" w:rsidRDefault="00E5386C" w:rsidP="00E5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ГСРиН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МЮ ПМР – Плаксиной А. С. по доверенности от 29 декабря 2018 года      № 01.1-36/878,</w:t>
      </w:r>
    </w:p>
    <w:p w:rsidR="00E5386C" w:rsidRPr="00CB4AAE" w:rsidRDefault="00E5386C" w:rsidP="00E5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Ф. П. (умер)</w:t>
      </w:r>
    </w:p>
    <w:p w:rsidR="00E5386C" w:rsidRPr="00CB4AAE" w:rsidRDefault="00E5386C" w:rsidP="00E5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86C" w:rsidRPr="00CB4AAE" w:rsidRDefault="00E5386C" w:rsidP="00E5386C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A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5386C" w:rsidRPr="00CB4AAE" w:rsidRDefault="00E5386C" w:rsidP="00E5386C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E5386C" w:rsidRDefault="00E5386C" w:rsidP="00E5386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>исковое заявление общества с ограниченной ответственностью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», истец) к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Василию Ивановичу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ответчик,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</w:t>
      </w:r>
      <w:r w:rsidRPr="00CB4AAE">
        <w:rPr>
          <w:rFonts w:ascii="Times New Roman" w:hAnsi="Times New Roman" w:cs="Times New Roman"/>
          <w:sz w:val="24"/>
          <w:szCs w:val="24"/>
        </w:rPr>
        <w:t>) во исполнение Постановления Пленума Арбитражного суда от 23 ноября 2018 года принято к производству Арбитражного суда и назначено к слушанию на 19 декабря 2018 года. К участию в деле в качестве третьих лиц, не заявляющих самостоятельных требований на предмет сп</w:t>
      </w:r>
      <w:r>
        <w:rPr>
          <w:rFonts w:ascii="Times New Roman" w:hAnsi="Times New Roman" w:cs="Times New Roman"/>
          <w:sz w:val="24"/>
          <w:szCs w:val="24"/>
        </w:rPr>
        <w:t>ора, привлечены СООО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B4AAE">
        <w:rPr>
          <w:rFonts w:ascii="Times New Roman" w:hAnsi="Times New Roman" w:cs="Times New Roman"/>
          <w:sz w:val="24"/>
          <w:szCs w:val="24"/>
        </w:rPr>
        <w:t xml:space="preserve">и физическое лицо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86C" w:rsidRDefault="00790182" w:rsidP="00E5386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дела откладывалось</w:t>
      </w:r>
      <w:r w:rsidR="00E5386C">
        <w:rPr>
          <w:rFonts w:ascii="Times New Roman" w:hAnsi="Times New Roman" w:cs="Times New Roman"/>
          <w:sz w:val="24"/>
          <w:szCs w:val="24"/>
        </w:rPr>
        <w:t xml:space="preserve"> по основаниям, указанным в мотивированных определениях Арбитражного суда.</w:t>
      </w:r>
      <w:r w:rsidR="00E5386C" w:rsidRPr="00CB4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86C" w:rsidRDefault="00E5386C" w:rsidP="00E5386C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состоявшемся 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 xml:space="preserve">3 апреля 2019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судебном заседании по ходатайству ответчика 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 xml:space="preserve">к материалам дела </w:t>
      </w:r>
      <w:r>
        <w:rPr>
          <w:rFonts w:ascii="Times New Roman" w:eastAsia="Times New Roman" w:hAnsi="Times New Roman" w:cs="Times New Roman"/>
          <w:sz w:val="24"/>
          <w:szCs w:val="24"/>
        </w:rPr>
        <w:t>приобщены дополнительн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почтового конверта от 9 июня 2016 года. </w:t>
      </w:r>
    </w:p>
    <w:p w:rsidR="00E5386C" w:rsidRDefault="00E5386C" w:rsidP="00E5386C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в ходе судебного заседания были заслушаны дополнительные пояснения  представителя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которые оформлены в письменном виде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приобщением дополнительных доказательств. </w:t>
      </w:r>
    </w:p>
    <w:p w:rsidR="00E5386C" w:rsidRDefault="00E5386C" w:rsidP="00E5386C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состоявшемся судебном заседании разрешены ходатайства 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 вызове и повторном допросе в качестве свидетеля Галицкой Г.В. и вызове в качестве свидетелей Егошина Виталия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Гаспарян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У.В. Названные ходатайства разрешены в порядке статьи 107 АПК ПМР с учетом мнени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лиц, участвующих в деле, о чем вынесены определения в порядке пункта 3 статьи 128 АПК ПМР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оформления отдельного процессуального документа. </w:t>
      </w:r>
    </w:p>
    <w:p w:rsidR="00E5386C" w:rsidRDefault="00E5386C" w:rsidP="00E5386C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Представителем СООО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Андорком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заявлено ходатайство, оформленное в письменном виде, об отложении судебного заседания, мотивированное  направлением  запрос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нотариусам, выдавшим доверенности от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Кырдей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необходимость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ответ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</w:rPr>
        <w:t>на данны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790182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5386C" w:rsidRPr="00E5386C" w:rsidRDefault="00E5386C" w:rsidP="00E5386C">
      <w:pPr>
        <w:spacing w:after="0" w:line="240" w:lineRule="auto"/>
        <w:ind w:right="-30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данное ходатайство,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Арбитражный суд пришел к выводу о возможности удовлетворения такового и отложения судебного разбирательства по делу в порядке статьи 109 АПК ПМР.  </w:t>
      </w:r>
    </w:p>
    <w:p w:rsidR="00E5386C" w:rsidRDefault="00E5386C" w:rsidP="00E5386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E5386C" w:rsidRDefault="00E5386C" w:rsidP="00E5386C">
      <w:pPr>
        <w:spacing w:after="0" w:line="240" w:lineRule="auto"/>
        <w:ind w:right="-313" w:firstLine="709"/>
        <w:jc w:val="both"/>
        <w:rPr>
          <w:rStyle w:val="FontStyle14"/>
          <w:sz w:val="24"/>
          <w:szCs w:val="24"/>
        </w:rPr>
      </w:pPr>
      <w:r w:rsidRPr="00541700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 w:rsidR="00524671">
        <w:rPr>
          <w:rStyle w:val="FontStyle14"/>
          <w:sz w:val="24"/>
          <w:szCs w:val="24"/>
        </w:rPr>
        <w:t xml:space="preserve">107, </w:t>
      </w:r>
      <w:r w:rsidRPr="00541700">
        <w:rPr>
          <w:rStyle w:val="FontStyle14"/>
          <w:sz w:val="24"/>
          <w:szCs w:val="24"/>
        </w:rPr>
        <w:t xml:space="preserve">109, 128 </w:t>
      </w:r>
      <w:r>
        <w:rPr>
          <w:rStyle w:val="FontStyle14"/>
          <w:sz w:val="24"/>
          <w:szCs w:val="24"/>
        </w:rPr>
        <w:t>А</w:t>
      </w:r>
      <w:r w:rsidR="00524671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>
        <w:rPr>
          <w:rStyle w:val="FontStyle14"/>
          <w:sz w:val="24"/>
          <w:szCs w:val="24"/>
        </w:rPr>
        <w:t xml:space="preserve">, </w:t>
      </w:r>
      <w:r w:rsidRPr="00541700">
        <w:rPr>
          <w:rStyle w:val="FontStyle14"/>
          <w:sz w:val="24"/>
          <w:szCs w:val="24"/>
        </w:rPr>
        <w:t>Арбитражный суд</w:t>
      </w:r>
    </w:p>
    <w:p w:rsidR="00E5386C" w:rsidRDefault="00E5386C" w:rsidP="00E5386C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5386C" w:rsidRDefault="00E5386C" w:rsidP="00E5386C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541700">
        <w:rPr>
          <w:rStyle w:val="FontStyle14"/>
          <w:b/>
          <w:sz w:val="24"/>
          <w:szCs w:val="24"/>
        </w:rPr>
        <w:t xml:space="preserve">О </w:t>
      </w:r>
      <w:proofErr w:type="gramStart"/>
      <w:r w:rsidRPr="00541700">
        <w:rPr>
          <w:rStyle w:val="FontStyle14"/>
          <w:b/>
          <w:sz w:val="24"/>
          <w:szCs w:val="24"/>
        </w:rPr>
        <w:t>П</w:t>
      </w:r>
      <w:proofErr w:type="gramEnd"/>
      <w:r w:rsidRPr="00541700">
        <w:rPr>
          <w:rStyle w:val="FontStyle14"/>
          <w:b/>
          <w:sz w:val="24"/>
          <w:szCs w:val="24"/>
        </w:rPr>
        <w:t xml:space="preserve"> Р Е Д Е Л И Л:</w:t>
      </w:r>
    </w:p>
    <w:p w:rsidR="00E5386C" w:rsidRDefault="00E5386C" w:rsidP="00E5386C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524671" w:rsidRDefault="00524671" w:rsidP="00524671">
      <w:pPr>
        <w:pStyle w:val="a3"/>
        <w:numPr>
          <w:ilvl w:val="0"/>
          <w:numId w:val="1"/>
        </w:numPr>
        <w:spacing w:after="0" w:line="24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СООО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удовлетворить. </w:t>
      </w:r>
    </w:p>
    <w:p w:rsidR="00E5386C" w:rsidRPr="00524671" w:rsidRDefault="00524671" w:rsidP="00524671">
      <w:pPr>
        <w:pStyle w:val="a3"/>
        <w:numPr>
          <w:ilvl w:val="0"/>
          <w:numId w:val="1"/>
        </w:numPr>
        <w:spacing w:after="0" w:line="24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386C" w:rsidRPr="00524671">
        <w:rPr>
          <w:rFonts w:ascii="Times New Roman" w:hAnsi="Times New Roman" w:cs="Times New Roman"/>
          <w:sz w:val="24"/>
          <w:szCs w:val="24"/>
        </w:rPr>
        <w:t>удебное заседание по делу № 205/17-(03)12 отложить на</w:t>
      </w:r>
      <w:r w:rsidR="00E5386C" w:rsidRPr="005246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17 апреля 2019 года на </w:t>
      </w:r>
      <w:r w:rsidR="00E5386C" w:rsidRPr="0052467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386C" w:rsidRPr="00524671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E5386C" w:rsidRPr="00524671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proofErr w:type="gramStart"/>
      <w:r w:rsidR="00E5386C" w:rsidRPr="005246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386C" w:rsidRPr="00524671">
        <w:rPr>
          <w:rFonts w:ascii="Times New Roman" w:hAnsi="Times New Roman" w:cs="Times New Roman"/>
          <w:sz w:val="24"/>
          <w:szCs w:val="24"/>
        </w:rPr>
        <w:t xml:space="preserve">.  Тирасполь, ул. Ленина, 1/2, </w:t>
      </w:r>
      <w:proofErr w:type="spellStart"/>
      <w:r w:rsidR="00E5386C" w:rsidRPr="0052467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5386C" w:rsidRPr="00524671">
        <w:rPr>
          <w:rFonts w:ascii="Times New Roman" w:hAnsi="Times New Roman" w:cs="Times New Roman"/>
          <w:sz w:val="24"/>
          <w:szCs w:val="24"/>
        </w:rPr>
        <w:t>. 205.</w:t>
      </w:r>
    </w:p>
    <w:p w:rsidR="00E5386C" w:rsidRPr="004553E2" w:rsidRDefault="00E5386C" w:rsidP="00E5386C">
      <w:pPr>
        <w:spacing w:after="0" w:line="240" w:lineRule="auto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86C" w:rsidRPr="004553E2" w:rsidRDefault="00E5386C" w:rsidP="00E5386C">
      <w:pPr>
        <w:spacing w:after="0" w:line="240" w:lineRule="auto"/>
        <w:ind w:right="-313" w:firstLine="709"/>
        <w:jc w:val="both"/>
        <w:rPr>
          <w:rStyle w:val="FontStyle14"/>
          <w:sz w:val="24"/>
          <w:szCs w:val="24"/>
        </w:rPr>
      </w:pPr>
      <w:r w:rsidRPr="004553E2">
        <w:rPr>
          <w:rStyle w:val="FontStyle14"/>
          <w:sz w:val="24"/>
          <w:szCs w:val="24"/>
        </w:rPr>
        <w:t>Определение не обжалуется.</w:t>
      </w:r>
    </w:p>
    <w:p w:rsidR="00E5386C" w:rsidRPr="004553E2" w:rsidRDefault="00E5386C" w:rsidP="00E5386C">
      <w:pPr>
        <w:spacing w:after="0" w:line="240" w:lineRule="auto"/>
        <w:ind w:right="-313" w:firstLine="709"/>
        <w:jc w:val="both"/>
        <w:rPr>
          <w:rStyle w:val="FontStyle14"/>
          <w:sz w:val="24"/>
          <w:szCs w:val="24"/>
        </w:rPr>
      </w:pPr>
    </w:p>
    <w:p w:rsidR="00E5386C" w:rsidRPr="004553E2" w:rsidRDefault="00E5386C" w:rsidP="00E5386C">
      <w:pPr>
        <w:spacing w:after="0" w:line="240" w:lineRule="auto"/>
        <w:ind w:right="-313"/>
        <w:jc w:val="both"/>
        <w:rPr>
          <w:rStyle w:val="FontStyle14"/>
          <w:b/>
          <w:sz w:val="24"/>
          <w:szCs w:val="24"/>
        </w:rPr>
      </w:pPr>
      <w:r w:rsidRPr="004553E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E5386C" w:rsidRPr="004553E2" w:rsidRDefault="00E5386C" w:rsidP="00E5386C">
      <w:pPr>
        <w:pStyle w:val="Style3"/>
        <w:widowControl/>
        <w:tabs>
          <w:tab w:val="left" w:pos="715"/>
        </w:tabs>
        <w:spacing w:line="240" w:lineRule="auto"/>
        <w:ind w:right="-313" w:firstLine="0"/>
        <w:rPr>
          <w:b/>
        </w:rPr>
      </w:pPr>
      <w:r w:rsidRPr="004553E2">
        <w:rPr>
          <w:rStyle w:val="FontStyle14"/>
          <w:b/>
        </w:rPr>
        <w:t xml:space="preserve">Приднестровской Молдавской Республики   </w:t>
      </w:r>
      <w:r>
        <w:rPr>
          <w:rStyle w:val="FontStyle14"/>
          <w:b/>
        </w:rPr>
        <w:t xml:space="preserve">                 </w:t>
      </w:r>
      <w:r w:rsidRPr="004553E2">
        <w:rPr>
          <w:rStyle w:val="FontStyle14"/>
          <w:b/>
        </w:rPr>
        <w:t xml:space="preserve">       </w:t>
      </w:r>
      <w:r>
        <w:rPr>
          <w:rStyle w:val="FontStyle14"/>
          <w:b/>
        </w:rPr>
        <w:t xml:space="preserve">                    </w:t>
      </w:r>
      <w:r w:rsidRPr="004553E2">
        <w:rPr>
          <w:rStyle w:val="FontStyle14"/>
          <w:b/>
        </w:rPr>
        <w:t xml:space="preserve">И. П. </w:t>
      </w:r>
      <w:proofErr w:type="spellStart"/>
      <w:r w:rsidRPr="004553E2">
        <w:rPr>
          <w:rStyle w:val="FontStyle14"/>
          <w:b/>
        </w:rPr>
        <w:t>Григорашенко</w:t>
      </w:r>
      <w:proofErr w:type="spellEnd"/>
      <w:r w:rsidRPr="004553E2">
        <w:rPr>
          <w:rStyle w:val="FontStyle14"/>
          <w:b/>
        </w:rPr>
        <w:t xml:space="preserve"> </w:t>
      </w:r>
    </w:p>
    <w:p w:rsidR="00E5386C" w:rsidRPr="004553E2" w:rsidRDefault="00E5386C" w:rsidP="00E538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86C" w:rsidRDefault="00E5386C" w:rsidP="00E538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386C" w:rsidRDefault="00E5386C" w:rsidP="00E538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01F88" w:rsidRDefault="00F01F88"/>
    <w:sectPr w:rsidR="00F01F88" w:rsidSect="00815824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795A"/>
    <w:multiLevelType w:val="hybridMultilevel"/>
    <w:tmpl w:val="541C0AE4"/>
    <w:lvl w:ilvl="0" w:tplc="FDB6E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E5386C"/>
    <w:rsid w:val="00524671"/>
    <w:rsid w:val="00790182"/>
    <w:rsid w:val="007C73FC"/>
    <w:rsid w:val="00815824"/>
    <w:rsid w:val="00E5386C"/>
    <w:rsid w:val="00F0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5386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5386C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24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2019-04-08T08:34:00Z</dcterms:created>
  <dcterms:modified xsi:type="dcterms:W3CDTF">2019-04-08T11:59:00Z</dcterms:modified>
</cp:coreProperties>
</file>