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FE1EA4" w:rsidRPr="00FE1EA4" w:rsidRDefault="00310422" w:rsidP="00FE1EA4">
      <w:pPr>
        <w:tabs>
          <w:tab w:val="left" w:pos="1879"/>
          <w:tab w:val="left" w:pos="2827"/>
          <w:tab w:val="left" w:pos="4074"/>
          <w:tab w:val="left" w:pos="7499"/>
        </w:tabs>
        <w:jc w:val="both"/>
        <w:rPr>
          <w:lang w:val="en-US"/>
        </w:rPr>
      </w:pPr>
      <w:r w:rsidRPr="00D8319E">
        <w:t xml:space="preserve">        </w:t>
      </w:r>
      <w:r w:rsidR="00FE1EA4">
        <w:rPr>
          <w:lang w:val="en-US"/>
        </w:rPr>
        <w:t xml:space="preserve"> </w:t>
      </w:r>
    </w:p>
    <w:p w:rsidR="007D1AB2" w:rsidRPr="00F64E02" w:rsidRDefault="00FE1EA4" w:rsidP="00EF3E9E">
      <w:pPr>
        <w:tabs>
          <w:tab w:val="left" w:pos="1879"/>
          <w:tab w:val="left" w:pos="2827"/>
          <w:tab w:val="left" w:pos="4074"/>
          <w:tab w:val="left" w:pos="7499"/>
        </w:tabs>
        <w:ind w:right="-398"/>
        <w:jc w:val="both"/>
      </w:pPr>
      <w:r>
        <w:rPr>
          <w:lang w:val="en-US"/>
        </w:rPr>
        <w:t xml:space="preserve">              </w:t>
      </w:r>
      <w:r w:rsidR="00D65BE4">
        <w:t>1</w:t>
      </w:r>
      <w:r w:rsidR="00942EE2">
        <w:t>9</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942EE2">
        <w:t>80</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6E76DE">
        <w:t>977</w:t>
      </w:r>
      <w:r w:rsidR="00EF3E9E" w:rsidRPr="00E67F49">
        <w:t>/1</w:t>
      </w:r>
      <w:r w:rsidR="001C741B">
        <w:t>6</w:t>
      </w:r>
      <w:r w:rsidR="00EF3E9E" w:rsidRPr="00E67F49">
        <w:t>-0</w:t>
      </w:r>
      <w:r w:rsidR="006E76DE">
        <w:t>4</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6E76DE">
        <w:t>08</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6E76DE">
        <w:t>977</w:t>
      </w:r>
      <w:r w:rsidR="00B75720" w:rsidRPr="009A5E9A">
        <w:t>/16-0</w:t>
      </w:r>
      <w:r w:rsidR="006E76DE">
        <w:t>4</w:t>
      </w:r>
      <w:r w:rsidR="00B75720" w:rsidRPr="009A5E9A">
        <w:t xml:space="preserve"> (судья </w:t>
      </w:r>
      <w:r w:rsidR="006E76DE">
        <w:t>Романенко А</w:t>
      </w:r>
      <w:r w:rsidR="00B75720" w:rsidRPr="009A5E9A">
        <w:t>.</w:t>
      </w:r>
      <w:r w:rsidR="006E76DE">
        <w:t>П</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320E3B" w:rsidRPr="0013007F">
        <w:t>обществу</w:t>
      </w:r>
      <w:r w:rsidR="00320E3B">
        <w:t xml:space="preserve"> с ограниченной ответственностью</w:t>
      </w:r>
      <w:r w:rsidR="00320E3B" w:rsidRPr="0013007F">
        <w:t xml:space="preserve"> </w:t>
      </w:r>
      <w:r w:rsidR="006E76DE" w:rsidRPr="00E23468">
        <w:t>«</w:t>
      </w:r>
      <w:proofErr w:type="spellStart"/>
      <w:r w:rsidR="006E76DE">
        <w:t>Сити</w:t>
      </w:r>
      <w:r w:rsidR="00B2419E">
        <w:t>К</w:t>
      </w:r>
      <w:r w:rsidR="006E76DE">
        <w:t>ом</w:t>
      </w:r>
      <w:proofErr w:type="spellEnd"/>
      <w:r w:rsidR="006E76DE" w:rsidRPr="00E23468">
        <w:t>» (</w:t>
      </w:r>
      <w:r w:rsidR="006E76DE">
        <w:t>г</w:t>
      </w:r>
      <w:proofErr w:type="gramStart"/>
      <w:r w:rsidR="006E76DE">
        <w:t>.Б</w:t>
      </w:r>
      <w:proofErr w:type="gramEnd"/>
      <w:r w:rsidR="006E76DE">
        <w:t>ендеры, ул</w:t>
      </w:r>
      <w:r w:rsidR="006E76DE" w:rsidRPr="00E23468">
        <w:t>.</w:t>
      </w:r>
      <w:r w:rsidR="006E76DE">
        <w:t>Индустриальная, 4 А</w:t>
      </w:r>
      <w:r w:rsidR="006E76DE" w:rsidRPr="00E23468">
        <w:t>)</w:t>
      </w:r>
      <w:r w:rsidR="00821DF9">
        <w:t xml:space="preserve">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8859C2">
        <w:t>Романченко И</w:t>
      </w:r>
      <w:r w:rsidR="00360A07">
        <w:t>.</w:t>
      </w:r>
      <w:r w:rsidR="008859C2">
        <w:t>Г</w:t>
      </w:r>
      <w:r w:rsidR="00360A07">
        <w:t>. (доверенность от 1</w:t>
      </w:r>
      <w:r w:rsidR="008859C2">
        <w:t>4</w:t>
      </w:r>
      <w:r w:rsidR="00360A07">
        <w:t xml:space="preserve"> </w:t>
      </w:r>
      <w:r w:rsidR="008859C2">
        <w:t xml:space="preserve">июня </w:t>
      </w:r>
      <w:r w:rsidR="00360A07">
        <w:t>2016 года),</w:t>
      </w:r>
    </w:p>
    <w:p w:rsidR="00216E1B" w:rsidRPr="006C4206" w:rsidRDefault="00216E1B" w:rsidP="00DA6AFD">
      <w:pPr>
        <w:ind w:right="27" w:firstLine="567"/>
        <w:rPr>
          <w:b/>
          <w:i/>
        </w:rPr>
      </w:pPr>
      <w:r w:rsidRPr="0049013F">
        <w:rPr>
          <w:b/>
        </w:rPr>
        <w:t>УСТАНОВИЛ:</w:t>
      </w: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320E3B" w:rsidRPr="0013007F">
        <w:t>обществу</w:t>
      </w:r>
      <w:r w:rsidR="00320E3B">
        <w:t xml:space="preserve"> с ограниченной ответственностью</w:t>
      </w:r>
      <w:r w:rsidR="00320E3B" w:rsidRPr="0013007F">
        <w:t xml:space="preserve"> </w:t>
      </w:r>
      <w:r w:rsidR="00320E3B" w:rsidRPr="001924D8">
        <w:t>«</w:t>
      </w:r>
      <w:proofErr w:type="spellStart"/>
      <w:r w:rsidR="00B2419E">
        <w:t>СитиК</w:t>
      </w:r>
      <w:r w:rsidR="006E76DE">
        <w:t>ом</w:t>
      </w:r>
      <w:proofErr w:type="spellEnd"/>
      <w:r w:rsidR="00320E3B" w:rsidRPr="001924D8">
        <w:t xml:space="preserve">» </w:t>
      </w:r>
      <w:r w:rsidR="00216E1B">
        <w:t xml:space="preserve">(далее – </w:t>
      </w:r>
      <w:r w:rsidR="00320E3B">
        <w:t>ОО</w:t>
      </w:r>
      <w:r w:rsidR="00216E1B">
        <w:t>О «</w:t>
      </w:r>
      <w:proofErr w:type="spellStart"/>
      <w:r w:rsidR="006E76DE">
        <w:t>Сити</w:t>
      </w:r>
      <w:r w:rsidR="00B2419E">
        <w:t>К</w:t>
      </w:r>
      <w:r w:rsidR="006E76DE">
        <w:t>ом</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w:t>
      </w:r>
      <w:proofErr w:type="gramStart"/>
      <w:r w:rsidR="00272ADF" w:rsidRPr="00A96039">
        <w:rPr>
          <w:rStyle w:val="0pt"/>
          <w:sz w:val="24"/>
          <w:szCs w:val="24"/>
        </w:rPr>
        <w:t>за</w:t>
      </w:r>
      <w:proofErr w:type="gramEnd"/>
      <w:r w:rsidR="00272ADF" w:rsidRPr="00A96039">
        <w:rPr>
          <w:rStyle w:val="0pt"/>
          <w:sz w:val="24"/>
          <w:szCs w:val="24"/>
        </w:rPr>
        <w:t xml:space="preserve">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292911">
        <w:t>08</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6E76DE">
        <w:t>977</w:t>
      </w:r>
      <w:r w:rsidR="00272ADF" w:rsidRPr="009A5E9A">
        <w:t>/16-0</w:t>
      </w:r>
      <w:r w:rsidR="006E76DE">
        <w:t>4</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20</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6E76DE">
        <w:t>08</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6E76DE">
        <w:t>977</w:t>
      </w:r>
      <w:r w:rsidR="00770E86" w:rsidRPr="009A5E9A">
        <w:t>/16-0</w:t>
      </w:r>
      <w:r w:rsidR="006E76DE">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8B1118">
        <w:t>2</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t>1</w:t>
      </w:r>
      <w:r w:rsidR="006E76DE">
        <w:t>9</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7B4B6D">
        <w:t>7</w:t>
      </w:r>
      <w:r w:rsidR="006E76DE">
        <w:t>14</w:t>
      </w:r>
      <w:r w:rsidR="00770E86">
        <w:t xml:space="preserve"> от </w:t>
      </w:r>
      <w:r w:rsidR="00C31E94">
        <w:t>2</w:t>
      </w:r>
      <w:r w:rsidR="007B4B6D">
        <w:t>6</w:t>
      </w:r>
      <w:r w:rsidR="00612A29">
        <w:t xml:space="preserve"> сентября 2016 года</w:t>
      </w:r>
      <w:r w:rsidR="007B4B6D">
        <w:t xml:space="preserve">. </w:t>
      </w:r>
      <w:proofErr w:type="gramStart"/>
      <w:r w:rsidR="007B4B6D">
        <w:t xml:space="preserve">Так, </w:t>
      </w:r>
      <w:r w:rsidR="00612A29">
        <w:t>согласно</w:t>
      </w:r>
      <w:r w:rsidR="007B4B6D">
        <w:t xml:space="preserve"> этому извещению</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7B4B6D">
        <w:t>ООО «</w:t>
      </w:r>
      <w:proofErr w:type="spellStart"/>
      <w:r w:rsidR="006E76DE">
        <w:t>Сити</w:t>
      </w:r>
      <w:r w:rsidR="00B2419E">
        <w:t>К</w:t>
      </w:r>
      <w:r w:rsidR="006E76DE">
        <w:t>ом</w:t>
      </w:r>
      <w:proofErr w:type="spellEnd"/>
      <w:r w:rsidR="007B4B6D">
        <w:t>»</w:t>
      </w:r>
      <w:r w:rsidR="00612A29" w:rsidRPr="006B104F">
        <w:t xml:space="preserve"> </w:t>
      </w:r>
      <w:r w:rsidR="00612A29">
        <w:t>по месту нахождения юридического лица в порядке, предусмотренном статьей 102-2</w:t>
      </w:r>
      <w:r>
        <w:t xml:space="preserve"> АПК ПМР</w:t>
      </w:r>
      <w:r w:rsidR="00612A29">
        <w:t xml:space="preserve">, </w:t>
      </w:r>
      <w:r w:rsidR="007B4B6D">
        <w:t xml:space="preserve">не </w:t>
      </w:r>
      <w:r w:rsidR="00612A29" w:rsidRPr="0057502D">
        <w:t xml:space="preserve">была </w:t>
      </w:r>
      <w:r w:rsidR="007B4B6D">
        <w:t xml:space="preserve">им </w:t>
      </w:r>
      <w:r w:rsidR="00612A29" w:rsidRPr="0057502D">
        <w:t>получена</w:t>
      </w:r>
      <w:r w:rsidR="007B4B6D">
        <w:t xml:space="preserve">, поскольку </w:t>
      </w:r>
      <w:r w:rsidR="007B4B6D" w:rsidRPr="007B4B6D">
        <w:t xml:space="preserve">несмотря на почтовое извещение, адресат не явился за получением копии судебного акта, о чем организация почтовой связи уведомила </w:t>
      </w:r>
      <w:r w:rsidR="007B4B6D" w:rsidRPr="007B4B6D">
        <w:lastRenderedPageBreak/>
        <w:t>арбитражный</w:t>
      </w:r>
      <w:proofErr w:type="gramEnd"/>
      <w:r w:rsidR="007B4B6D" w:rsidRPr="007B4B6D">
        <w:t xml:space="preserve"> суд</w:t>
      </w:r>
      <w:r w:rsidR="007B4B6D">
        <w:t xml:space="preserve">. То есть имеет место случай, предусмотренный подпунктом б) пункта 2 статьи 102-3 АПК ПМР, при наличии которого лицо, участвующее в деле, также считается извещенным надлежащим образом. </w:t>
      </w:r>
      <w:r w:rsidR="00612A29" w:rsidRPr="0057502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770E86">
        <w:t>1</w:t>
      </w:r>
      <w:r w:rsidR="00AF2472">
        <w:t>9</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770E86">
        <w:t>1</w:t>
      </w:r>
      <w:r w:rsidR="00AF2472">
        <w:t>9</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AF2472">
        <w:t>08</w:t>
      </w:r>
      <w:r w:rsidR="00C532E6" w:rsidRPr="009A5E9A">
        <w:t xml:space="preserve"> </w:t>
      </w:r>
      <w:r w:rsidR="00770E86">
        <w:t xml:space="preserve">сентября </w:t>
      </w:r>
      <w:r w:rsidR="00C532E6" w:rsidRPr="009A5E9A">
        <w:t>2016 года по делу №</w:t>
      </w:r>
      <w:r w:rsidR="00C532E6">
        <w:t xml:space="preserve"> </w:t>
      </w:r>
      <w:r w:rsidR="00AF2472">
        <w:t>977</w:t>
      </w:r>
      <w:r w:rsidR="00C532E6" w:rsidRPr="009A5E9A">
        <w:t>/16-0</w:t>
      </w:r>
      <w:r w:rsidR="00AF2472">
        <w:t>4</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69072F">
        <w:t>ООО «</w:t>
      </w:r>
      <w:proofErr w:type="spellStart"/>
      <w:r w:rsidR="00AF2472">
        <w:t>Сити</w:t>
      </w:r>
      <w:r w:rsidR="00B2419E">
        <w:t>К</w:t>
      </w:r>
      <w:r w:rsidR="00AF2472">
        <w:t>ом</w:t>
      </w:r>
      <w:proofErr w:type="spellEnd"/>
      <w:r w:rsidR="0069072F">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w:t>
      </w:r>
      <w:r>
        <w:lastRenderedPageBreak/>
        <w:t xml:space="preserve">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B2419E" w:rsidRDefault="00404B9A" w:rsidP="00B2419E">
      <w:pPr>
        <w:ind w:right="-256" w:firstLine="567"/>
        <w:jc w:val="both"/>
      </w:pPr>
      <w:proofErr w:type="gramStart"/>
      <w:r>
        <w:t>С</w:t>
      </w:r>
      <w:r w:rsidR="00A41D51">
        <w:t>огласно имеющ</w:t>
      </w:r>
      <w:r w:rsidR="00AF2472">
        <w:t>и</w:t>
      </w:r>
      <w:r w:rsidR="00A41D51">
        <w:t>м</w:t>
      </w:r>
      <w:r>
        <w:t>ся в материалах дела решени</w:t>
      </w:r>
      <w:r w:rsidR="00AF2472">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AF2472">
        <w:t>437</w:t>
      </w:r>
      <w:r w:rsidR="00F709C4">
        <w:t xml:space="preserve"> от </w:t>
      </w:r>
      <w:r w:rsidR="00AF2472">
        <w:t>10</w:t>
      </w:r>
      <w:r w:rsidR="00F709C4">
        <w:t xml:space="preserve"> </w:t>
      </w:r>
      <w:r w:rsidR="00AF2472">
        <w:t xml:space="preserve">июня </w:t>
      </w:r>
      <w:r w:rsidR="00F709C4">
        <w:t>2016 года</w:t>
      </w:r>
      <w:r w:rsidR="00BA6E14">
        <w:t xml:space="preserve"> </w:t>
      </w:r>
      <w:r w:rsidR="00AF2472">
        <w:t xml:space="preserve">и  № 146 от 11 мая 2016 года </w:t>
      </w:r>
      <w:r w:rsidR="0069072F">
        <w:t>ООО «</w:t>
      </w:r>
      <w:proofErr w:type="spellStart"/>
      <w:r w:rsidR="00AF2472">
        <w:t>Сити</w:t>
      </w:r>
      <w:r w:rsidR="00B2419E">
        <w:t>К</w:t>
      </w:r>
      <w:r w:rsidR="00AF2472">
        <w:t>ом</w:t>
      </w:r>
      <w:proofErr w:type="spellEnd"/>
      <w:r w:rsidR="0069072F">
        <w:t>»</w:t>
      </w:r>
      <w:r w:rsidR="00B86A26" w:rsidRPr="00B86A26">
        <w:t xml:space="preserve"> нарушило установленные пунктом 3 статьи 6 Закона ПМР «О валютном</w:t>
      </w:r>
      <w:proofErr w:type="gramEnd"/>
      <w:r w:rsidR="00B86A26" w:rsidRPr="00B86A26">
        <w:t xml:space="preserve"> </w:t>
      </w:r>
      <w:proofErr w:type="gramStart"/>
      <w:r w:rsidR="00B86A26" w:rsidRPr="00B86A26">
        <w:t>регулировании</w:t>
      </w:r>
      <w:proofErr w:type="gramEnd"/>
      <w:r w:rsidR="00B86A26" w:rsidRPr="00B86A26">
        <w:t xml:space="preserve"> и валютном контроле» сроки репатриации валютной выручки</w:t>
      </w:r>
      <w:r w:rsidR="00A41D51">
        <w:t xml:space="preserve"> </w:t>
      </w:r>
      <w:r w:rsidR="00B86A26" w:rsidRPr="00B86A26">
        <w:t>по</w:t>
      </w:r>
      <w:r w:rsidR="00AF2472">
        <w:t xml:space="preserve"> карточке платежа №1000002355</w:t>
      </w:r>
      <w:r w:rsidR="00476C71">
        <w:t>-</w:t>
      </w:r>
      <w:r w:rsidR="00AF2472">
        <w:t>000003/000001/14 от 11 декабря 2012  года на сумму 73709,50 евро</w:t>
      </w:r>
      <w:r w:rsidR="00BA6E14">
        <w:t>.</w:t>
      </w:r>
      <w:r w:rsidR="006E7081">
        <w:t xml:space="preserve"> </w:t>
      </w:r>
      <w:r w:rsidR="00A41D51">
        <w:t>С</w:t>
      </w:r>
      <w:r w:rsidR="00B86A26" w:rsidRPr="00B86A26">
        <w:t>рок репатриации</w:t>
      </w:r>
      <w:r w:rsidR="006E7081">
        <w:t xml:space="preserve"> по </w:t>
      </w:r>
      <w:r w:rsidR="00BA6E14">
        <w:t xml:space="preserve">данной </w:t>
      </w:r>
      <w:r w:rsidR="004728DD">
        <w:t xml:space="preserve">карточке платежа </w:t>
      </w:r>
      <w:r w:rsidR="00B86A26" w:rsidRPr="00B86A26">
        <w:t>истек</w:t>
      </w:r>
      <w:r w:rsidR="006E7081">
        <w:t xml:space="preserve"> </w:t>
      </w:r>
      <w:r w:rsidR="00AF2472">
        <w:t>22</w:t>
      </w:r>
      <w:r w:rsidR="006D31A7">
        <w:t xml:space="preserve"> </w:t>
      </w:r>
      <w:r w:rsidR="00AF2472">
        <w:t xml:space="preserve">апреля </w:t>
      </w:r>
      <w:r w:rsidR="006E7081">
        <w:t>20</w:t>
      </w:r>
      <w:r w:rsidR="006D31A7">
        <w:t>1</w:t>
      </w:r>
      <w:r w:rsidR="00AF2472">
        <w:t>4</w:t>
      </w:r>
      <w:r w:rsidR="00BA6E14">
        <w:t xml:space="preserve"> </w:t>
      </w:r>
      <w:r w:rsidR="006E7081">
        <w:t>года</w:t>
      </w:r>
      <w:r w:rsidR="00B2419E">
        <w:t xml:space="preserve">, соответственно, исходя из пункта 4 статьи 4.10 </w:t>
      </w:r>
      <w:proofErr w:type="spellStart"/>
      <w:r w:rsidR="00B2419E">
        <w:t>КоАП</w:t>
      </w:r>
      <w:proofErr w:type="spellEnd"/>
      <w:r w:rsidR="00B2419E">
        <w:t xml:space="preserve"> ПМР, со дня, следующего за днем истечения сроков исполнения возложенной законом обязанности, указанное правонарушение считается оконченным. </w:t>
      </w:r>
    </w:p>
    <w:p w:rsidR="00B2419E" w:rsidRDefault="00B2419E" w:rsidP="00B2419E">
      <w:pPr>
        <w:ind w:right="-256" w:firstLine="708"/>
        <w:jc w:val="both"/>
      </w:pPr>
      <w:r>
        <w:t>Решения же о привлечен</w:t>
      </w:r>
      <w:proofErr w:type="gramStart"/>
      <w:r>
        <w:t>ии  ООО</w:t>
      </w:r>
      <w:proofErr w:type="gramEnd"/>
      <w:r>
        <w:t xml:space="preserve"> «</w:t>
      </w:r>
      <w:proofErr w:type="spellStart"/>
      <w:r>
        <w:t>СитиКом</w:t>
      </w:r>
      <w:proofErr w:type="spellEnd"/>
      <w:r>
        <w:t xml:space="preserve">» к ответственности за нарушение сроков репатриации валютной выручки, ввоза товаров по экспортно-импортным операциям, вынесены ПРБ 10 июня 2016 года и 11 мая 2016 года. </w:t>
      </w:r>
    </w:p>
    <w:p w:rsidR="00B2419E" w:rsidRDefault="00B2419E" w:rsidP="00B2419E">
      <w:pPr>
        <w:ind w:right="-256" w:firstLine="567"/>
        <w:jc w:val="both"/>
      </w:pPr>
      <w:r>
        <w:t xml:space="preserve">28 апреля 2014 года вступил в силу </w:t>
      </w:r>
      <w:proofErr w:type="spellStart"/>
      <w:r>
        <w:t>КоАП</w:t>
      </w:r>
      <w:proofErr w:type="spellEnd"/>
      <w:r>
        <w:t xml:space="preserve"> ПМР, которым дано определение а</w:t>
      </w:r>
      <w:r w:rsidRPr="00986061">
        <w:t>дминистративн</w:t>
      </w:r>
      <w:r>
        <w:t>ого</w:t>
      </w:r>
      <w:r w:rsidRPr="00986061">
        <w:t xml:space="preserve"> правонарушени</w:t>
      </w:r>
      <w:r>
        <w:t>я</w:t>
      </w:r>
      <w:r w:rsidRPr="00986061">
        <w:t xml:space="preserve"> </w:t>
      </w:r>
      <w:r>
        <w:t xml:space="preserve">как </w:t>
      </w:r>
      <w:r w:rsidRPr="00986061">
        <w:t>противоправно</w:t>
      </w:r>
      <w:r>
        <w:t>го</w:t>
      </w:r>
      <w:r w:rsidRPr="00986061">
        <w:t>, виновно</w:t>
      </w:r>
      <w:r>
        <w:t>го</w:t>
      </w:r>
      <w:r w:rsidRPr="00986061">
        <w:t xml:space="preserve"> действи</w:t>
      </w:r>
      <w:r>
        <w:t>я</w:t>
      </w:r>
      <w:r w:rsidRPr="00986061">
        <w:t xml:space="preserve"> (бездействи</w:t>
      </w:r>
      <w:r>
        <w:t>я</w:t>
      </w:r>
      <w:r w:rsidRPr="00986061">
        <w:t xml:space="preserve">) физического или юридического лица, за которое </w:t>
      </w:r>
      <w:r>
        <w:t xml:space="preserve">данным </w:t>
      </w:r>
      <w:r w:rsidRPr="00986061">
        <w:t>Кодексом установлена административная ответственность.</w:t>
      </w:r>
      <w:r>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xml:space="preserve">, а именно наказание </w:t>
      </w:r>
      <w:r>
        <w:lastRenderedPageBreak/>
        <w:t>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6D31A7">
        <w:t>ООО «</w:t>
      </w:r>
      <w:proofErr w:type="spellStart"/>
      <w:r w:rsidR="00B2419E">
        <w:t>СитиКом</w:t>
      </w:r>
      <w:proofErr w:type="spellEnd"/>
      <w:r w:rsidR="006D31A7">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6D31A7">
        <w:t>ООО «</w:t>
      </w:r>
      <w:proofErr w:type="spellStart"/>
      <w:r w:rsidR="00B2419E">
        <w:t>СитиКом</w:t>
      </w:r>
      <w:proofErr w:type="spellEnd"/>
      <w:r w:rsidR="006D31A7">
        <w:t>»</w:t>
      </w:r>
      <w:r w:rsidR="00420AD5">
        <w:t xml:space="preserve"> правонарушение следует квалифицировать как администрат</w:t>
      </w:r>
      <w:r w:rsidR="00455952">
        <w:t>и</w:t>
      </w:r>
      <w:r w:rsidR="00420AD5">
        <w:t>вное</w:t>
      </w:r>
      <w:r w:rsidR="00455952">
        <w:t>, а названн</w:t>
      </w:r>
      <w:r w:rsidR="00B2419E">
        <w:t>ы</w:t>
      </w:r>
      <w:r w:rsidR="00455952">
        <w:t xml:space="preserve">е выше </w:t>
      </w:r>
      <w:r w:rsidR="00AA47B5">
        <w:t>решени</w:t>
      </w:r>
      <w:r w:rsidR="00B2419E">
        <w:t>я</w:t>
      </w:r>
      <w:r w:rsidR="00455952">
        <w:t xml:space="preserve"> ПРБ </w:t>
      </w:r>
      <w:r w:rsidR="00B2419E">
        <w:t>№ 437 от 10 июня 2016 года и  № 146 от 11 мая 2016</w:t>
      </w:r>
      <w:proofErr w:type="gramEnd"/>
      <w:r w:rsidR="00B2419E">
        <w:t xml:space="preserve"> года </w:t>
      </w:r>
      <w:r w:rsidR="00455952">
        <w:t>о наложении на общество штрафа – как акт</w:t>
      </w:r>
      <w:r w:rsidR="00B2419E">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DA6AFD">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B2419E" w:rsidRDefault="00B2419E" w:rsidP="008859C2">
      <w:pPr>
        <w:ind w:right="27" w:firstLine="567"/>
        <w:jc w:val="both"/>
      </w:pPr>
      <w:proofErr w:type="gramStart"/>
      <w:r>
        <w:t xml:space="preserve">Вместе с тем, суд кассационной инстанции считает </w:t>
      </w:r>
      <w:r w:rsidRPr="000B3647">
        <w:t>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w:t>
      </w:r>
      <w:proofErr w:type="gramEnd"/>
      <w:r w:rsidRPr="000B3647">
        <w:t xml:space="preserve"> решения при </w:t>
      </w:r>
      <w:r>
        <w:t xml:space="preserve">вынесении обжалуемого определения о прекращении производства по делу </w:t>
      </w:r>
      <w:r w:rsidRPr="000B3647">
        <w:t xml:space="preserve">не исследовались. При этом наличие такого указания в обжалуемом определении суда первой инстанции не повлияло на </w:t>
      </w:r>
      <w:r>
        <w:t xml:space="preserve">его </w:t>
      </w:r>
      <w:r w:rsidRPr="000B3647">
        <w:t>законность и обоснованность</w:t>
      </w:r>
      <w:r>
        <w:t>.</w:t>
      </w:r>
    </w:p>
    <w:p w:rsidR="00FD61BB" w:rsidRDefault="00AB7568" w:rsidP="00DA6AFD">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акта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proofErr w:type="gramStart"/>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w:t>
      </w:r>
      <w:r>
        <w:lastRenderedPageBreak/>
        <w:t>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D34825" w:rsidRPr="00A96039"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B2419E">
        <w:rPr>
          <w:spacing w:val="0"/>
          <w:sz w:val="24"/>
          <w:szCs w:val="24"/>
        </w:rPr>
        <w:t>08</w:t>
      </w:r>
      <w:r w:rsidR="00861D25">
        <w:rPr>
          <w:spacing w:val="0"/>
          <w:sz w:val="24"/>
          <w:szCs w:val="24"/>
        </w:rPr>
        <w:t xml:space="preserve"> сентября </w:t>
      </w:r>
      <w:r w:rsidRPr="00F672C8">
        <w:rPr>
          <w:spacing w:val="0"/>
          <w:sz w:val="24"/>
          <w:szCs w:val="24"/>
        </w:rPr>
        <w:t xml:space="preserve">2016 года по делу № </w:t>
      </w:r>
      <w:r w:rsidR="00B2419E">
        <w:rPr>
          <w:spacing w:val="0"/>
          <w:sz w:val="24"/>
          <w:szCs w:val="24"/>
        </w:rPr>
        <w:t>977</w:t>
      </w:r>
      <w:r w:rsidRPr="00F672C8">
        <w:rPr>
          <w:spacing w:val="0"/>
          <w:sz w:val="24"/>
          <w:szCs w:val="24"/>
        </w:rPr>
        <w:t>/16-0</w:t>
      </w:r>
      <w:r w:rsidR="00B2419E">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A0C" w:rsidRDefault="00743A0C">
      <w:r>
        <w:separator/>
      </w:r>
    </w:p>
  </w:endnote>
  <w:endnote w:type="continuationSeparator" w:id="1">
    <w:p w:rsidR="00743A0C" w:rsidRDefault="00743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9565FF"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9565FF"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FE1EA4">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A0C" w:rsidRDefault="00743A0C">
      <w:r>
        <w:separator/>
      </w:r>
    </w:p>
  </w:footnote>
  <w:footnote w:type="continuationSeparator" w:id="1">
    <w:p w:rsidR="00743A0C" w:rsidRDefault="00743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269D"/>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6E61"/>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5426"/>
    <w:rsid w:val="001E6AB8"/>
    <w:rsid w:val="001F1105"/>
    <w:rsid w:val="001F2ECA"/>
    <w:rsid w:val="001F31A5"/>
    <w:rsid w:val="00201274"/>
    <w:rsid w:val="00202D1A"/>
    <w:rsid w:val="002102C9"/>
    <w:rsid w:val="002104ED"/>
    <w:rsid w:val="0021089C"/>
    <w:rsid w:val="00216E1B"/>
    <w:rsid w:val="00220855"/>
    <w:rsid w:val="00220D92"/>
    <w:rsid w:val="002235DC"/>
    <w:rsid w:val="00223F25"/>
    <w:rsid w:val="00224194"/>
    <w:rsid w:val="00232485"/>
    <w:rsid w:val="002325D2"/>
    <w:rsid w:val="00232D79"/>
    <w:rsid w:val="002347C3"/>
    <w:rsid w:val="00236AE6"/>
    <w:rsid w:val="0023747E"/>
    <w:rsid w:val="00237615"/>
    <w:rsid w:val="00237629"/>
    <w:rsid w:val="00243AD2"/>
    <w:rsid w:val="00244B9F"/>
    <w:rsid w:val="00246BA8"/>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2911"/>
    <w:rsid w:val="00295B62"/>
    <w:rsid w:val="002A32EC"/>
    <w:rsid w:val="002A7D8B"/>
    <w:rsid w:val="002B385E"/>
    <w:rsid w:val="002B387A"/>
    <w:rsid w:val="002B6B9F"/>
    <w:rsid w:val="002C1687"/>
    <w:rsid w:val="002C3014"/>
    <w:rsid w:val="002C5440"/>
    <w:rsid w:val="002C6E1A"/>
    <w:rsid w:val="002D4719"/>
    <w:rsid w:val="002E094E"/>
    <w:rsid w:val="002E12B8"/>
    <w:rsid w:val="002E557F"/>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28DD"/>
    <w:rsid w:val="00474022"/>
    <w:rsid w:val="00474C36"/>
    <w:rsid w:val="004768F9"/>
    <w:rsid w:val="00476C71"/>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355DB"/>
    <w:rsid w:val="00741213"/>
    <w:rsid w:val="00743A0C"/>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4B6D"/>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320A"/>
    <w:rsid w:val="00853317"/>
    <w:rsid w:val="00856129"/>
    <w:rsid w:val="00856A46"/>
    <w:rsid w:val="00857773"/>
    <w:rsid w:val="00861D25"/>
    <w:rsid w:val="0086498B"/>
    <w:rsid w:val="00866594"/>
    <w:rsid w:val="00871577"/>
    <w:rsid w:val="00873786"/>
    <w:rsid w:val="00881159"/>
    <w:rsid w:val="0088366D"/>
    <w:rsid w:val="008851BC"/>
    <w:rsid w:val="008859C2"/>
    <w:rsid w:val="008917AD"/>
    <w:rsid w:val="0089492A"/>
    <w:rsid w:val="00897FBC"/>
    <w:rsid w:val="008A057B"/>
    <w:rsid w:val="008A29EB"/>
    <w:rsid w:val="008A675D"/>
    <w:rsid w:val="008A75AA"/>
    <w:rsid w:val="008B1118"/>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65FF"/>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E64FE"/>
    <w:rsid w:val="00AF056A"/>
    <w:rsid w:val="00AF1256"/>
    <w:rsid w:val="00AF2472"/>
    <w:rsid w:val="00B04905"/>
    <w:rsid w:val="00B04D45"/>
    <w:rsid w:val="00B068CE"/>
    <w:rsid w:val="00B06B9A"/>
    <w:rsid w:val="00B07850"/>
    <w:rsid w:val="00B20AA9"/>
    <w:rsid w:val="00B21247"/>
    <w:rsid w:val="00B2419E"/>
    <w:rsid w:val="00B25E06"/>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1E94"/>
    <w:rsid w:val="00C33390"/>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47E2"/>
    <w:rsid w:val="00F86DB1"/>
    <w:rsid w:val="00F919A4"/>
    <w:rsid w:val="00FA0EA8"/>
    <w:rsid w:val="00FB0475"/>
    <w:rsid w:val="00FB1F16"/>
    <w:rsid w:val="00FB3D43"/>
    <w:rsid w:val="00FB735F"/>
    <w:rsid w:val="00FC1FDA"/>
    <w:rsid w:val="00FC3DCD"/>
    <w:rsid w:val="00FD0908"/>
    <w:rsid w:val="00FD334C"/>
    <w:rsid w:val="00FD61BB"/>
    <w:rsid w:val="00FE1C83"/>
    <w:rsid w:val="00FE1EA4"/>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8</cp:revision>
  <cp:lastPrinted>2016-10-04T10:50:00Z</cp:lastPrinted>
  <dcterms:created xsi:type="dcterms:W3CDTF">2016-10-10T12:45:00Z</dcterms:created>
  <dcterms:modified xsi:type="dcterms:W3CDTF">2016-10-24T06:54:00Z</dcterms:modified>
</cp:coreProperties>
</file>