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707" w:rsidRDefault="009D3F41" w:rsidP="00BF6707">
      <w:pPr>
        <w:ind w:left="-540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-228600</wp:posOffset>
            </wp:positionV>
            <wp:extent cx="7658100" cy="3583305"/>
            <wp:effectExtent l="19050" t="0" r="0" b="0"/>
            <wp:wrapNone/>
            <wp:docPr id="6" name="Рисунок 6" descr="опреде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пределени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358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F6707" w:rsidRDefault="00BF6707" w:rsidP="00BF6707">
      <w:pPr>
        <w:ind w:left="-540"/>
      </w:pPr>
    </w:p>
    <w:p w:rsidR="00BA095F" w:rsidRDefault="00BA095F" w:rsidP="00BF6707">
      <w:pPr>
        <w:jc w:val="center"/>
        <w:rPr>
          <w:b/>
          <w:lang w:val="en-US"/>
        </w:rPr>
      </w:pPr>
    </w:p>
    <w:p w:rsidR="00BF6707" w:rsidRPr="00BF6707" w:rsidRDefault="00BF6707" w:rsidP="00BF6707">
      <w:pPr>
        <w:jc w:val="center"/>
        <w:rPr>
          <w:b/>
        </w:rPr>
      </w:pPr>
      <w:r w:rsidRPr="00BF6707">
        <w:rPr>
          <w:b/>
        </w:rPr>
        <w:t xml:space="preserve">о возобновлении производства по делу </w:t>
      </w:r>
    </w:p>
    <w:p w:rsidR="00BF6707" w:rsidRPr="00BF6707" w:rsidRDefault="00BF6707" w:rsidP="00BF6707">
      <w:pPr>
        <w:ind w:left="-540"/>
      </w:pPr>
    </w:p>
    <w:p w:rsidR="00BF6707" w:rsidRPr="00BF6707" w:rsidRDefault="00BF6707" w:rsidP="00BF6707">
      <w:pPr>
        <w:ind w:left="-540"/>
      </w:pPr>
      <w:r w:rsidRPr="00BF6707">
        <w:t xml:space="preserve">           </w:t>
      </w:r>
      <w:r w:rsidR="00BA095F">
        <w:rPr>
          <w:lang w:val="en-US"/>
        </w:rPr>
        <w:t xml:space="preserve">   </w:t>
      </w:r>
      <w:r w:rsidRPr="00BF6707">
        <w:t xml:space="preserve"> </w:t>
      </w:r>
      <w:r w:rsidR="00822C8D">
        <w:t>0</w:t>
      </w:r>
      <w:r w:rsidR="00D765A8">
        <w:t>8</w:t>
      </w:r>
      <w:r w:rsidRPr="00BF6707">
        <w:t xml:space="preserve">              </w:t>
      </w:r>
      <w:r w:rsidR="00D765A8">
        <w:t>февраля</w:t>
      </w:r>
      <w:r w:rsidR="001E1398">
        <w:t xml:space="preserve">    </w:t>
      </w:r>
      <w:r w:rsidR="00957F91">
        <w:t xml:space="preserve"> </w:t>
      </w:r>
      <w:r w:rsidRPr="00BF6707">
        <w:t xml:space="preserve">       1</w:t>
      </w:r>
      <w:r w:rsidR="00D765A8">
        <w:t>6</w:t>
      </w:r>
      <w:r w:rsidRPr="00BF6707">
        <w:t xml:space="preserve">   </w:t>
      </w:r>
      <w:r w:rsidRPr="00BF6707">
        <w:tab/>
      </w:r>
      <w:r w:rsidRPr="00BF6707">
        <w:tab/>
      </w:r>
      <w:r w:rsidRPr="00BF6707">
        <w:tab/>
      </w:r>
      <w:r w:rsidRPr="00BF6707">
        <w:tab/>
      </w:r>
      <w:r w:rsidRPr="00BF6707">
        <w:tab/>
      </w:r>
      <w:r w:rsidRPr="00BF6707">
        <w:tab/>
        <w:t xml:space="preserve">  </w:t>
      </w:r>
      <w:r w:rsidR="009F7370">
        <w:t xml:space="preserve"> </w:t>
      </w:r>
      <w:r w:rsidR="00D765A8">
        <w:t>216</w:t>
      </w:r>
      <w:r w:rsidRPr="00BF6707">
        <w:t>/1</w:t>
      </w:r>
      <w:r w:rsidR="001E1398">
        <w:t>5</w:t>
      </w:r>
      <w:r w:rsidRPr="00BF6707">
        <w:t>-02</w:t>
      </w:r>
      <w:r w:rsidR="0005420E">
        <w:t>к</w:t>
      </w:r>
      <w:r w:rsidRPr="00BF6707">
        <w:t xml:space="preserve">              </w:t>
      </w:r>
    </w:p>
    <w:p w:rsidR="00BF6707" w:rsidRPr="00BF6707" w:rsidRDefault="00BF6707" w:rsidP="00BF6707">
      <w:pPr>
        <w:ind w:left="-540"/>
      </w:pPr>
    </w:p>
    <w:p w:rsidR="00BF6707" w:rsidRPr="00BF6707" w:rsidRDefault="00BF6707" w:rsidP="00BF6707">
      <w:pPr>
        <w:ind w:left="-540"/>
      </w:pPr>
    </w:p>
    <w:p w:rsidR="00BF6707" w:rsidRPr="00BF6707" w:rsidRDefault="00BF6707" w:rsidP="00BF6707">
      <w:pPr>
        <w:ind w:left="-540"/>
      </w:pPr>
    </w:p>
    <w:p w:rsidR="00BF6707" w:rsidRDefault="00BF6707" w:rsidP="00640C49">
      <w:pPr>
        <w:ind w:firstLine="567"/>
        <w:jc w:val="both"/>
      </w:pPr>
      <w:r w:rsidRPr="00BF6707">
        <w:t xml:space="preserve">Арбитражный Суд Приднестровской Молдавской Республики в составе заместителя Председателя Арбитражного суда Приднестровской Молдавской  Республики Лука Е.В., </w:t>
      </w:r>
      <w:r w:rsidRPr="00BF6707">
        <w:rPr>
          <w:bCs/>
        </w:rPr>
        <w:t>в рамках разрешения вопроса о</w:t>
      </w:r>
      <w:r w:rsidRPr="00BF6707">
        <w:t xml:space="preserve"> возобновлении производства по делу № </w:t>
      </w:r>
      <w:r w:rsidR="00D765A8">
        <w:t>216</w:t>
      </w:r>
      <w:r w:rsidR="00D765A8" w:rsidRPr="00BF6707">
        <w:t>/1</w:t>
      </w:r>
      <w:r w:rsidR="00D765A8">
        <w:t>5</w:t>
      </w:r>
      <w:r w:rsidR="00D765A8" w:rsidRPr="00BF6707">
        <w:t>-02</w:t>
      </w:r>
      <w:r w:rsidR="00D765A8">
        <w:t>к</w:t>
      </w:r>
      <w:r w:rsidRPr="00BF6707">
        <w:t xml:space="preserve">, </w:t>
      </w:r>
      <w:r w:rsidRPr="00BF6707">
        <w:rPr>
          <w:bCs/>
        </w:rPr>
        <w:t xml:space="preserve">возбужденному судом по </w:t>
      </w:r>
      <w:r w:rsidR="0005420E" w:rsidRPr="0005420E">
        <w:rPr>
          <w:bCs/>
        </w:rPr>
        <w:t>кассационн</w:t>
      </w:r>
      <w:r w:rsidR="0005420E">
        <w:rPr>
          <w:bCs/>
        </w:rPr>
        <w:t>ой</w:t>
      </w:r>
      <w:r w:rsidR="0005420E" w:rsidRPr="0005420E">
        <w:rPr>
          <w:bCs/>
        </w:rPr>
        <w:t xml:space="preserve"> жалоб</w:t>
      </w:r>
      <w:r w:rsidR="0005420E">
        <w:rPr>
          <w:bCs/>
        </w:rPr>
        <w:t>е</w:t>
      </w:r>
      <w:r w:rsidR="0005420E" w:rsidRPr="0005420E">
        <w:rPr>
          <w:bCs/>
        </w:rPr>
        <w:t xml:space="preserve"> </w:t>
      </w:r>
      <w:r w:rsidR="00D765A8" w:rsidRPr="00B708D6">
        <w:t xml:space="preserve">общества с ограниченной ответственностью </w:t>
      </w:r>
      <w:r w:rsidR="00D765A8" w:rsidRPr="002C2D48">
        <w:t>«Шериф» (г</w:t>
      </w:r>
      <w:proofErr w:type="gramStart"/>
      <w:r w:rsidR="00D765A8" w:rsidRPr="002C2D48">
        <w:t>.Т</w:t>
      </w:r>
      <w:proofErr w:type="gramEnd"/>
      <w:r w:rsidR="00D765A8" w:rsidRPr="002C2D48">
        <w:t xml:space="preserve">ирасполь, ул.Шевченко, 81/11) </w:t>
      </w:r>
      <w:r w:rsidR="00D765A8">
        <w:t xml:space="preserve">на решение Арбитражного суда ПМР от 19 октября 2015 года по делу № 993/15-06, возбужденному </w:t>
      </w:r>
      <w:r w:rsidR="00D765A8" w:rsidRPr="00B26668">
        <w:t>по</w:t>
      </w:r>
      <w:r w:rsidR="00D765A8">
        <w:t xml:space="preserve"> </w:t>
      </w:r>
      <w:r w:rsidR="00D765A8" w:rsidRPr="004E39E9">
        <w:t xml:space="preserve">заявлению </w:t>
      </w:r>
      <w:r w:rsidR="00D765A8" w:rsidRPr="00B708D6">
        <w:t xml:space="preserve">общества с ограниченной ответственностью </w:t>
      </w:r>
      <w:r w:rsidR="00D765A8" w:rsidRPr="002C2D48">
        <w:t xml:space="preserve">«Шериф» </w:t>
      </w:r>
      <w:r w:rsidR="00D765A8">
        <w:t xml:space="preserve">о признании недействительным ненормативного правового акта </w:t>
      </w:r>
      <w:r w:rsidR="00D765A8" w:rsidRPr="00B708D6">
        <w:t>Налоговой инспекции по г</w:t>
      </w:r>
      <w:proofErr w:type="gramStart"/>
      <w:r w:rsidR="00D765A8" w:rsidRPr="00B708D6">
        <w:t>.Т</w:t>
      </w:r>
      <w:proofErr w:type="gramEnd"/>
      <w:r w:rsidR="00D765A8" w:rsidRPr="00B708D6">
        <w:t>ирасполь (г.Тирасполь, ул.25 Октября, 101)</w:t>
      </w:r>
      <w:r w:rsidR="00D765A8">
        <w:rPr>
          <w:szCs w:val="28"/>
        </w:rPr>
        <w:t xml:space="preserve">, </w:t>
      </w:r>
      <w:r w:rsidRPr="00BF6707">
        <w:t>без участия сторон</w:t>
      </w:r>
    </w:p>
    <w:p w:rsidR="006B1033" w:rsidRDefault="006B1033" w:rsidP="00BF6707">
      <w:pPr>
        <w:ind w:firstLine="900"/>
        <w:jc w:val="both"/>
      </w:pPr>
    </w:p>
    <w:p w:rsidR="00041A14" w:rsidRDefault="00BF6707" w:rsidP="00BF6707">
      <w:pPr>
        <w:jc w:val="center"/>
        <w:rPr>
          <w:b/>
        </w:rPr>
      </w:pPr>
      <w:r w:rsidRPr="00BF6707">
        <w:rPr>
          <w:b/>
        </w:rPr>
        <w:t>установил:</w:t>
      </w:r>
    </w:p>
    <w:p w:rsidR="00D765A8" w:rsidRDefault="00D765A8" w:rsidP="00D765A8">
      <w:pPr>
        <w:ind w:firstLine="567"/>
        <w:jc w:val="both"/>
      </w:pPr>
      <w:r>
        <w:t>О</w:t>
      </w:r>
      <w:r w:rsidRPr="00B708D6">
        <w:t>бществ</w:t>
      </w:r>
      <w:r>
        <w:t>о</w:t>
      </w:r>
      <w:r w:rsidRPr="00B708D6">
        <w:t xml:space="preserve"> с ограниченной ответственностью </w:t>
      </w:r>
      <w:r w:rsidRPr="002C2D48">
        <w:t xml:space="preserve">«Шериф» </w:t>
      </w:r>
      <w:r>
        <w:t xml:space="preserve">(далее – заявитель, ООО </w:t>
      </w:r>
      <w:r w:rsidRPr="002C2D48">
        <w:t>«Шериф»</w:t>
      </w:r>
      <w:r>
        <w:t>, общество)</w:t>
      </w:r>
      <w:r w:rsidRPr="002C2D48">
        <w:t xml:space="preserve"> </w:t>
      </w:r>
      <w:r>
        <w:t xml:space="preserve">обратилось в Арбитражный суд Приднестровской Молдавской Республики (далее - Арбитражный суд ПМР, арбитражный суд, суд) </w:t>
      </w:r>
      <w:r w:rsidRPr="0090180D">
        <w:t xml:space="preserve">с кассационной жалобой на решение </w:t>
      </w:r>
      <w:r w:rsidRPr="003504A8">
        <w:t xml:space="preserve">Арбитражного суда ПМР </w:t>
      </w:r>
      <w:r w:rsidRPr="00737BF6">
        <w:t xml:space="preserve">от </w:t>
      </w:r>
      <w:r>
        <w:t xml:space="preserve">19 октября 2015 года по делу № 993/15-06, которым суд требования ООО </w:t>
      </w:r>
      <w:r w:rsidRPr="002C2D48">
        <w:t>«Шериф»</w:t>
      </w:r>
      <w:r>
        <w:t xml:space="preserve"> оставил без удовлетворения. </w:t>
      </w:r>
    </w:p>
    <w:p w:rsidR="00D765A8" w:rsidRDefault="00D765A8" w:rsidP="00D765A8">
      <w:pPr>
        <w:tabs>
          <w:tab w:val="left" w:pos="3660"/>
        </w:tabs>
        <w:ind w:firstLine="567"/>
        <w:jc w:val="both"/>
      </w:pPr>
      <w:r>
        <w:t xml:space="preserve">11 ноября 2015 года суд кассационной инстанции Арбитражного суда ПМР принял кассационную жалобу к своему производству, назначил дело к судебному разбирательству на 01 декабря 2015 года и, в порядке подготовки дела к судебному разбирательству, предложил </w:t>
      </w:r>
      <w:r w:rsidRPr="00B708D6">
        <w:t>Налоговой инспекции по г</w:t>
      </w:r>
      <w:proofErr w:type="gramStart"/>
      <w:r w:rsidRPr="00B708D6">
        <w:t>.Т</w:t>
      </w:r>
      <w:proofErr w:type="gramEnd"/>
      <w:r w:rsidRPr="00B708D6">
        <w:t>ирасполь</w:t>
      </w:r>
      <w:r>
        <w:t xml:space="preserve"> в срок до 26 ноября 2015 года представить отзыв на кассационную жалобу и доказательства направления его копии ООО «Шериф», о чем вынес соответствующее определение.  </w:t>
      </w:r>
    </w:p>
    <w:p w:rsidR="00D765A8" w:rsidRPr="006C1B04" w:rsidRDefault="00D765A8" w:rsidP="00D765A8">
      <w:pPr>
        <w:tabs>
          <w:tab w:val="left" w:pos="3660"/>
        </w:tabs>
        <w:ind w:firstLine="567"/>
        <w:jc w:val="both"/>
      </w:pPr>
      <w:r>
        <w:t xml:space="preserve">Определением от 01 декабря 2015 года суд </w:t>
      </w:r>
      <w:r w:rsidRPr="006C1B04">
        <w:t>отложи</w:t>
      </w:r>
      <w:r>
        <w:t>л</w:t>
      </w:r>
      <w:r w:rsidRPr="006C1B04">
        <w:t xml:space="preserve"> рассмотрение дела</w:t>
      </w:r>
      <w:r>
        <w:t xml:space="preserve"> на 17 декабря 2015 года</w:t>
      </w:r>
      <w:r w:rsidRPr="006C1B04">
        <w:t xml:space="preserve">. </w:t>
      </w:r>
      <w:r>
        <w:t xml:space="preserve">При этом в судебном заседании в соответствии с пунктом 3 статьи 106 АПК ПМР был объявлен перерыв до 10.00 21 декабря 2015 года. </w:t>
      </w:r>
    </w:p>
    <w:p w:rsidR="007F0AA6" w:rsidRDefault="00D765A8" w:rsidP="000D27F7">
      <w:pPr>
        <w:ind w:firstLine="567"/>
        <w:jc w:val="both"/>
      </w:pPr>
      <w:proofErr w:type="gramStart"/>
      <w:r>
        <w:t xml:space="preserve">21 декабря 2015 года </w:t>
      </w:r>
      <w:r w:rsidR="00917A0E">
        <w:t xml:space="preserve">суд, </w:t>
      </w:r>
      <w:r w:rsidR="000D27F7">
        <w:rPr>
          <w:color w:val="000000"/>
          <w:spacing w:val="4"/>
        </w:rPr>
        <w:t>при</w:t>
      </w:r>
      <w:r w:rsidR="00822C8D">
        <w:rPr>
          <w:color w:val="000000"/>
          <w:spacing w:val="4"/>
        </w:rPr>
        <w:t xml:space="preserve">дя к выводу о </w:t>
      </w:r>
      <w:r w:rsidR="000D27F7">
        <w:rPr>
          <w:color w:val="000000"/>
          <w:spacing w:val="4"/>
        </w:rPr>
        <w:t>невозможност</w:t>
      </w:r>
      <w:r w:rsidR="00822C8D">
        <w:rPr>
          <w:color w:val="000000"/>
          <w:spacing w:val="4"/>
        </w:rPr>
        <w:t>и</w:t>
      </w:r>
      <w:r w:rsidR="000D27F7">
        <w:rPr>
          <w:color w:val="000000"/>
          <w:spacing w:val="4"/>
        </w:rPr>
        <w:t xml:space="preserve"> </w:t>
      </w:r>
      <w:r w:rsidR="000D27F7" w:rsidRPr="007F36EB">
        <w:rPr>
          <w:color w:val="000000"/>
          <w:spacing w:val="4"/>
        </w:rPr>
        <w:t>разрешен</w:t>
      </w:r>
      <w:r w:rsidR="000D27F7">
        <w:rPr>
          <w:color w:val="000000"/>
          <w:spacing w:val="4"/>
        </w:rPr>
        <w:t>ия</w:t>
      </w:r>
      <w:r w:rsidR="000D27F7" w:rsidRPr="007F36EB">
        <w:rPr>
          <w:color w:val="000000"/>
          <w:spacing w:val="4"/>
        </w:rPr>
        <w:t xml:space="preserve"> </w:t>
      </w:r>
      <w:r w:rsidR="000D27F7">
        <w:rPr>
          <w:color w:val="000000"/>
          <w:spacing w:val="4"/>
        </w:rPr>
        <w:t xml:space="preserve">спора </w:t>
      </w:r>
      <w:r w:rsidR="000D27F7" w:rsidRPr="007F36EB">
        <w:rPr>
          <w:color w:val="000000"/>
          <w:spacing w:val="4"/>
        </w:rPr>
        <w:t xml:space="preserve">в данном судебном заседании </w:t>
      </w:r>
      <w:r w:rsidR="000D27F7">
        <w:rPr>
          <w:color w:val="000000"/>
          <w:spacing w:val="4"/>
        </w:rPr>
        <w:t>ввиду</w:t>
      </w:r>
      <w:r w:rsidR="00BF6707" w:rsidRPr="00BF6707">
        <w:t xml:space="preserve"> </w:t>
      </w:r>
      <w:r w:rsidRPr="006C1B04">
        <w:t>необходимост</w:t>
      </w:r>
      <w:r>
        <w:t>и</w:t>
      </w:r>
      <w:r w:rsidRPr="006C1B04">
        <w:t xml:space="preserve"> дополнительного изучения имеющихся в деле доказательств с учетом объяснений </w:t>
      </w:r>
      <w:r>
        <w:t>представителей лиц, участвующих в деле, данных в судебном заседании,</w:t>
      </w:r>
      <w:r w:rsidRPr="006C1B04">
        <w:t xml:space="preserve"> </w:t>
      </w:r>
      <w:r w:rsidR="00D46EE3">
        <w:t xml:space="preserve">и </w:t>
      </w:r>
      <w:r w:rsidR="00D46EE3" w:rsidRPr="00D765A8">
        <w:t>представлени</w:t>
      </w:r>
      <w:r w:rsidR="00D46EE3">
        <w:t>я</w:t>
      </w:r>
      <w:r w:rsidR="00D46EE3" w:rsidRPr="00D765A8">
        <w:t xml:space="preserve"> налоговым органом отзыва на кассационную жалобу, в порядке, предусмотренном статьей 143 АПК ПМР, исходя из положений пункта 4 статьи 130-12 АПК ПМР</w:t>
      </w:r>
      <w:proofErr w:type="gramEnd"/>
      <w:r w:rsidR="00D46EE3" w:rsidRPr="00D765A8">
        <w:t xml:space="preserve">, </w:t>
      </w:r>
      <w:r w:rsidR="001F1D87">
        <w:t>принимая во внимание</w:t>
      </w:r>
      <w:r w:rsidR="00041A14">
        <w:t xml:space="preserve">, </w:t>
      </w:r>
      <w:r w:rsidR="00041A14" w:rsidRPr="00A60959">
        <w:t xml:space="preserve">что судье предоставлен </w:t>
      </w:r>
      <w:proofErr w:type="gramStart"/>
      <w:r w:rsidR="00041A14" w:rsidRPr="00A60959">
        <w:t>отпуск</w:t>
      </w:r>
      <w:proofErr w:type="gramEnd"/>
      <w:r w:rsidR="00041A14">
        <w:t xml:space="preserve"> и</w:t>
      </w:r>
      <w:r w:rsidR="00041A14" w:rsidRPr="00A60959">
        <w:t xml:space="preserve"> отложение судебного разбирательства на длительный срок повлечет нарушение процессуальных сроков, установленных ст</w:t>
      </w:r>
      <w:r w:rsidR="00041A14">
        <w:t xml:space="preserve">атьей </w:t>
      </w:r>
      <w:r w:rsidR="00041A14" w:rsidRPr="00A60959">
        <w:t>1</w:t>
      </w:r>
      <w:r w:rsidR="00041A14">
        <w:t>5</w:t>
      </w:r>
      <w:r w:rsidR="00041A14" w:rsidRPr="00A60959">
        <w:t xml:space="preserve">0 АПК ПМР, </w:t>
      </w:r>
      <w:r w:rsidR="007F0AA6" w:rsidRPr="0005420E">
        <w:t>приостанови</w:t>
      </w:r>
      <w:r w:rsidR="007F0AA6">
        <w:t>л</w:t>
      </w:r>
      <w:r w:rsidR="007F0AA6" w:rsidRPr="0005420E">
        <w:t xml:space="preserve"> производство по делу</w:t>
      </w:r>
      <w:r w:rsidR="007F0AA6">
        <w:t xml:space="preserve"> </w:t>
      </w:r>
      <w:r w:rsidR="00917A0E">
        <w:t xml:space="preserve">№ </w:t>
      </w:r>
      <w:r w:rsidR="00D46EE3">
        <w:t>216</w:t>
      </w:r>
      <w:r w:rsidR="00D46EE3" w:rsidRPr="00BF6707">
        <w:t>/1</w:t>
      </w:r>
      <w:r w:rsidR="00D46EE3">
        <w:t>5</w:t>
      </w:r>
      <w:r w:rsidR="00D46EE3" w:rsidRPr="00BF6707">
        <w:t>-02</w:t>
      </w:r>
      <w:r w:rsidR="00D46EE3">
        <w:t xml:space="preserve">к </w:t>
      </w:r>
      <w:r w:rsidR="00917A0E">
        <w:t>до выхода судьи из отпуска</w:t>
      </w:r>
      <w:r w:rsidR="007F0AA6">
        <w:t>.</w:t>
      </w:r>
    </w:p>
    <w:p w:rsidR="00D46EE3" w:rsidRPr="00037408" w:rsidRDefault="00D46EE3" w:rsidP="00D46EE3">
      <w:pPr>
        <w:pStyle w:val="a4"/>
        <w:ind w:firstLine="720"/>
        <w:rPr>
          <w:szCs w:val="24"/>
        </w:rPr>
      </w:pPr>
      <w:r>
        <w:lastRenderedPageBreak/>
        <w:t xml:space="preserve">Принимая во внимание, что </w:t>
      </w:r>
      <w:r w:rsidR="007F0AA6">
        <w:t xml:space="preserve">судья приступила к исполнению обязанностей, </w:t>
      </w:r>
      <w:r w:rsidRPr="005A2408">
        <w:rPr>
          <w:szCs w:val="24"/>
        </w:rPr>
        <w:t xml:space="preserve">обстоятельства, послужившие основанием для приостановления производства по делу </w:t>
      </w:r>
      <w:r>
        <w:t>№ 216</w:t>
      </w:r>
      <w:r w:rsidRPr="00BF6707">
        <w:t>/1</w:t>
      </w:r>
      <w:r>
        <w:t>5</w:t>
      </w:r>
      <w:r w:rsidRPr="00BF6707">
        <w:t>-02</w:t>
      </w:r>
      <w:r>
        <w:t>к</w:t>
      </w:r>
      <w:r w:rsidRPr="005A2408">
        <w:rPr>
          <w:szCs w:val="24"/>
        </w:rPr>
        <w:t>,  устранены и производство по нему подлежит возобновлению</w:t>
      </w:r>
      <w:r w:rsidRPr="00037408">
        <w:t xml:space="preserve"> </w:t>
      </w:r>
      <w:r w:rsidRPr="00037408">
        <w:rPr>
          <w:szCs w:val="24"/>
        </w:rPr>
        <w:t xml:space="preserve">в силу статьи 72 АПК ПМР.  </w:t>
      </w:r>
    </w:p>
    <w:p w:rsidR="00BF6707" w:rsidRDefault="00BF6707" w:rsidP="00BF6707">
      <w:pPr>
        <w:ind w:firstLine="720"/>
        <w:jc w:val="both"/>
        <w:rPr>
          <w:bCs/>
        </w:rPr>
      </w:pPr>
      <w:r w:rsidRPr="00BF6707">
        <w:rPr>
          <w:bCs/>
        </w:rPr>
        <w:t>Руководствуясь ст</w:t>
      </w:r>
      <w:r w:rsidR="00C92449">
        <w:rPr>
          <w:bCs/>
        </w:rPr>
        <w:t xml:space="preserve">атьями </w:t>
      </w:r>
      <w:r w:rsidRPr="00BF6707">
        <w:rPr>
          <w:bCs/>
        </w:rPr>
        <w:t>72, 73, 128</w:t>
      </w:r>
      <w:r w:rsidR="00CB66C7">
        <w:rPr>
          <w:bCs/>
        </w:rPr>
        <w:t>, пунктом 3 статьи 130-12</w:t>
      </w:r>
      <w:r w:rsidRPr="00BF6707">
        <w:rPr>
          <w:bCs/>
        </w:rPr>
        <w:t xml:space="preserve"> Арбитражного процессуального кодекса ПМР, суд</w:t>
      </w:r>
    </w:p>
    <w:p w:rsidR="007F0AA6" w:rsidRPr="00BF6707" w:rsidRDefault="007F0AA6" w:rsidP="00BF6707">
      <w:pPr>
        <w:ind w:firstLine="720"/>
        <w:jc w:val="both"/>
        <w:rPr>
          <w:bCs/>
        </w:rPr>
      </w:pPr>
    </w:p>
    <w:p w:rsidR="00BF6707" w:rsidRDefault="00BF6707" w:rsidP="00BF6707">
      <w:pPr>
        <w:pStyle w:val="a4"/>
        <w:ind w:firstLine="720"/>
        <w:jc w:val="center"/>
        <w:rPr>
          <w:b/>
          <w:bCs/>
          <w:szCs w:val="24"/>
        </w:rPr>
      </w:pPr>
      <w:r w:rsidRPr="00BF6707">
        <w:rPr>
          <w:b/>
          <w:bCs/>
          <w:szCs w:val="24"/>
        </w:rPr>
        <w:t>определил:</w:t>
      </w:r>
    </w:p>
    <w:p w:rsidR="00ED733A" w:rsidRDefault="00ED733A" w:rsidP="00BF6707">
      <w:pPr>
        <w:pStyle w:val="a4"/>
        <w:ind w:firstLine="720"/>
        <w:jc w:val="center"/>
        <w:rPr>
          <w:b/>
          <w:bCs/>
          <w:szCs w:val="24"/>
        </w:rPr>
      </w:pPr>
    </w:p>
    <w:p w:rsidR="00BF6707" w:rsidRPr="00BF6707" w:rsidRDefault="00BF6707" w:rsidP="00070927">
      <w:pPr>
        <w:numPr>
          <w:ilvl w:val="0"/>
          <w:numId w:val="5"/>
        </w:numPr>
        <w:tabs>
          <w:tab w:val="clear" w:pos="1725"/>
          <w:tab w:val="num" w:pos="0"/>
        </w:tabs>
        <w:ind w:left="0" w:firstLine="709"/>
        <w:jc w:val="both"/>
        <w:rPr>
          <w:bCs/>
        </w:rPr>
      </w:pPr>
      <w:r w:rsidRPr="00BF6707">
        <w:rPr>
          <w:bCs/>
        </w:rPr>
        <w:t xml:space="preserve">Возобновить производство по делу № </w:t>
      </w:r>
      <w:r w:rsidR="00D46EE3">
        <w:t>216</w:t>
      </w:r>
      <w:r w:rsidR="00D46EE3" w:rsidRPr="00BF6707">
        <w:t>/1</w:t>
      </w:r>
      <w:r w:rsidR="00D46EE3">
        <w:t>5</w:t>
      </w:r>
      <w:r w:rsidR="00D46EE3" w:rsidRPr="00BF6707">
        <w:t>-02</w:t>
      </w:r>
      <w:r w:rsidR="00D46EE3">
        <w:t>к</w:t>
      </w:r>
      <w:r w:rsidRPr="00BF6707">
        <w:rPr>
          <w:bCs/>
        </w:rPr>
        <w:t>.</w:t>
      </w:r>
    </w:p>
    <w:p w:rsidR="00BF6707" w:rsidRDefault="00BF6707" w:rsidP="00070927">
      <w:pPr>
        <w:numPr>
          <w:ilvl w:val="0"/>
          <w:numId w:val="5"/>
        </w:numPr>
        <w:tabs>
          <w:tab w:val="clear" w:pos="1725"/>
          <w:tab w:val="num" w:pos="0"/>
        </w:tabs>
        <w:ind w:left="0" w:firstLine="709"/>
        <w:jc w:val="both"/>
        <w:rPr>
          <w:bCs/>
        </w:rPr>
      </w:pPr>
      <w:r w:rsidRPr="00BF6707">
        <w:rPr>
          <w:bCs/>
        </w:rPr>
        <w:t xml:space="preserve">Назначить рассмотрение дела </w:t>
      </w:r>
      <w:r w:rsidRPr="00BF6707">
        <w:rPr>
          <w:b/>
        </w:rPr>
        <w:t xml:space="preserve">на </w:t>
      </w:r>
      <w:r w:rsidR="00D46EE3">
        <w:rPr>
          <w:b/>
        </w:rPr>
        <w:t>2</w:t>
      </w:r>
      <w:r w:rsidR="00C92449">
        <w:rPr>
          <w:b/>
        </w:rPr>
        <w:t>4</w:t>
      </w:r>
      <w:r w:rsidRPr="00BF6707">
        <w:rPr>
          <w:b/>
        </w:rPr>
        <w:t>.0</w:t>
      </w:r>
      <w:r w:rsidR="00D46EE3">
        <w:rPr>
          <w:b/>
        </w:rPr>
        <w:t>2</w:t>
      </w:r>
      <w:r w:rsidR="006B1033">
        <w:rPr>
          <w:b/>
        </w:rPr>
        <w:t>.201</w:t>
      </w:r>
      <w:r w:rsidR="00D46EE3">
        <w:rPr>
          <w:b/>
        </w:rPr>
        <w:t>6</w:t>
      </w:r>
      <w:r w:rsidRPr="00BF6707">
        <w:rPr>
          <w:b/>
        </w:rPr>
        <w:t xml:space="preserve"> года на 10.00</w:t>
      </w:r>
      <w:r w:rsidRPr="00BF6707">
        <w:rPr>
          <w:bCs/>
        </w:rPr>
        <w:t xml:space="preserve"> в помещении Арбитражного Суда ПМР по адресу: г</w:t>
      </w:r>
      <w:proofErr w:type="gramStart"/>
      <w:r w:rsidRPr="00BF6707">
        <w:rPr>
          <w:bCs/>
        </w:rPr>
        <w:t>.Т</w:t>
      </w:r>
      <w:proofErr w:type="gramEnd"/>
      <w:r w:rsidRPr="00BF6707">
        <w:rPr>
          <w:bCs/>
        </w:rPr>
        <w:t>ирасполь ул.Ленина, 1/2</w:t>
      </w:r>
      <w:r w:rsidR="00070927">
        <w:rPr>
          <w:bCs/>
        </w:rPr>
        <w:t xml:space="preserve">, </w:t>
      </w:r>
      <w:r w:rsidRPr="00BF6707">
        <w:rPr>
          <w:bCs/>
        </w:rPr>
        <w:t>каб.304.</w:t>
      </w:r>
      <w:r w:rsidR="00C92449" w:rsidRPr="00C92449">
        <w:t xml:space="preserve"> </w:t>
      </w:r>
      <w:r w:rsidR="00C92449" w:rsidRPr="00C92449">
        <w:rPr>
          <w:bCs/>
        </w:rPr>
        <w:t>Явку лиц, участвующих в деле, признать обязательной.</w:t>
      </w:r>
    </w:p>
    <w:p w:rsidR="00BF6707" w:rsidRPr="00070927" w:rsidRDefault="00070927" w:rsidP="00070927">
      <w:pPr>
        <w:numPr>
          <w:ilvl w:val="0"/>
          <w:numId w:val="5"/>
        </w:numPr>
        <w:tabs>
          <w:tab w:val="clear" w:pos="1725"/>
          <w:tab w:val="num" w:pos="0"/>
        </w:tabs>
        <w:ind w:left="0" w:firstLine="709"/>
        <w:jc w:val="both"/>
      </w:pPr>
      <w:r w:rsidRPr="00070927">
        <w:rPr>
          <w:bCs/>
        </w:rPr>
        <w:t>Исходя из положений пункта 4 статьи 130-12 АПК ПМР</w:t>
      </w:r>
      <w:r>
        <w:rPr>
          <w:bCs/>
        </w:rPr>
        <w:t>,</w:t>
      </w:r>
      <w:r w:rsidRPr="00070927">
        <w:rPr>
          <w:bCs/>
        </w:rPr>
        <w:t xml:space="preserve"> повторно  предложить налоговому органу представить отзыв</w:t>
      </w:r>
      <w:r>
        <w:rPr>
          <w:bCs/>
        </w:rPr>
        <w:t xml:space="preserve"> на кассационную жалобу</w:t>
      </w:r>
      <w:r w:rsidRPr="00070927">
        <w:rPr>
          <w:bCs/>
        </w:rPr>
        <w:t xml:space="preserve"> в порядке, предусмотренном статьей 143 АПК ПМР. </w:t>
      </w:r>
    </w:p>
    <w:p w:rsidR="00070927" w:rsidRDefault="00070927" w:rsidP="00070927">
      <w:pPr>
        <w:ind w:left="709"/>
        <w:jc w:val="both"/>
      </w:pPr>
    </w:p>
    <w:p w:rsidR="00070927" w:rsidRPr="00BF6707" w:rsidRDefault="00070927" w:rsidP="00070927">
      <w:pPr>
        <w:ind w:left="709"/>
        <w:jc w:val="both"/>
      </w:pPr>
    </w:p>
    <w:p w:rsidR="00A25C90" w:rsidRDefault="00BF6707" w:rsidP="00BF6707">
      <w:pPr>
        <w:ind w:firstLine="720"/>
        <w:jc w:val="both"/>
      </w:pPr>
      <w:r w:rsidRPr="00BF6707">
        <w:t>Заместитель Председателя</w:t>
      </w:r>
    </w:p>
    <w:p w:rsidR="00BF6707" w:rsidRPr="00BF6707" w:rsidRDefault="00BF6707" w:rsidP="00BF6707">
      <w:pPr>
        <w:ind w:firstLine="720"/>
        <w:jc w:val="both"/>
      </w:pPr>
      <w:r w:rsidRPr="00BF6707">
        <w:t>Арбитражного суда ПМР</w:t>
      </w:r>
      <w:r w:rsidRPr="00BF6707">
        <w:tab/>
      </w:r>
      <w:r w:rsidRPr="00BF6707">
        <w:tab/>
      </w:r>
      <w:r w:rsidRPr="00BF6707">
        <w:tab/>
      </w:r>
      <w:r w:rsidR="00A25C90">
        <w:t xml:space="preserve">                         </w:t>
      </w:r>
      <w:r w:rsidRPr="00BF6707">
        <w:tab/>
      </w:r>
      <w:r w:rsidRPr="00BF6707">
        <w:tab/>
        <w:t xml:space="preserve">Е.В.Лука.  </w:t>
      </w:r>
    </w:p>
    <w:sectPr w:rsidR="00BF6707" w:rsidRPr="00BF6707" w:rsidSect="00E6614A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F2A14"/>
    <w:multiLevelType w:val="hybridMultilevel"/>
    <w:tmpl w:val="085E6ED8"/>
    <w:lvl w:ilvl="0" w:tplc="DA14EC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E06FA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32642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29AD5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44CC9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6400C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9080E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6CCBB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06A6F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B50D62"/>
    <w:multiLevelType w:val="singleLevel"/>
    <w:tmpl w:val="B0B0BB9C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52A95E84"/>
    <w:multiLevelType w:val="hybridMultilevel"/>
    <w:tmpl w:val="DDB28338"/>
    <w:lvl w:ilvl="0" w:tplc="780E36DC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967A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A741326"/>
    <w:multiLevelType w:val="hybridMultilevel"/>
    <w:tmpl w:val="68D42EA4"/>
    <w:lvl w:ilvl="0" w:tplc="050CD9B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F76A90"/>
    <w:rsid w:val="00031BAA"/>
    <w:rsid w:val="000401CB"/>
    <w:rsid w:val="00041A14"/>
    <w:rsid w:val="0005420E"/>
    <w:rsid w:val="00070927"/>
    <w:rsid w:val="00071FA3"/>
    <w:rsid w:val="000A3FB6"/>
    <w:rsid w:val="000D137C"/>
    <w:rsid w:val="000D27F7"/>
    <w:rsid w:val="000D6E58"/>
    <w:rsid w:val="00114C8B"/>
    <w:rsid w:val="00152EC5"/>
    <w:rsid w:val="0018715A"/>
    <w:rsid w:val="00190BD3"/>
    <w:rsid w:val="00195634"/>
    <w:rsid w:val="001C6331"/>
    <w:rsid w:val="001E1398"/>
    <w:rsid w:val="001F1D87"/>
    <w:rsid w:val="00296FDE"/>
    <w:rsid w:val="002C5D1A"/>
    <w:rsid w:val="002F3BD3"/>
    <w:rsid w:val="00365B49"/>
    <w:rsid w:val="003D716D"/>
    <w:rsid w:val="003E616A"/>
    <w:rsid w:val="00407B1E"/>
    <w:rsid w:val="004837EE"/>
    <w:rsid w:val="004B19CC"/>
    <w:rsid w:val="004C6DC4"/>
    <w:rsid w:val="004C71DF"/>
    <w:rsid w:val="004E16DE"/>
    <w:rsid w:val="00505D6A"/>
    <w:rsid w:val="005428C9"/>
    <w:rsid w:val="0054630A"/>
    <w:rsid w:val="005B4049"/>
    <w:rsid w:val="005C00C5"/>
    <w:rsid w:val="00634661"/>
    <w:rsid w:val="00640C49"/>
    <w:rsid w:val="006450CC"/>
    <w:rsid w:val="006538C3"/>
    <w:rsid w:val="00670C5F"/>
    <w:rsid w:val="006B1033"/>
    <w:rsid w:val="00763011"/>
    <w:rsid w:val="007704D9"/>
    <w:rsid w:val="007859BC"/>
    <w:rsid w:val="007A15C7"/>
    <w:rsid w:val="007B2019"/>
    <w:rsid w:val="007C0848"/>
    <w:rsid w:val="007F0AA6"/>
    <w:rsid w:val="007F36EB"/>
    <w:rsid w:val="0081103F"/>
    <w:rsid w:val="00822C8D"/>
    <w:rsid w:val="0082467C"/>
    <w:rsid w:val="0084382A"/>
    <w:rsid w:val="008644D2"/>
    <w:rsid w:val="008B75E3"/>
    <w:rsid w:val="008E3850"/>
    <w:rsid w:val="00917A0E"/>
    <w:rsid w:val="00921BB3"/>
    <w:rsid w:val="00922160"/>
    <w:rsid w:val="0095394F"/>
    <w:rsid w:val="00957F91"/>
    <w:rsid w:val="009700FF"/>
    <w:rsid w:val="009C5D83"/>
    <w:rsid w:val="009D3F41"/>
    <w:rsid w:val="009F7370"/>
    <w:rsid w:val="00A041F9"/>
    <w:rsid w:val="00A25C90"/>
    <w:rsid w:val="00A426B3"/>
    <w:rsid w:val="00AC1EB5"/>
    <w:rsid w:val="00AD3B0E"/>
    <w:rsid w:val="00B03E04"/>
    <w:rsid w:val="00B21DBD"/>
    <w:rsid w:val="00B91370"/>
    <w:rsid w:val="00BA095F"/>
    <w:rsid w:val="00BA0E5F"/>
    <w:rsid w:val="00BF0925"/>
    <w:rsid w:val="00BF6707"/>
    <w:rsid w:val="00C13691"/>
    <w:rsid w:val="00C4270D"/>
    <w:rsid w:val="00C5399E"/>
    <w:rsid w:val="00C5709D"/>
    <w:rsid w:val="00C82AA6"/>
    <w:rsid w:val="00C92449"/>
    <w:rsid w:val="00CB66C7"/>
    <w:rsid w:val="00CC1138"/>
    <w:rsid w:val="00CF600B"/>
    <w:rsid w:val="00D1144C"/>
    <w:rsid w:val="00D25D61"/>
    <w:rsid w:val="00D36E68"/>
    <w:rsid w:val="00D46EE3"/>
    <w:rsid w:val="00D73CA4"/>
    <w:rsid w:val="00D765A8"/>
    <w:rsid w:val="00DF2FFC"/>
    <w:rsid w:val="00E42D5A"/>
    <w:rsid w:val="00E6614A"/>
    <w:rsid w:val="00EA73AB"/>
    <w:rsid w:val="00ED733A"/>
    <w:rsid w:val="00F56D67"/>
    <w:rsid w:val="00F62ADF"/>
    <w:rsid w:val="00F76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E68"/>
    <w:rPr>
      <w:sz w:val="24"/>
      <w:szCs w:val="24"/>
    </w:rPr>
  </w:style>
  <w:style w:type="paragraph" w:styleId="1">
    <w:name w:val="heading 1"/>
    <w:basedOn w:val="a"/>
    <w:next w:val="a"/>
    <w:qFormat/>
    <w:rsid w:val="00D36E68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2">
    <w:name w:val="heading 2"/>
    <w:basedOn w:val="a"/>
    <w:next w:val="a"/>
    <w:qFormat/>
    <w:rsid w:val="00D36E68"/>
    <w:pPr>
      <w:keepNext/>
      <w:jc w:val="center"/>
      <w:outlineLvl w:val="1"/>
    </w:pPr>
    <w:rPr>
      <w:rFonts w:eastAsia="Arial Unicode MS"/>
      <w:sz w:val="28"/>
      <w:szCs w:val="20"/>
    </w:rPr>
  </w:style>
  <w:style w:type="paragraph" w:styleId="3">
    <w:name w:val="heading 3"/>
    <w:basedOn w:val="a"/>
    <w:next w:val="a"/>
    <w:qFormat/>
    <w:rsid w:val="00D36E68"/>
    <w:pPr>
      <w:keepNext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36E6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333333"/>
    </w:rPr>
  </w:style>
  <w:style w:type="paragraph" w:styleId="a4">
    <w:name w:val="Body Text"/>
    <w:basedOn w:val="a"/>
    <w:rsid w:val="00D36E68"/>
    <w:pPr>
      <w:jc w:val="both"/>
    </w:pPr>
    <w:rPr>
      <w:szCs w:val="20"/>
    </w:rPr>
  </w:style>
  <w:style w:type="paragraph" w:styleId="a5">
    <w:name w:val="Body Text Indent"/>
    <w:basedOn w:val="a"/>
    <w:rsid w:val="00D36E68"/>
    <w:pPr>
      <w:ind w:left="360" w:firstLine="349"/>
      <w:jc w:val="both"/>
    </w:pPr>
    <w:rPr>
      <w:sz w:val="28"/>
      <w:szCs w:val="20"/>
    </w:rPr>
  </w:style>
  <w:style w:type="paragraph" w:styleId="20">
    <w:name w:val="Body Text 2"/>
    <w:basedOn w:val="a"/>
    <w:rsid w:val="00D36E68"/>
    <w:pPr>
      <w:jc w:val="both"/>
    </w:pPr>
    <w:rPr>
      <w:sz w:val="28"/>
      <w:szCs w:val="20"/>
    </w:rPr>
  </w:style>
  <w:style w:type="paragraph" w:styleId="a6">
    <w:name w:val="Block Text"/>
    <w:basedOn w:val="a"/>
    <w:rsid w:val="00D36E68"/>
    <w:pPr>
      <w:suppressAutoHyphens/>
      <w:autoSpaceDE w:val="0"/>
      <w:autoSpaceDN w:val="0"/>
      <w:adjustRightInd w:val="0"/>
      <w:spacing w:before="222" w:after="222"/>
      <w:ind w:left="567" w:right="-729" w:firstLine="567"/>
      <w:jc w:val="center"/>
    </w:pPr>
  </w:style>
  <w:style w:type="paragraph" w:styleId="21">
    <w:name w:val="Body Text Indent 2"/>
    <w:basedOn w:val="a"/>
    <w:rsid w:val="00D36E68"/>
    <w:pPr>
      <w:tabs>
        <w:tab w:val="left" w:pos="6480"/>
      </w:tabs>
      <w:suppressAutoHyphens/>
      <w:autoSpaceDE w:val="0"/>
      <w:autoSpaceDN w:val="0"/>
      <w:adjustRightInd w:val="0"/>
      <w:ind w:right="-5" w:firstLine="567"/>
      <w:jc w:val="both"/>
    </w:pPr>
  </w:style>
  <w:style w:type="paragraph" w:styleId="30">
    <w:name w:val="Body Text Indent 3"/>
    <w:basedOn w:val="a"/>
    <w:rsid w:val="00D36E68"/>
    <w:pPr>
      <w:ind w:left="-540" w:firstLine="900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Сделки, совершенные с целью, противной основам правопорядка и нравственности, ничтожны потому, что представляют собой серьезны</vt:lpstr>
    </vt:vector>
  </TitlesOfParts>
  <Company/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Сделки, совершенные с целью, противной основам правопорядка и нравственности, ничтожны потому, что представляют собой серьезны</dc:title>
  <dc:subject/>
  <dc:creator>Красильникова</dc:creator>
  <cp:keywords/>
  <dc:description/>
  <cp:lastModifiedBy>Денис А. Абрамович</cp:lastModifiedBy>
  <cp:revision>5</cp:revision>
  <cp:lastPrinted>2016-02-08T13:25:00Z</cp:lastPrinted>
  <dcterms:created xsi:type="dcterms:W3CDTF">2016-02-08T12:56:00Z</dcterms:created>
  <dcterms:modified xsi:type="dcterms:W3CDTF">2016-02-10T07:32:00Z</dcterms:modified>
</cp:coreProperties>
</file>