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6D" w:rsidRDefault="007C144C">
      <w:pPr>
        <w:jc w:val="right"/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06D" w:rsidRDefault="00CC406D">
      <w:pPr>
        <w:pStyle w:val="a4"/>
        <w:jc w:val="right"/>
      </w:pPr>
      <w:hyperlink r:id="rId7" w:history="1">
        <w:r w:rsidR="007C144C">
          <w:rPr>
            <w:rStyle w:val="a3"/>
          </w:rPr>
          <w:t>ссылка на документ</w:t>
        </w:r>
      </w:hyperlink>
    </w:p>
    <w:p w:rsidR="00CC406D" w:rsidRDefault="007C144C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CC406D" w:rsidRDefault="007C144C">
      <w:pPr>
        <w:pStyle w:val="head"/>
      </w:pPr>
      <w:r>
        <w:rPr>
          <w:b/>
        </w:rPr>
        <w:t>ПОСТАНОВЛЕНИЕ</w:t>
      </w:r>
    </w:p>
    <w:p w:rsidR="00CC406D" w:rsidRDefault="007C144C">
      <w:pPr>
        <w:pStyle w:val="head"/>
      </w:pPr>
      <w:r>
        <w:rPr>
          <w:b/>
        </w:rPr>
        <w:t>от 10 ноября 2021 г.</w:t>
      </w:r>
      <w:r>
        <w:br/>
      </w:r>
      <w:r>
        <w:rPr>
          <w:b/>
        </w:rPr>
        <w:t>№ 354</w:t>
      </w:r>
    </w:p>
    <w:p w:rsidR="00CC406D" w:rsidRDefault="007C144C">
      <w:pPr>
        <w:pStyle w:val="head"/>
      </w:pPr>
      <w:r>
        <w:rPr>
          <w:b/>
        </w:rPr>
        <w:t xml:space="preserve">Об утверждении Положения о порядке и условиях капитализации </w:t>
      </w:r>
      <w:r>
        <w:rPr>
          <w:b/>
        </w:rPr>
        <w:t>повременных платежей в возмещение вреда, причиненного жизни или здоровью гражданина, в случае ликвидации (в том числе в связи с признанием несостоятельным (банкротом)) юридического лица или признания несостоятельным (банкротом) гражданина, в том числе инди</w:t>
      </w:r>
      <w:r>
        <w:rPr>
          <w:b/>
        </w:rPr>
        <w:t>видуального предпринимателя</w:t>
      </w:r>
    </w:p>
    <w:p w:rsidR="00CC406D" w:rsidRDefault="007C144C">
      <w:pPr>
        <w:ind w:firstLine="480"/>
        <w:jc w:val="both"/>
      </w:pPr>
      <w:r>
        <w:t xml:space="preserve">В соответствии со </w:t>
      </w:r>
      <w:hyperlink r:id="rId8" w:tooltip="(ВСТУПИЛ В СИЛУ 17.01.1996) Конституция Приднестровской Молдавской Республики" w:history="1">
        <w:r>
          <w:rPr>
            <w:rStyle w:val="a3"/>
          </w:rPr>
          <w:t>статьей 76-6 Конституции Приднестровской Мо</w:t>
        </w:r>
        <w:r>
          <w:rPr>
            <w:rStyle w:val="a3"/>
          </w:rPr>
          <w:t>лдавской Республики</w:t>
        </w:r>
      </w:hyperlink>
      <w:r>
        <w:t xml:space="preserve">, </w:t>
      </w:r>
      <w:hyperlink r:id="rId9" w:tooltip="(ВСТУПИЛ В СИЛУ 30.12.2011) О Правительстве Приднестровской Молдавской Республики" w:history="1">
        <w:r>
          <w:rPr>
            <w:rStyle w:val="a3"/>
          </w:rPr>
          <w:t>Конституционным законом Приднестровской Молдавской Республики от 30 но</w:t>
        </w:r>
        <w:r>
          <w:rPr>
            <w:rStyle w:val="a3"/>
          </w:rPr>
          <w:t>ября 2011 года № 224-КЗ-V "О Правительстве Приднестровской Молдавской Республики"</w:t>
        </w:r>
      </w:hyperlink>
      <w:r>
        <w:t xml:space="preserve"> (САЗ 11-48), </w:t>
      </w:r>
      <w:hyperlink r:id="rId10" w:tooltip="(ВСТУПИЛ В СИЛУ 14.04.2000) О введении в действие части первой Гражданского кодекса Приднестровской Молдавской Республики" w:history="1">
        <w:r>
          <w:rPr>
            <w:rStyle w:val="a3"/>
          </w:rPr>
          <w:t>Гражданским кодексом Приднестровской Молдавской Республики</w:t>
        </w:r>
      </w:hyperlink>
      <w:r>
        <w:t xml:space="preserve">, </w:t>
      </w:r>
      <w:hyperlink r:id="rId11" w:tooltip="(ВСТУПИЛ В СИЛУ 26.09.2006) О несостоятельности (банкротстве)" w:history="1">
        <w:r>
          <w:rPr>
            <w:rStyle w:val="a3"/>
          </w:rPr>
          <w:t>Закон</w:t>
        </w:r>
        <w:r>
          <w:rPr>
            <w:rStyle w:val="a3"/>
          </w:rPr>
          <w:t>ом Приднестровской Молдавской Республики от 19 июня 2006 года № 48-З-IV "О несостоятельности (банкротстве)"</w:t>
        </w:r>
      </w:hyperlink>
      <w:r>
        <w:t> (САЗ 06-26) Правительство Приднестровской Молдавской Республики постановляет:</w:t>
      </w:r>
    </w:p>
    <w:p w:rsidR="00CC406D" w:rsidRDefault="007C144C">
      <w:pPr>
        <w:ind w:firstLine="480"/>
        <w:jc w:val="both"/>
      </w:pPr>
      <w:r>
        <w:t>1. Утвердить Положение о порядке и условиях капитализации повременн</w:t>
      </w:r>
      <w:r>
        <w:t>ых платежей в возмещение вреда, причиненного жизни или здоровью гражданина, в случае ликвидации (в том числе в связи с признанием несостоятельным (банкротом)) юридического лица или признания несостоятельным (банкротом) гражданина, в том числе индивидуально</w:t>
      </w:r>
      <w:r>
        <w:t>го предпринимателя, согласно Приложению к настоящему Постановлению.</w:t>
      </w:r>
    </w:p>
    <w:p w:rsidR="00CC406D" w:rsidRDefault="007C144C">
      <w:pPr>
        <w:ind w:firstLine="480"/>
        <w:jc w:val="both"/>
      </w:pPr>
      <w:r>
        <w:t xml:space="preserve">2. Настоящее Постановление вступает в силу со дня признания утратившим силу </w:t>
      </w:r>
      <w:hyperlink r:id="rId12" w:tooltip="(ВСТУПИЛ В СИЛУ 29.01.2008) Об утверждении Положения о порядке и условиях капитализации повременных платежей в возмещение вреда, причиненного жизни или здоровью гражданина, в случае ликвидации (банкротства) юридического лица и банкротства физического лица и Методики расчета размера капитализируемых повременных платежей в возмещение вреда потерпевшим при ликвидации (банкротстве) юридического лица и банкротстве физического лица" w:history="1">
        <w:r>
          <w:rPr>
            <w:rStyle w:val="a3"/>
          </w:rPr>
          <w:t>Указа Президента Приднестровской Молдавской Республики от 29 января 2008 года № 63 "Об утверждении положения о пор</w:t>
        </w:r>
        <w:r>
          <w:rPr>
            <w:rStyle w:val="a3"/>
          </w:rPr>
          <w:t>ядке и условиях капитализации повременных платежей в возмещение вреда, причиненного жизни или здоровью гражданина, в случае ликвидации (банкротства) юридического лица и банкротства физического лица и методики расчета размера капитализируемых повременных пл</w:t>
        </w:r>
        <w:r>
          <w:rPr>
            <w:rStyle w:val="a3"/>
          </w:rPr>
          <w:t>атежей в возмещение вреда потерпевшим при ликвидации (банкротстве) юридического лица и банкротстве физического лица"</w:t>
        </w:r>
      </w:hyperlink>
      <w:r>
        <w:t xml:space="preserve"> (САЗ 08-4) с дополнением, внесенным </w:t>
      </w:r>
      <w:hyperlink r:id="rId13" w:tooltip="(ВСТУПИЛ В СИЛУ 17.12.2009) О внесении дополнения в Указ Президента Приднестровской Молдавской Республики от 29 января 2008 года № 63 &quot;Об утверждении Положения о порядке и условиях капитализации повременных платежей в возмещение вреда, причиненного жизни или здоровью гражданина, в случае ликвидации (банкротства) юридического лица и банкротства физического лица и Методики расчета размера капитализируемых повременных платежей в возмещение вреда потерпевшим при ликвидации (банкротстве) юридического лица и банкротстве физического лица&quot;" w:history="1">
        <w:r>
          <w:rPr>
            <w:rStyle w:val="a3"/>
          </w:rPr>
          <w:t>Указом Президента Приднестровской Молдавской Республики от 17 декабря 2009 года № 884</w:t>
        </w:r>
      </w:hyperlink>
      <w:r>
        <w:t>  (САЗ 09-51).</w:t>
      </w:r>
    </w:p>
    <w:p w:rsidR="00CC406D" w:rsidRDefault="007C144C">
      <w:pPr>
        <w:pStyle w:val="a4"/>
      </w:pPr>
      <w:r>
        <w:rPr>
          <w:b/>
        </w:rPr>
        <w:t>ПРЕДСЕДАТЕЛЬ ПРАВИТЕЛЬСТВА А.МАРТЫНОВ</w:t>
      </w:r>
    </w:p>
    <w:p w:rsidR="00CC406D" w:rsidRDefault="007C144C">
      <w:pPr>
        <w:pStyle w:val="a4"/>
      </w:pPr>
      <w:r>
        <w:lastRenderedPageBreak/>
        <w:t>г. Тирасполь</w:t>
      </w:r>
      <w:r>
        <w:br/>
      </w:r>
      <w:r>
        <w:t>10 ноября 2021 г.</w:t>
      </w:r>
      <w:r>
        <w:br/>
      </w:r>
      <w:r>
        <w:t>№ 354</w:t>
      </w:r>
    </w:p>
    <w:p w:rsidR="00CC406D" w:rsidRDefault="007C144C">
      <w:pPr>
        <w:pStyle w:val="a4"/>
        <w:jc w:val="right"/>
      </w:pPr>
      <w:r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</w:t>
      </w:r>
      <w:r>
        <w:t>спублики</w:t>
      </w:r>
      <w:r>
        <w:br/>
      </w:r>
      <w:r>
        <w:t>от 10 ноября 2021 года № 354</w:t>
      </w:r>
    </w:p>
    <w:p w:rsidR="00CC406D" w:rsidRDefault="007C144C">
      <w:pPr>
        <w:pStyle w:val="a4"/>
        <w:jc w:val="center"/>
      </w:pPr>
      <w:r>
        <w:t>ПОЛОЖЕНИЕ</w:t>
      </w:r>
      <w:r>
        <w:br/>
      </w:r>
      <w:r>
        <w:t>о порядке и условиях капитализации повременных платежей в возмещение вреда, причиненного жизни или здоровью гражданина, в случае ликвидации (в том числе в связи с признанием несостоятельным (банкротом)) юриди</w:t>
      </w:r>
      <w:r>
        <w:t>ческого лица или признания несостоятельным (банкротом) гражданина, в том числе индивидуального предпринимателя</w:t>
      </w:r>
    </w:p>
    <w:p w:rsidR="00CC406D" w:rsidRDefault="007C144C">
      <w:pPr>
        <w:ind w:firstLine="480"/>
        <w:jc w:val="both"/>
      </w:pPr>
      <w:r>
        <w:t>1. Настоящее Положение определяет порядок и условия капитализации повременных платежей в возмещение вреда, причиненного жизни или здоровью гражда</w:t>
      </w:r>
      <w:r>
        <w:t>нина, в случае ликвидации (в том числе в связи с признанием несостоятельным (банкротом)) юридического лица или признания несостоятельным (банкротом) гражданина, в том числе индивидуального предпринимателя, а также лицам, имеющим право на возмещение вреда в</w:t>
      </w:r>
      <w:r>
        <w:t xml:space="preserve"> случае смерти гражданина (кормильца).</w:t>
      </w:r>
    </w:p>
    <w:p w:rsidR="00CC406D" w:rsidRDefault="007C144C">
      <w:pPr>
        <w:ind w:firstLine="480"/>
        <w:jc w:val="both"/>
      </w:pPr>
      <w:r>
        <w:t>2. При ликвидации (в том числе в связи с признанием несостоятельными (банкротами)) юридических лиц при признании несостоятельными (банкротами) граждан, в том числе индивидуальных предпринимателей, по предусмотренным з</w:t>
      </w:r>
      <w:r>
        <w:t>аконодательством Приднестровской Молдавской Республики основаниям повременные платежи, причитающиеся с юридического или физического лица (далее - должник) в связи с причинением вреда жизни или здоровью гражданина, капитализируются путем их перечисления в у</w:t>
      </w:r>
      <w:r>
        <w:t>становленном порядке на банковский счет гражданина, имеющего право на их получение.</w:t>
      </w:r>
    </w:p>
    <w:p w:rsidR="00CC406D" w:rsidRDefault="007C144C">
      <w:pPr>
        <w:ind w:firstLine="480"/>
        <w:jc w:val="both"/>
      </w:pPr>
      <w:r>
        <w:t>3. Ликвидационная комиссия (конкурсный управляющий) в двухнедельный срок со дня утверждения промежуточного ликвидационного баланса (окончания оценки имущества) должника обя</w:t>
      </w:r>
      <w:r>
        <w:t>зана произвести расчет повременных платежей, подлежащих капитализации, на основании Методики расчета (определения) размера капитализируемых повременных платежей в возмещение вреда, причиненного жизни или здоровью гражданина, в случае ликвидации (в том числ</w:t>
      </w:r>
      <w:r>
        <w:t>е в связи с признанием несостоятельным (банкротом)) юридического лица или признания несостоятельным (банкротом) гражданина, в том числе индивидуального предпринимателя, согласно Приложению настоящему Положению.</w:t>
      </w:r>
    </w:p>
    <w:p w:rsidR="00CC406D" w:rsidRDefault="007C144C">
      <w:pPr>
        <w:ind w:firstLine="480"/>
        <w:jc w:val="both"/>
      </w:pPr>
      <w:r>
        <w:t>4. Расчет размера капитализированных повремен</w:t>
      </w:r>
      <w:r>
        <w:t>ных платежей в возмещение вреда гражданину производится ликвидационной комиссией на дату принятия решения о ликвидации юридического лица.</w:t>
      </w:r>
    </w:p>
    <w:p w:rsidR="00CC406D" w:rsidRDefault="007C144C">
      <w:pPr>
        <w:ind w:firstLine="480"/>
        <w:jc w:val="both"/>
      </w:pPr>
      <w:r>
        <w:t>В случае несостоятельности (банкротства) должника расчет размера капитализируемых повременных платежей в возмещение вр</w:t>
      </w:r>
      <w:r>
        <w:t>еда гражданину производится конкурсным управляющим на дату принятия Арбитражным судом Приднестровской Молдавской Республики решения о признании должника несостоятельным (банкротом) и открытии конкурсного производства.</w:t>
      </w:r>
    </w:p>
    <w:p w:rsidR="00CC406D" w:rsidRDefault="007C144C">
      <w:pPr>
        <w:ind w:firstLine="480"/>
        <w:jc w:val="both"/>
      </w:pPr>
      <w:r>
        <w:t>5. После проведения расчетов ликвидаци</w:t>
      </w:r>
      <w:r>
        <w:t>онная комиссия (конкурсный управляющий) направляет гражданину заказное письмо с уведомлением с указанием суммы причитающихся ему капитализируемых повременных платежей с приложением произведенных расчетов.</w:t>
      </w:r>
    </w:p>
    <w:p w:rsidR="00CC406D" w:rsidRDefault="007C144C">
      <w:pPr>
        <w:ind w:firstLine="480"/>
        <w:jc w:val="both"/>
      </w:pPr>
      <w:r>
        <w:lastRenderedPageBreak/>
        <w:t>6. Гражданин, получивший уведомление о сумме причит</w:t>
      </w:r>
      <w:r>
        <w:t>ающихся ему капитализируемых повременных платежей, вправе оспорить правильность исчисления суммы капитализируемых повременных платежей в ликвидационную комиссию (конкурсному управляющему) или суд в порядке, предусмотренном законодательством Приднестровской</w:t>
      </w:r>
      <w:r>
        <w:t xml:space="preserve"> Молдавской Республики.</w:t>
      </w:r>
    </w:p>
    <w:p w:rsidR="00CC406D" w:rsidRDefault="007C144C">
      <w:pPr>
        <w:ind w:firstLine="480"/>
        <w:jc w:val="both"/>
      </w:pPr>
      <w:r>
        <w:t>7. При отсутствии в течение 2 (двух) недель возражений со стороны лиц, которым причитаются капитализируемые повременные платежи, установленная сумма капитализируемых повременных платежей полностью перечисляется на банковский счет гр</w:t>
      </w:r>
      <w:r>
        <w:t>ажданина, открытый в соответствии с законодательством Приднестровской Молдавской Республики.</w:t>
      </w:r>
    </w:p>
    <w:p w:rsidR="00CC406D" w:rsidRDefault="007C144C">
      <w:pPr>
        <w:pStyle w:val="a4"/>
        <w:jc w:val="right"/>
      </w:pPr>
      <w:r>
        <w:t>Приложение</w:t>
      </w:r>
      <w:r>
        <w:br/>
      </w:r>
      <w:r>
        <w:t>к Положению о порядке и условиях капитализации</w:t>
      </w:r>
      <w:r>
        <w:br/>
      </w:r>
      <w:r>
        <w:t>повременных платежей в возмещение вреда,</w:t>
      </w:r>
      <w:r>
        <w:br/>
      </w:r>
      <w:r>
        <w:t>причиненного жизни или здоровью гражданина</w:t>
      </w:r>
      <w:r>
        <w:br/>
      </w:r>
      <w:r>
        <w:t xml:space="preserve">в случае ликвидации </w:t>
      </w:r>
      <w:r>
        <w:t>(в том числе в связи с признанием</w:t>
      </w:r>
      <w:r>
        <w:br/>
      </w:r>
      <w:r>
        <w:t>несостоятельным (банкротом)) юридического лица или</w:t>
      </w:r>
      <w:r>
        <w:br/>
      </w:r>
      <w:r>
        <w:t>признания несостоятельным (банкротом)</w:t>
      </w:r>
      <w:r>
        <w:br/>
      </w:r>
      <w:r>
        <w:t>гражданина, в том числе</w:t>
      </w:r>
      <w:r>
        <w:br/>
      </w:r>
      <w:r>
        <w:t>индивидуального предпринимателя</w:t>
      </w:r>
    </w:p>
    <w:p w:rsidR="00CC406D" w:rsidRDefault="007C144C">
      <w:pPr>
        <w:ind w:firstLine="480"/>
        <w:jc w:val="both"/>
      </w:pPr>
      <w:r>
        <w:t>1. Настоящая Методика устанавливает механизм расчета (определения) размера ка</w:t>
      </w:r>
      <w:r>
        <w:t>питализируемых повременных платежей для обеспечения возмещения вреда, причиненного жизни и здоровью гражданина (далее - потерпевший), в том числе лицу, имеющему право на возмещение вреда в случае смерти потерпевшего (кормильца), при ликвидации (в том числе</w:t>
      </w:r>
      <w:r>
        <w:t xml:space="preserve"> в связи с признанием несостоятельным (банкротом)) юридического лица или при признании несостоятельным (банкротом) гражданина, в том числе индивидуального предпринимателя (далее - ликвидация (банкротство) юридического лица или банкротство физического лица)</w:t>
      </w:r>
      <w:r>
        <w:t>.</w:t>
      </w:r>
    </w:p>
    <w:p w:rsidR="00CC406D" w:rsidRDefault="007C144C">
      <w:pPr>
        <w:ind w:firstLine="480"/>
        <w:jc w:val="both"/>
      </w:pPr>
      <w:r>
        <w:t>2. Расчет размера капитализируемых повременных платежей в возмещение вреда ликвидационная комиссия (конкурсный управляющий) производит на основании документально подтвержденной информации о:</w:t>
      </w:r>
    </w:p>
    <w:p w:rsidR="00CC406D" w:rsidRDefault="007C144C">
      <w:pPr>
        <w:ind w:firstLine="480"/>
        <w:jc w:val="both"/>
      </w:pPr>
      <w:r>
        <w:t>а) фактическом возрасте потерпевшего;</w:t>
      </w:r>
    </w:p>
    <w:p w:rsidR="00CC406D" w:rsidRDefault="007C144C">
      <w:pPr>
        <w:ind w:firstLine="480"/>
        <w:jc w:val="both"/>
      </w:pPr>
      <w:r>
        <w:t>б) степени утраты професс</w:t>
      </w:r>
      <w:r>
        <w:t>иональной трудоспособности потерпевшего;</w:t>
      </w:r>
    </w:p>
    <w:p w:rsidR="00CC406D" w:rsidRDefault="007C144C">
      <w:pPr>
        <w:ind w:firstLine="480"/>
        <w:jc w:val="both"/>
      </w:pPr>
      <w:r>
        <w:t>в) размере среднемесячного заработка потерпевшего;</w:t>
      </w:r>
    </w:p>
    <w:p w:rsidR="00CC406D" w:rsidRDefault="007C144C">
      <w:pPr>
        <w:ind w:firstLine="480"/>
        <w:jc w:val="both"/>
      </w:pPr>
      <w:r>
        <w:t>г) размере ежемесячного утраченного заработка, выплачиваемого потерпевшему либо лицу, имеющему право на возмещение вреда в случае смерти потерпевшего (кормильца).</w:t>
      </w:r>
    </w:p>
    <w:p w:rsidR="00CC406D" w:rsidRDefault="007C144C">
      <w:pPr>
        <w:ind w:firstLine="480"/>
        <w:jc w:val="both"/>
      </w:pPr>
      <w:r>
        <w:t>3. Размер капитализируемых повременных платежей в возмещение вреда потерпевшему (Скап) рассчитывается по формуле:</w:t>
      </w:r>
    </w:p>
    <w:p w:rsidR="00CC406D" w:rsidRDefault="007C144C">
      <w:pPr>
        <w:ind w:firstLine="480"/>
        <w:jc w:val="both"/>
      </w:pPr>
      <w:r>
        <w:t>Руз х Км х (100% + Стр) - на одного потерпевшего;</w:t>
      </w:r>
    </w:p>
    <w:p w:rsidR="00CC406D" w:rsidRDefault="007C144C">
      <w:pPr>
        <w:ind w:firstLine="480"/>
        <w:jc w:val="both"/>
      </w:pPr>
      <w:r>
        <w:t>Скапi = ------------------------</w:t>
      </w:r>
    </w:p>
    <w:p w:rsidR="00CC406D" w:rsidRDefault="007C144C">
      <w:pPr>
        <w:ind w:firstLine="480"/>
        <w:jc w:val="both"/>
      </w:pPr>
      <w:r>
        <w:t>100%</w:t>
      </w:r>
    </w:p>
    <w:p w:rsidR="00CC406D" w:rsidRDefault="007C144C">
      <w:pPr>
        <w:pStyle w:val="a4"/>
        <w:jc w:val="center"/>
      </w:pPr>
      <w:r>
        <w:t>n</w:t>
      </w:r>
      <w:r>
        <w:br/>
      </w:r>
      <w:r>
        <w:t>Скап = СУММА Скапi - на группу потерпевших,</w:t>
      </w:r>
      <w:r>
        <w:br/>
      </w:r>
      <w:r>
        <w:t>i=1</w:t>
      </w:r>
    </w:p>
    <w:p w:rsidR="00CC406D" w:rsidRDefault="007C144C">
      <w:pPr>
        <w:ind w:firstLine="480"/>
        <w:jc w:val="both"/>
      </w:pPr>
      <w:r>
        <w:t>где:</w:t>
      </w:r>
    </w:p>
    <w:p w:rsidR="00CC406D" w:rsidRDefault="007C144C">
      <w:pPr>
        <w:ind w:firstLine="480"/>
        <w:jc w:val="both"/>
      </w:pPr>
      <w:r>
        <w:t>Руз - размер ежемесячного утраченного заработка потерпевшего на дату принятия решения о ликвидации (банкротстве) юридического лица или банкротстве физического лица;</w:t>
      </w:r>
    </w:p>
    <w:p w:rsidR="00CC406D" w:rsidRDefault="007C144C">
      <w:pPr>
        <w:ind w:firstLine="480"/>
        <w:jc w:val="both"/>
      </w:pPr>
      <w:r>
        <w:lastRenderedPageBreak/>
        <w:t>Км - общее количество месяцев с даты принятия решения о ликвидации (банкротстве) юридическ</w:t>
      </w:r>
      <w:r>
        <w:t>ого лица или банкротстве физического лица и до достижения потерпевшим возраста 70 (семидесяти) лет, но не менее чем за 10 (десять) лет;</w:t>
      </w:r>
    </w:p>
    <w:p w:rsidR="00CC406D" w:rsidRDefault="007C144C">
      <w:pPr>
        <w:ind w:firstLine="480"/>
        <w:jc w:val="both"/>
      </w:pPr>
      <w:r>
        <w:t>n - количество потерпевших;</w:t>
      </w:r>
    </w:p>
    <w:p w:rsidR="00CC406D" w:rsidRDefault="007C144C">
      <w:pPr>
        <w:ind w:firstLine="480"/>
        <w:jc w:val="both"/>
      </w:pPr>
      <w:r>
        <w:t>Стр - ставка рефинансирования по долгосрочным кредитам, установленная центральным банком При</w:t>
      </w:r>
      <w:r>
        <w:t>днестровской Молдавской Республики, на момент расчета капитализируемых повременных платежей.</w:t>
      </w:r>
    </w:p>
    <w:p w:rsidR="00CC406D" w:rsidRDefault="007C144C">
      <w:pPr>
        <w:ind w:firstLine="480"/>
        <w:jc w:val="both"/>
      </w:pPr>
      <w:r>
        <w:t>Пример.</w:t>
      </w:r>
    </w:p>
    <w:p w:rsidR="00CC406D" w:rsidRDefault="007C144C">
      <w:pPr>
        <w:ind w:firstLine="480"/>
        <w:jc w:val="both"/>
      </w:pPr>
      <w:r>
        <w:t>В организации работнику Иванову, который пострадал в результате производственной травмы, ежемесячно производится выплата возмещения вреда в размере 640 руб</w:t>
      </w:r>
      <w:r>
        <w:t>лей. На дату принятия решения о ликвидации организации Иванову исполнилось 51 год и 3 месяца. Количество месяцев до достижения Ивановым возраста 70 лет составляет 9 месяцев + (18 лет х 12 месяцев) = 225 месяцев. Ставка рефинансирования, установленная центр</w:t>
      </w:r>
      <w:r>
        <w:t>альным банком Приднестровской Молдавской Республики, составляет 9 процентов годовых.</w:t>
      </w:r>
    </w:p>
    <w:p w:rsidR="00CC406D" w:rsidRDefault="007C144C">
      <w:pPr>
        <w:ind w:firstLine="480"/>
        <w:jc w:val="both"/>
      </w:pPr>
      <w:r>
        <w:t>Размер капитализируемых повременных платежей в возмещение вреда Иванову составит:</w:t>
      </w:r>
    </w:p>
    <w:p w:rsidR="00CC406D" w:rsidRDefault="007C144C">
      <w:pPr>
        <w:pStyle w:val="a4"/>
        <w:jc w:val="center"/>
      </w:pPr>
      <w:r>
        <w:t>(100% + 9)</w:t>
      </w:r>
      <w:r>
        <w:br/>
      </w:r>
      <w:r>
        <w:t>640 рублей х 225 месяцев х ----------- = 156960 рублей.</w:t>
      </w:r>
      <w:r>
        <w:br/>
      </w:r>
      <w:r>
        <w:t>100%</w:t>
      </w:r>
    </w:p>
    <w:p w:rsidR="00CC406D" w:rsidRDefault="007C144C">
      <w:pPr>
        <w:ind w:firstLine="480"/>
        <w:jc w:val="both"/>
      </w:pPr>
      <w:r>
        <w:t>Аналогично произв</w:t>
      </w:r>
      <w:r>
        <w:t>одится расчет размера капитализируемых платежей в возмещение вреда другим потерпевшим.</w:t>
      </w:r>
    </w:p>
    <w:p w:rsidR="00CC406D" w:rsidRDefault="007C144C">
      <w:pPr>
        <w:ind w:firstLine="480"/>
        <w:jc w:val="both"/>
      </w:pPr>
      <w:r>
        <w:t>Общая сумма капитализируемых повременных платежей в возмещение вреда потерпевшим определяется простым сложением капитализируемых повременных платежей по каждому потерпев</w:t>
      </w:r>
      <w:r>
        <w:t>шему.</w:t>
      </w:r>
    </w:p>
    <w:p w:rsidR="00CC406D" w:rsidRDefault="007C144C">
      <w:pPr>
        <w:ind w:firstLine="480"/>
        <w:jc w:val="both"/>
      </w:pPr>
      <w:r>
        <w:t>4. Расчет размера капитализируемых повременных платежей в возмещение вреда лицам, имеющим право на их получение в случае смерти потерпевшего (кормильца) (Скап), производится на основании статьи 1123 Гражданского кодекса Приднестровской Молдавской Рес</w:t>
      </w:r>
      <w:r>
        <w:t>публики, и рассчитывается по формуле: Скап = Скап1 + Скап2 + Скап3 + Скап4 + Скап5 + Скап6 + Скап7 + Скап8,</w:t>
      </w:r>
    </w:p>
    <w:p w:rsidR="00CC406D" w:rsidRDefault="007C144C">
      <w:pPr>
        <w:ind w:firstLine="480"/>
        <w:jc w:val="both"/>
      </w:pPr>
      <w:r>
        <w:t>где:</w:t>
      </w:r>
    </w:p>
    <w:p w:rsidR="00CC406D" w:rsidRDefault="007C144C">
      <w:pPr>
        <w:ind w:firstLine="480"/>
        <w:jc w:val="both"/>
      </w:pPr>
      <w:r>
        <w:t>Скап1 - сумма на обеспечение выплатами в возмещение вреда несовершеннолетнего (до достижения им возраста 18 (восемнадцати) лет), в том числе ре</w:t>
      </w:r>
      <w:r>
        <w:t>бенка умершего, родившегося после его смерти;</w:t>
      </w:r>
    </w:p>
    <w:p w:rsidR="00CC406D" w:rsidRDefault="007C144C">
      <w:pPr>
        <w:ind w:firstLine="480"/>
        <w:jc w:val="both"/>
      </w:pPr>
      <w:r>
        <w:t xml:space="preserve">Скап2 - сумма на обеспечение выплатами в возмещение вреда одного из родителей, супруга (супруги) либо другого члена семьи, неработающего, занятого уходом за находившимися на иждивении умершего детьми, внуками, </w:t>
      </w:r>
      <w:r>
        <w:t>братьями, сестрами, до достижения ими возраста 14 (четырнадцати) лет, ребенком-инвалидом - до достижения им возраста 18 (восемнадцати) лет;</w:t>
      </w:r>
    </w:p>
    <w:p w:rsidR="00CC406D" w:rsidRDefault="007C144C">
      <w:pPr>
        <w:ind w:firstLine="480"/>
        <w:jc w:val="both"/>
      </w:pPr>
      <w:r>
        <w:t>Скап3 - сумма на обеспечение выплатами в возмещение вреда женщин, достигших возраста 55 (пятидесяти пяти) лет, и муж</w:t>
      </w:r>
      <w:r>
        <w:t>чин, достигших возраста 60 (шестидесяти) лет, до достижения ими возраста 70 (семидесяти) лет, но не менее чем за 10 (десять) лет;</w:t>
      </w:r>
    </w:p>
    <w:p w:rsidR="00CC406D" w:rsidRDefault="007C144C">
      <w:pPr>
        <w:ind w:firstLine="480"/>
        <w:jc w:val="both"/>
      </w:pPr>
      <w:r>
        <w:t xml:space="preserve">Скап4 - сумма на обеспечение выплатами в возмещение вреда инвалида до достижения им возраста 70 (семидесяти) лет, но не менее </w:t>
      </w:r>
      <w:r>
        <w:t>чем за 10 (десять) лет;</w:t>
      </w:r>
    </w:p>
    <w:p w:rsidR="00CC406D" w:rsidRDefault="007C144C">
      <w:pPr>
        <w:ind w:firstLine="480"/>
        <w:jc w:val="both"/>
      </w:pPr>
      <w:r>
        <w:t>Скап5 - сумма на обеспечение выплатами в возмещение вреда нетрудоспособных лиц, не состоявших на иждивении потерпевшего (кормильца), но имевших ко дню его смерти право на получение от него содержания;</w:t>
      </w:r>
    </w:p>
    <w:p w:rsidR="00CC406D" w:rsidRDefault="007C144C">
      <w:pPr>
        <w:ind w:firstLine="480"/>
        <w:jc w:val="both"/>
      </w:pPr>
      <w:r>
        <w:lastRenderedPageBreak/>
        <w:t>Скап6 - сумма на обеспечение вы</w:t>
      </w:r>
      <w:r>
        <w:t>платами в возмещение вреда лиц, состоявших на иждивении умершего и ставших нетрудоспособными в течение 5 (пяти) лет после его смерти, до достижения ими возраста 70 (семидесяти) лет, но не менее чем за 10 (десять) лет;</w:t>
      </w:r>
    </w:p>
    <w:p w:rsidR="00CC406D" w:rsidRDefault="007C144C">
      <w:pPr>
        <w:ind w:firstLine="480"/>
        <w:jc w:val="both"/>
      </w:pPr>
      <w:r>
        <w:t>Скап7 - сумма на обеспечение выплатами</w:t>
      </w:r>
      <w:r>
        <w:t xml:space="preserve"> в возмещение вреда одного из родителей, супруга (супруги) либо другого члена семьи, неработающего и занятого уходом за детьми, внуками, братьями и сестрами умершего и ставшего нетрудоспособным в период осуществления ухода за этими лицами, до достижения им</w:t>
      </w:r>
      <w:r>
        <w:t xml:space="preserve"> возраста 70 (семидесяти) лет, но не менее чем за 10 (десять) лет;</w:t>
      </w:r>
    </w:p>
    <w:p w:rsidR="00CC406D" w:rsidRDefault="007C144C">
      <w:pPr>
        <w:ind w:firstLine="480"/>
        <w:jc w:val="both"/>
      </w:pPr>
      <w:r>
        <w:t xml:space="preserve">Скап8 - сумма на обеспечение выплатами в возмещение вреда лиц старше 18 (восемнадцати) лет, учащихся в организациях образования по очной форме обучения, до окончания учебы, но не более чем </w:t>
      </w:r>
      <w:r>
        <w:t>до 23 (двадцати трех) лет.</w:t>
      </w:r>
    </w:p>
    <w:p w:rsidR="00CC406D" w:rsidRDefault="007C144C">
      <w:pPr>
        <w:ind w:firstLine="480"/>
        <w:jc w:val="both"/>
      </w:pPr>
      <w:r>
        <w:t xml:space="preserve">В случаях если лицо в соответствии с законом имеет право на обеспечение выплатами в возмещение вреда в случае смерти потерпевшего (кормильца) по нескольким основаниям, то расчет суммы капитализируемых повременных платежей </w:t>
      </w:r>
      <w:r>
        <w:t>производится по каждому основанию в отдельности с последующим суммированием всех выплат.</w:t>
      </w:r>
    </w:p>
    <w:p w:rsidR="00CC406D" w:rsidRDefault="007C144C">
      <w:pPr>
        <w:ind w:firstLine="480"/>
        <w:jc w:val="both"/>
      </w:pPr>
      <w:r>
        <w:t>5. Размер капитализируемых повременных платежей для обеспечения выплатами в возмещение вреда несовершеннолетнего (до достижения им возраста 18 (восемнадцати) лет), в т</w:t>
      </w:r>
      <w:r>
        <w:t>ом числе ребенка умершего, родившегося после его смерти, рассчитывается по формуле:</w:t>
      </w:r>
    </w:p>
    <w:p w:rsidR="00CC406D" w:rsidRDefault="007C144C">
      <w:pPr>
        <w:pStyle w:val="a4"/>
        <w:jc w:val="center"/>
      </w:pPr>
      <w:r>
        <w:t>Рi х Км х (100% + Стр)</w:t>
      </w:r>
      <w:r>
        <w:br/>
      </w:r>
      <w:r>
        <w:t>Скап1i = ----------------------------- - на одного получателя;</w:t>
      </w:r>
      <w:r>
        <w:br/>
      </w:r>
      <w:r>
        <w:t>100%</w:t>
      </w:r>
    </w:p>
    <w:p w:rsidR="00CC406D" w:rsidRDefault="007C144C">
      <w:pPr>
        <w:pStyle w:val="a4"/>
        <w:jc w:val="center"/>
      </w:pPr>
      <w:r>
        <w:t>n</w:t>
      </w:r>
      <w:r>
        <w:br/>
      </w:r>
      <w:r>
        <w:t>Скап1 = СУММА Скап1i - на группу получателей,</w:t>
      </w:r>
      <w:r>
        <w:br/>
      </w:r>
      <w:r>
        <w:t>i=1</w:t>
      </w:r>
    </w:p>
    <w:p w:rsidR="00CC406D" w:rsidRDefault="007C144C">
      <w:pPr>
        <w:ind w:firstLine="480"/>
        <w:jc w:val="both"/>
      </w:pPr>
      <w:r>
        <w:t>где:</w:t>
      </w:r>
    </w:p>
    <w:p w:rsidR="00CC406D" w:rsidRDefault="007C144C">
      <w:pPr>
        <w:ind w:firstLine="480"/>
        <w:jc w:val="both"/>
      </w:pPr>
      <w:r>
        <w:t xml:space="preserve">Рi - размер ежемесячной </w:t>
      </w:r>
      <w:r>
        <w:t>суммы в возмещение вреда получателя, имеющего право на ее получение в случае смерти потерпевшего (кормильца);</w:t>
      </w:r>
    </w:p>
    <w:p w:rsidR="00CC406D" w:rsidRDefault="007C144C">
      <w:pPr>
        <w:ind w:firstLine="480"/>
        <w:jc w:val="both"/>
      </w:pPr>
      <w:r>
        <w:t>Км - общее количество месяцев с даты принятия решения о ликвидации организации и до достижения получателем установленного возраста;</w:t>
      </w:r>
    </w:p>
    <w:p w:rsidR="00CC406D" w:rsidRDefault="007C144C">
      <w:pPr>
        <w:ind w:firstLine="480"/>
        <w:jc w:val="both"/>
      </w:pPr>
      <w:r>
        <w:t>n - количество</w:t>
      </w:r>
      <w:r>
        <w:t xml:space="preserve"> получателей;</w:t>
      </w:r>
    </w:p>
    <w:p w:rsidR="00CC406D" w:rsidRDefault="007C144C">
      <w:pPr>
        <w:ind w:firstLine="480"/>
        <w:jc w:val="both"/>
      </w:pPr>
      <w:r>
        <w:t>Стр - ставка рефинансирования по долгосрочным кредитам, установленная центральным банком Приднестровской Молдавской Республики, на момент расчета капитализируемых повременных платежей.</w:t>
      </w:r>
    </w:p>
    <w:p w:rsidR="00CC406D" w:rsidRDefault="007C144C">
      <w:pPr>
        <w:ind w:firstLine="480"/>
        <w:jc w:val="both"/>
      </w:pPr>
      <w:r>
        <w:t>6. Размер капитализируемых повременных платежей для обесп</w:t>
      </w:r>
      <w:r>
        <w:t>ечения выплатами в возмещение вреда одного из родителей, супруга (супруги) либо другого члена семьи, неработающего, занятого уходом за находившимися на иждивении умершего детьми, внуками, братьями, сестрами до достижения ими возраста 14 (четырнадцати) лет,</w:t>
      </w:r>
      <w:r>
        <w:t xml:space="preserve"> ребенком-инвалидом до достижения им возраста 18 (восемнадцати) лет, рассчитывается по формуле:</w:t>
      </w:r>
    </w:p>
    <w:p w:rsidR="00CC406D" w:rsidRDefault="007C144C">
      <w:pPr>
        <w:pStyle w:val="a4"/>
        <w:jc w:val="center"/>
      </w:pPr>
      <w:r>
        <w:t>(100% + Стр)</w:t>
      </w:r>
      <w:r>
        <w:br/>
      </w:r>
      <w:r>
        <w:t>Скап2i = Рi х Км х ---------------- - на одного получателя;</w:t>
      </w:r>
      <w:r>
        <w:br/>
      </w:r>
      <w:r>
        <w:t>100%</w:t>
      </w:r>
    </w:p>
    <w:p w:rsidR="00CC406D" w:rsidRDefault="007C144C">
      <w:pPr>
        <w:pStyle w:val="a4"/>
        <w:jc w:val="center"/>
      </w:pPr>
      <w:r>
        <w:t>n</w:t>
      </w:r>
      <w:r>
        <w:br/>
      </w:r>
      <w:r>
        <w:t>Скап2 = СУММА Скап2i - на группу получателей,</w:t>
      </w:r>
      <w:r>
        <w:br/>
      </w:r>
      <w:r>
        <w:t>i=1</w:t>
      </w:r>
    </w:p>
    <w:p w:rsidR="00CC406D" w:rsidRDefault="007C144C">
      <w:pPr>
        <w:ind w:firstLine="480"/>
        <w:jc w:val="both"/>
      </w:pPr>
      <w:r>
        <w:lastRenderedPageBreak/>
        <w:t>где:</w:t>
      </w:r>
    </w:p>
    <w:p w:rsidR="00CC406D" w:rsidRDefault="007C144C">
      <w:pPr>
        <w:ind w:firstLine="480"/>
        <w:jc w:val="both"/>
      </w:pPr>
      <w:r>
        <w:t>Рi - размер ежемесячной с</w:t>
      </w:r>
      <w:r>
        <w:t>уммы в возмещение вреда получателя, имеющего право на ее получение в случае смерти потерпевшего (кормильца);</w:t>
      </w:r>
    </w:p>
    <w:p w:rsidR="00CC406D" w:rsidRDefault="007C144C">
      <w:pPr>
        <w:ind w:firstLine="480"/>
        <w:jc w:val="both"/>
      </w:pPr>
      <w:r>
        <w:t>Км - общее количество месяцев с даты принятия решения о ликвидации организации и до достижения находившимися на иждивении умершего детьми, внуками,</w:t>
      </w:r>
      <w:r>
        <w:t xml:space="preserve"> братьями, сестрами, в отношении которых одним из родителей, супругом или другим членом семьи осуществляется уход, установленного возраста;</w:t>
      </w:r>
    </w:p>
    <w:p w:rsidR="00CC406D" w:rsidRDefault="007C144C">
      <w:pPr>
        <w:ind w:firstLine="480"/>
        <w:jc w:val="both"/>
      </w:pPr>
      <w:r>
        <w:t>n - количество получателей;</w:t>
      </w:r>
    </w:p>
    <w:p w:rsidR="00CC406D" w:rsidRDefault="007C144C">
      <w:pPr>
        <w:ind w:firstLine="480"/>
        <w:jc w:val="both"/>
      </w:pPr>
      <w:r>
        <w:t>Стр - ставка рефинансирования по долгосрочным кредитам, установленная центральным банком</w:t>
      </w:r>
      <w:r>
        <w:t xml:space="preserve"> Приднестровской Молдавской Республики, на момент расчета капитализируемых повременных платежей.</w:t>
      </w:r>
    </w:p>
    <w:p w:rsidR="00CC406D" w:rsidRDefault="007C144C">
      <w:pPr>
        <w:ind w:firstLine="480"/>
        <w:jc w:val="both"/>
      </w:pPr>
      <w:r>
        <w:t>7. Размер капитализируемых повременных платежей для обеспечения выплатами в возмещение вреда женщин, достигших возраста 55 (пятидесяти пяти) лет, и мужчин, дос</w:t>
      </w:r>
      <w:r>
        <w:t>тигших возраста 60 (шестидесяти) лет, рассчитывается по формуле:</w:t>
      </w:r>
    </w:p>
    <w:p w:rsidR="00CC406D" w:rsidRDefault="007C144C">
      <w:pPr>
        <w:pStyle w:val="a4"/>
        <w:jc w:val="center"/>
      </w:pPr>
      <w:r>
        <w:t>(100% + Стр)</w:t>
      </w:r>
      <w:r>
        <w:br/>
      </w:r>
      <w:r>
        <w:t>Скап3i = Рi х Км х ----------------- - на одного получателя;</w:t>
      </w:r>
      <w:r>
        <w:br/>
      </w:r>
      <w:r>
        <w:t>100%</w:t>
      </w:r>
    </w:p>
    <w:p w:rsidR="00CC406D" w:rsidRDefault="007C144C">
      <w:pPr>
        <w:pStyle w:val="a4"/>
        <w:jc w:val="center"/>
      </w:pPr>
      <w:r>
        <w:t>n</w:t>
      </w:r>
      <w:r>
        <w:br/>
      </w:r>
      <w:r>
        <w:t>Скап 3 = СУММА Скап3i - на группу получателей,</w:t>
      </w:r>
      <w:r>
        <w:br/>
      </w:r>
      <w:r>
        <w:t>i=1</w:t>
      </w:r>
    </w:p>
    <w:p w:rsidR="00CC406D" w:rsidRDefault="007C144C">
      <w:pPr>
        <w:ind w:firstLine="480"/>
        <w:jc w:val="both"/>
      </w:pPr>
      <w:r>
        <w:t>где:</w:t>
      </w:r>
    </w:p>
    <w:p w:rsidR="00CC406D" w:rsidRDefault="007C144C">
      <w:pPr>
        <w:ind w:firstLine="480"/>
        <w:jc w:val="both"/>
      </w:pPr>
      <w:r>
        <w:t>Рi - размер ежемесячной суммы в возмещение вреда получ</w:t>
      </w:r>
      <w:r>
        <w:t>ателя, имеющего право на ее получение в случае смерти потерпевшего (кормильца);</w:t>
      </w:r>
    </w:p>
    <w:p w:rsidR="00CC406D" w:rsidRDefault="007C144C">
      <w:pPr>
        <w:ind w:firstLine="480"/>
        <w:jc w:val="both"/>
      </w:pPr>
      <w:r>
        <w:t>Км - общее количество месяцев с даты принятия решения о ликвидации организации и до достижения получателем возраста 70 (семидесяти) лет, но не менее чем за 10 (десять) лет;</w:t>
      </w:r>
    </w:p>
    <w:p w:rsidR="00CC406D" w:rsidRDefault="007C144C">
      <w:pPr>
        <w:ind w:firstLine="480"/>
        <w:jc w:val="both"/>
      </w:pPr>
      <w:r>
        <w:t>n -</w:t>
      </w:r>
      <w:r>
        <w:t xml:space="preserve"> количество получателей;</w:t>
      </w:r>
    </w:p>
    <w:p w:rsidR="00CC406D" w:rsidRDefault="007C144C">
      <w:pPr>
        <w:ind w:firstLine="480"/>
        <w:jc w:val="both"/>
      </w:pPr>
      <w:r>
        <w:t>Стр - ставка рефинансирования по долгосрочным кредитам, установленная центральным банком Приднестровской Молдавской Республики, на момент расчета капитализируемых повременных платежей.</w:t>
      </w:r>
    </w:p>
    <w:p w:rsidR="00CC406D" w:rsidRDefault="007C144C">
      <w:pPr>
        <w:ind w:firstLine="480"/>
        <w:jc w:val="both"/>
      </w:pPr>
      <w:r>
        <w:t>8. Размер капитализируемых повременных платеже</w:t>
      </w:r>
      <w:r>
        <w:t>й для обеспечения выплатами в возмещение вреда инвалида рассчитывается по формуле:</w:t>
      </w:r>
    </w:p>
    <w:p w:rsidR="00CC406D" w:rsidRDefault="007C144C">
      <w:pPr>
        <w:pStyle w:val="a4"/>
        <w:jc w:val="center"/>
      </w:pPr>
      <w:r>
        <w:t>(100% + Стр)</w:t>
      </w:r>
      <w:r>
        <w:br/>
      </w:r>
      <w:r>
        <w:t>Скап 4i = Рi х Км х ----------------- - на одного получателя;</w:t>
      </w:r>
      <w:r>
        <w:br/>
      </w:r>
      <w:r>
        <w:t>100%</w:t>
      </w:r>
    </w:p>
    <w:p w:rsidR="00CC406D" w:rsidRDefault="007C144C">
      <w:pPr>
        <w:pStyle w:val="a4"/>
        <w:jc w:val="center"/>
      </w:pPr>
      <w:r>
        <w:t>n</w:t>
      </w:r>
      <w:r>
        <w:br/>
      </w:r>
      <w:r>
        <w:t>Скап 4 = СУММА Скап4i - на группу получателей,</w:t>
      </w:r>
      <w:r>
        <w:br/>
      </w:r>
      <w:r>
        <w:t>i=1</w:t>
      </w:r>
    </w:p>
    <w:p w:rsidR="00CC406D" w:rsidRDefault="007C144C">
      <w:pPr>
        <w:ind w:firstLine="480"/>
        <w:jc w:val="both"/>
      </w:pPr>
      <w:r>
        <w:t>где:</w:t>
      </w:r>
    </w:p>
    <w:p w:rsidR="00CC406D" w:rsidRDefault="007C144C">
      <w:pPr>
        <w:ind w:firstLine="480"/>
        <w:jc w:val="both"/>
      </w:pPr>
      <w:r>
        <w:t xml:space="preserve">Рi - размер ежемесячной суммы в </w:t>
      </w:r>
      <w:r>
        <w:t>возмещение вреда получателя, имеющего право на ее получение в случае смерти потерпевшего (кормильца);</w:t>
      </w:r>
    </w:p>
    <w:p w:rsidR="00CC406D" w:rsidRDefault="007C144C">
      <w:pPr>
        <w:ind w:firstLine="480"/>
        <w:jc w:val="both"/>
      </w:pPr>
      <w:r>
        <w:t>Км - общее количество месяцев с даты принятия решения о ликвидации организации и до достижения получателем возраста 70 (семидесяти) лет, но не менее чем з</w:t>
      </w:r>
      <w:r>
        <w:t>а 10 (десять) лет;</w:t>
      </w:r>
    </w:p>
    <w:p w:rsidR="00CC406D" w:rsidRDefault="007C144C">
      <w:pPr>
        <w:ind w:firstLine="480"/>
        <w:jc w:val="both"/>
      </w:pPr>
      <w:r>
        <w:t>n - количество получателей;</w:t>
      </w:r>
    </w:p>
    <w:p w:rsidR="00CC406D" w:rsidRDefault="007C144C">
      <w:pPr>
        <w:ind w:firstLine="480"/>
        <w:jc w:val="both"/>
      </w:pPr>
      <w:r>
        <w:lastRenderedPageBreak/>
        <w:t>Стр - ставка рефинансирования по долгосрочным кредитам, установленная центральным банком Приднестровской Молдавской Республики, на момент расчета капитализируемых повременных платежей.</w:t>
      </w:r>
    </w:p>
    <w:p w:rsidR="00CC406D" w:rsidRDefault="007C144C">
      <w:pPr>
        <w:ind w:firstLine="480"/>
        <w:jc w:val="both"/>
      </w:pPr>
      <w:r>
        <w:t>9. Размер капитализируем</w:t>
      </w:r>
      <w:r>
        <w:t>ых повременных платежей для обеспечения выплатами в возмещение вреда нетрудоспособных лиц, не состоявших на иждивении потерпевшего (кормильца), но имевших ко дню его смерти право на получение от него содержания:</w:t>
      </w:r>
    </w:p>
    <w:p w:rsidR="00CC406D" w:rsidRDefault="007C144C">
      <w:pPr>
        <w:pStyle w:val="a4"/>
        <w:jc w:val="center"/>
      </w:pPr>
      <w:r>
        <w:t>(100% + Стр)</w:t>
      </w:r>
      <w:r>
        <w:br/>
      </w:r>
      <w:r>
        <w:t>Скап 5i = Рi х Км х -----------</w:t>
      </w:r>
      <w:r>
        <w:t>----- - на одного получателя;</w:t>
      </w:r>
      <w:r>
        <w:br/>
      </w:r>
      <w:r>
        <w:t>100%</w:t>
      </w:r>
    </w:p>
    <w:p w:rsidR="00CC406D" w:rsidRDefault="007C144C">
      <w:pPr>
        <w:pStyle w:val="a4"/>
        <w:jc w:val="center"/>
      </w:pPr>
      <w:r>
        <w:t>n</w:t>
      </w:r>
      <w:r>
        <w:br/>
      </w:r>
      <w:r>
        <w:t>Скап 5 = СУММА Скап5i - на группу получателей,</w:t>
      </w:r>
      <w:r>
        <w:br/>
      </w:r>
      <w:r>
        <w:t>i=1</w:t>
      </w:r>
    </w:p>
    <w:p w:rsidR="00CC406D" w:rsidRDefault="007C144C">
      <w:pPr>
        <w:ind w:firstLine="480"/>
        <w:jc w:val="both"/>
      </w:pPr>
      <w:r>
        <w:t>где:</w:t>
      </w:r>
    </w:p>
    <w:p w:rsidR="00CC406D" w:rsidRDefault="007C144C">
      <w:pPr>
        <w:ind w:firstLine="480"/>
        <w:jc w:val="both"/>
      </w:pPr>
      <w:r>
        <w:t>Рi - размер ежемесячной суммы в возмещение вреда получателя, имеющего право на ее получение в случае смерти потерпевшего (кормильца);</w:t>
      </w:r>
    </w:p>
    <w:p w:rsidR="00CC406D" w:rsidRDefault="007C144C">
      <w:pPr>
        <w:ind w:firstLine="480"/>
        <w:jc w:val="both"/>
      </w:pPr>
      <w:r>
        <w:t>Км - общее количество месяцев</w:t>
      </w:r>
      <w:r>
        <w:t xml:space="preserve"> с даты принятия решения о ликвидации организации и до даты прекращения права на получение выплат;</w:t>
      </w:r>
    </w:p>
    <w:p w:rsidR="00CC406D" w:rsidRDefault="007C144C">
      <w:pPr>
        <w:ind w:firstLine="480"/>
        <w:jc w:val="both"/>
      </w:pPr>
      <w:r>
        <w:t>n - количество получателей;</w:t>
      </w:r>
    </w:p>
    <w:p w:rsidR="00CC406D" w:rsidRDefault="007C144C">
      <w:pPr>
        <w:ind w:firstLine="480"/>
        <w:jc w:val="both"/>
      </w:pPr>
      <w:r>
        <w:t>Стр - ставка рефинансирования по долгосрочным кредитам, установленная центральным банком Приднестровской Молдавской Республики, н</w:t>
      </w:r>
      <w:r>
        <w:t>а момент расчета капитализируемых повременных платежей.</w:t>
      </w:r>
    </w:p>
    <w:p w:rsidR="00CC406D" w:rsidRDefault="007C144C">
      <w:pPr>
        <w:ind w:firstLine="480"/>
        <w:jc w:val="both"/>
      </w:pPr>
      <w:r>
        <w:t>10. Размер капитализируемых повременных платежей для обеспечения выплатами в возмещение вреда лиц, состоявших на иждивении умершего и ставших нетрудоспособными в течение 5 (пяти) лет после его смерти,</w:t>
      </w:r>
      <w:r>
        <w:t xml:space="preserve"> рассчитывается по формуле:</w:t>
      </w:r>
    </w:p>
    <w:p w:rsidR="00CC406D" w:rsidRDefault="007C144C">
      <w:pPr>
        <w:pStyle w:val="a4"/>
        <w:jc w:val="center"/>
      </w:pPr>
      <w:r>
        <w:t>(100% + Стр)</w:t>
      </w:r>
      <w:r>
        <w:br/>
      </w:r>
      <w:r>
        <w:t>Скап 6i = Рi х Км х ----------------- - на одного получателя;</w:t>
      </w:r>
      <w:r>
        <w:br/>
      </w:r>
      <w:r>
        <w:t>100%</w:t>
      </w:r>
    </w:p>
    <w:p w:rsidR="00CC406D" w:rsidRDefault="007C144C">
      <w:pPr>
        <w:pStyle w:val="a4"/>
        <w:jc w:val="center"/>
      </w:pPr>
      <w:r>
        <w:t>n</w:t>
      </w:r>
      <w:r>
        <w:br/>
      </w:r>
      <w:r>
        <w:t>Скап 6 = СУММА Скап6i - на группу получателей,</w:t>
      </w:r>
      <w:r>
        <w:br/>
      </w:r>
      <w:r>
        <w:t>i=1</w:t>
      </w:r>
    </w:p>
    <w:p w:rsidR="00CC406D" w:rsidRDefault="007C144C">
      <w:pPr>
        <w:ind w:firstLine="480"/>
        <w:jc w:val="both"/>
      </w:pPr>
      <w:r>
        <w:t>где:</w:t>
      </w:r>
    </w:p>
    <w:p w:rsidR="00CC406D" w:rsidRDefault="007C144C">
      <w:pPr>
        <w:ind w:firstLine="480"/>
        <w:jc w:val="both"/>
      </w:pPr>
      <w:r>
        <w:t>Рi - размер ежемесячной суммы в возмещение вреда получателя, имеющего право на ее получени</w:t>
      </w:r>
      <w:r>
        <w:t>е в случае смерти потерпевшего (кормильца);</w:t>
      </w:r>
    </w:p>
    <w:p w:rsidR="00CC406D" w:rsidRDefault="007C144C">
      <w:pPr>
        <w:ind w:firstLine="480"/>
        <w:jc w:val="both"/>
      </w:pPr>
      <w:r>
        <w:t>Км - общее количество месяцев с даты принятия решения о ликвидации организации и до достижения получателем возраста 70 (семидесяти) лет, но не менее чем за 10 (десять) лет;</w:t>
      </w:r>
    </w:p>
    <w:p w:rsidR="00CC406D" w:rsidRDefault="007C144C">
      <w:pPr>
        <w:ind w:firstLine="480"/>
        <w:jc w:val="both"/>
      </w:pPr>
      <w:r>
        <w:t>n - количество получателей;</w:t>
      </w:r>
    </w:p>
    <w:p w:rsidR="00CC406D" w:rsidRDefault="007C144C">
      <w:pPr>
        <w:ind w:firstLine="480"/>
        <w:jc w:val="both"/>
      </w:pPr>
      <w:r>
        <w:t>Стр - ставк</w:t>
      </w:r>
      <w:r>
        <w:t>а рефинансирования по долгосрочным кредитам, установленная центральным банком Приднестровской Молдавской Республики, на момент расчета капитализируемых повременных платежей.</w:t>
      </w:r>
    </w:p>
    <w:p w:rsidR="00CC406D" w:rsidRDefault="007C144C">
      <w:pPr>
        <w:ind w:firstLine="480"/>
        <w:jc w:val="both"/>
      </w:pPr>
      <w:r>
        <w:t>11. Размер капитализируемых повременных платежей для обеспечения выплатами в возме</w:t>
      </w:r>
      <w:r>
        <w:t xml:space="preserve">щение вреда одного из родителей, супруга (супруги) либо другого члена семьи, неработающего и занятого уходом за детьми, внуками, братьями и сестрами умершего и </w:t>
      </w:r>
      <w:r>
        <w:lastRenderedPageBreak/>
        <w:t>ставшего нетрудоспособным в период осуществления ухода за этими лицами, рассчитывается по формул</w:t>
      </w:r>
      <w:r>
        <w:t>е:</w:t>
      </w:r>
    </w:p>
    <w:p w:rsidR="00CC406D" w:rsidRDefault="007C144C">
      <w:pPr>
        <w:pStyle w:val="a4"/>
        <w:jc w:val="center"/>
      </w:pPr>
      <w:r>
        <w:t>(100% + Стр)</w:t>
      </w:r>
      <w:r>
        <w:br/>
      </w:r>
      <w:r>
        <w:t>Скап 7i = Рi х Км х ------------------ - на одного получателя;</w:t>
      </w:r>
      <w:r>
        <w:br/>
      </w:r>
      <w:r>
        <w:t>100%</w:t>
      </w:r>
    </w:p>
    <w:p w:rsidR="00CC406D" w:rsidRDefault="007C144C">
      <w:pPr>
        <w:pStyle w:val="a4"/>
        <w:jc w:val="center"/>
      </w:pPr>
      <w:r>
        <w:t>n</w:t>
      </w:r>
      <w:r>
        <w:br/>
      </w:r>
      <w:r>
        <w:t>Скап 7 = СУММА Скап7i - на группу получателей,</w:t>
      </w:r>
      <w:r>
        <w:br/>
      </w:r>
      <w:r>
        <w:t>i=1</w:t>
      </w:r>
    </w:p>
    <w:p w:rsidR="00CC406D" w:rsidRDefault="007C144C">
      <w:pPr>
        <w:ind w:firstLine="480"/>
        <w:jc w:val="both"/>
      </w:pPr>
      <w:r>
        <w:t>где:</w:t>
      </w:r>
    </w:p>
    <w:p w:rsidR="00CC406D" w:rsidRDefault="007C144C">
      <w:pPr>
        <w:ind w:firstLine="480"/>
        <w:jc w:val="both"/>
      </w:pPr>
      <w:r>
        <w:t>Рi - размер ежемесячной суммы в возмещение вреда получателя, имеющего право на ее получение в случае смерти потерп</w:t>
      </w:r>
      <w:r>
        <w:t>евшего (кормильца);</w:t>
      </w:r>
    </w:p>
    <w:p w:rsidR="00CC406D" w:rsidRDefault="007C144C">
      <w:pPr>
        <w:ind w:firstLine="480"/>
        <w:jc w:val="both"/>
      </w:pPr>
      <w:r>
        <w:t>Км - общее количество месяцев с даты принятия решения о ликвидации организации и до достижения получателем возраста 70 (семидесяти) лет, но не менее чем за 10 (десять) лет;</w:t>
      </w:r>
    </w:p>
    <w:p w:rsidR="00CC406D" w:rsidRDefault="007C144C">
      <w:pPr>
        <w:ind w:firstLine="480"/>
        <w:jc w:val="both"/>
      </w:pPr>
      <w:r>
        <w:t>n - количество получателей;</w:t>
      </w:r>
    </w:p>
    <w:p w:rsidR="00CC406D" w:rsidRDefault="007C144C">
      <w:pPr>
        <w:ind w:firstLine="480"/>
        <w:jc w:val="both"/>
      </w:pPr>
      <w:r>
        <w:t xml:space="preserve">Стр - ставка рефинансирования по </w:t>
      </w:r>
      <w:r>
        <w:t>долгосрочным кредитам, установленная центральным банком Приднестровской Молдавской Республики, на момент расчета капитализируемых повременных платежей.</w:t>
      </w:r>
    </w:p>
    <w:p w:rsidR="00CC406D" w:rsidRDefault="007C144C">
      <w:pPr>
        <w:ind w:firstLine="480"/>
        <w:jc w:val="both"/>
      </w:pPr>
      <w:r>
        <w:t>12. Размер капитализируемых повременных платежей для обеспечения выплатами в возмещение вреда лиц старше</w:t>
      </w:r>
      <w:r>
        <w:t xml:space="preserve"> 18 (восемнадцати) лет, учащихся в организациях образования по очной форме обучения, до окончания учебы, но не более чем до 23 (двадцати трех) лет, рассчитывается по формуле:</w:t>
      </w:r>
    </w:p>
    <w:p w:rsidR="00CC406D" w:rsidRDefault="007C144C">
      <w:pPr>
        <w:pStyle w:val="a4"/>
        <w:jc w:val="center"/>
      </w:pPr>
      <w:r>
        <w:t>(100% + Стр)</w:t>
      </w:r>
      <w:r>
        <w:br/>
      </w:r>
      <w:r>
        <w:t>Скап8i = Рi х Км х ---------------- - на одного получателя;</w:t>
      </w:r>
      <w:r>
        <w:br/>
      </w:r>
      <w:r>
        <w:t>100%</w:t>
      </w:r>
    </w:p>
    <w:p w:rsidR="00CC406D" w:rsidRDefault="007C144C">
      <w:pPr>
        <w:pStyle w:val="a4"/>
        <w:jc w:val="center"/>
      </w:pPr>
      <w:r>
        <w:t>n</w:t>
      </w:r>
      <w:r>
        <w:br/>
      </w:r>
      <w:r>
        <w:t>С</w:t>
      </w:r>
      <w:r>
        <w:t>кап8 = СУММА Скап8i - на группу получателей,</w:t>
      </w:r>
      <w:r>
        <w:br/>
      </w:r>
      <w:r>
        <w:t>i=1</w:t>
      </w:r>
    </w:p>
    <w:p w:rsidR="00CC406D" w:rsidRDefault="007C144C">
      <w:pPr>
        <w:ind w:firstLine="480"/>
        <w:jc w:val="both"/>
      </w:pPr>
      <w:r>
        <w:t>где:</w:t>
      </w:r>
    </w:p>
    <w:p w:rsidR="00CC406D" w:rsidRDefault="007C144C">
      <w:pPr>
        <w:ind w:firstLine="480"/>
        <w:jc w:val="both"/>
      </w:pPr>
      <w:r>
        <w:t>Рi - размер ежемесячной суммы в возмещение вреда получателя, имеющего право на ее получение в случае смерти потерпевшего (кормильца);</w:t>
      </w:r>
    </w:p>
    <w:p w:rsidR="00CC406D" w:rsidRDefault="007C144C">
      <w:pPr>
        <w:ind w:firstLine="480"/>
        <w:jc w:val="both"/>
      </w:pPr>
      <w:r>
        <w:t>Км - общее количество месяцев с даты принятия решения о ликвидации о</w:t>
      </w:r>
      <w:r>
        <w:t>рганизации и до окончания срока учебы, но не более чем до достижения получателем установленного возраста;</w:t>
      </w:r>
    </w:p>
    <w:p w:rsidR="00CC406D" w:rsidRDefault="007C144C">
      <w:pPr>
        <w:ind w:firstLine="480"/>
        <w:jc w:val="both"/>
      </w:pPr>
      <w:r>
        <w:t>n - количество получателей;</w:t>
      </w:r>
    </w:p>
    <w:p w:rsidR="00CC406D" w:rsidRDefault="007C144C">
      <w:pPr>
        <w:ind w:firstLine="480"/>
        <w:jc w:val="both"/>
      </w:pPr>
      <w:r>
        <w:t>Стр - ставка рефинансирования по долгосрочным кредитам, установленная центральным банком Приднестровской Молдавской Респуб</w:t>
      </w:r>
      <w:r>
        <w:t>лики, на момент расчета капитализируемых повременных платежей.</w:t>
      </w:r>
    </w:p>
    <w:p w:rsidR="00091350" w:rsidRDefault="00091350">
      <w:pPr>
        <w:ind w:firstLine="480"/>
        <w:jc w:val="both"/>
      </w:pPr>
    </w:p>
    <w:p w:rsidR="00091350" w:rsidRPr="00091350" w:rsidRDefault="00091350" w:rsidP="00091350">
      <w:pPr>
        <w:pStyle w:val="a7"/>
        <w:ind w:firstLine="480"/>
        <w:jc w:val="both"/>
        <w:rPr>
          <w:i/>
        </w:rPr>
      </w:pPr>
      <w:r w:rsidRPr="00091350">
        <w:rPr>
          <w:i/>
        </w:rPr>
        <w:t xml:space="preserve">17.11.2021 года вынесен Указ Президента ПМР №390 Об отмене </w:t>
      </w:r>
      <w:hyperlink r:id="rId14" w:tooltip="(ВСТУПИЛ В СИЛУ 29.01.2008) Об утверждении Положения о порядке и условиях капитализации повременных платежей в возмещение вреда, причиненного жизни или здоровью гражданина, в случае ликвидации (банкротства) юридического лица и банкротства физического лица и Методики расчета размера капитализируемых повременных платежей в возмещение вреда потерпевшим при ликвидации (банкротстве) юридического лица и банкротстве физического лица" w:history="1">
        <w:r w:rsidRPr="00091350">
          <w:rPr>
            <w:i/>
          </w:rPr>
          <w:t xml:space="preserve">Указа Президента Приднестровской Молдавской Республики от 29 января 2008 года № 63 "Об утверждении положения о порядке и условиях капитализации повременных платежей в возмещение вреда, причиненного жизни или здоровью гражданина, в случае ликвидации (банкротства) юридического лица и банкротства физического лица и методики расчета размера </w:t>
        </w:r>
        <w:r w:rsidRPr="00091350">
          <w:rPr>
            <w:i/>
          </w:rPr>
          <w:lastRenderedPageBreak/>
          <w:t>капитализируемых повременных платежей в возмещение вреда потерпевшим при ликвидации (банкротстве) юридического лица и банкротстве физического лица"</w:t>
        </w:r>
      </w:hyperlink>
      <w:r w:rsidRPr="00091350">
        <w:rPr>
          <w:i/>
        </w:rPr>
        <w:t xml:space="preserve"> (САЗ 08-4) с дополнением, внесенным </w:t>
      </w:r>
      <w:hyperlink r:id="rId15" w:tooltip="(ВСТУПИЛ В СИЛУ 17.12.2009) О внесении дополнения в Указ Президента Приднестровской Молдавской Республики от 29 января 2008 года № 63 &quot;Об утверждении Положения о порядке и условиях капитализации повременных платежей в возмещение вреда, причиненного жизни или здоровью гражданина, в случае ликвидации (банкротства) юридического лица и банкротства физического лица и Методики расчета размера капитализируемых повременных платежей в возмещение вреда потерпевшим при ликвидации (банкротстве) юридического лица и банкротстве физического лица&quot;" w:history="1">
        <w:r w:rsidRPr="00091350">
          <w:rPr>
            <w:i/>
          </w:rPr>
          <w:t>Указом Президента Приднестровской Молдавской Республики от 17 декабря 2009 года № 884</w:t>
        </w:r>
      </w:hyperlink>
      <w:r w:rsidRPr="00091350">
        <w:rPr>
          <w:i/>
        </w:rPr>
        <w:t>  (САЗ 09-51). Вступление в силу определено на следующий за официальным опубликованием.</w:t>
      </w:r>
    </w:p>
    <w:p w:rsidR="00091350" w:rsidRPr="00091350" w:rsidRDefault="00091350" w:rsidP="00091350">
      <w:pPr>
        <w:pStyle w:val="a7"/>
        <w:jc w:val="both"/>
        <w:rPr>
          <w:i/>
        </w:rPr>
      </w:pPr>
    </w:p>
    <w:p w:rsidR="00091350" w:rsidRPr="00091350" w:rsidRDefault="00091350" w:rsidP="00091350">
      <w:pPr>
        <w:pStyle w:val="a7"/>
        <w:ind w:firstLine="708"/>
        <w:jc w:val="both"/>
        <w:rPr>
          <w:i/>
        </w:rPr>
      </w:pPr>
      <w:r w:rsidRPr="00091350">
        <w:rPr>
          <w:i/>
        </w:rPr>
        <w:t xml:space="preserve">18.11.2021 года опубликовано на официальном сайте Министерства юстиции ПМР. </w:t>
      </w:r>
    </w:p>
    <w:p w:rsidR="00091350" w:rsidRPr="00091350" w:rsidRDefault="00091350" w:rsidP="00091350">
      <w:pPr>
        <w:pStyle w:val="a7"/>
        <w:jc w:val="both"/>
        <w:rPr>
          <w:i/>
        </w:rPr>
      </w:pPr>
    </w:p>
    <w:p w:rsidR="00091350" w:rsidRPr="00091350" w:rsidRDefault="00091350" w:rsidP="00091350">
      <w:pPr>
        <w:pStyle w:val="a7"/>
        <w:ind w:firstLine="708"/>
        <w:jc w:val="both"/>
        <w:rPr>
          <w:i/>
        </w:rPr>
      </w:pPr>
      <w:r w:rsidRPr="00091350">
        <w:rPr>
          <w:i/>
        </w:rPr>
        <w:t>Настоящее постановление вступило в законную силу 19.11.2021г.</w:t>
      </w:r>
    </w:p>
    <w:p w:rsidR="00091350" w:rsidRPr="00091350" w:rsidRDefault="00091350">
      <w:pPr>
        <w:ind w:firstLine="480"/>
        <w:jc w:val="both"/>
        <w:rPr>
          <w:i/>
        </w:rPr>
      </w:pPr>
    </w:p>
    <w:sectPr w:rsidR="00091350" w:rsidRPr="00091350" w:rsidSect="00CC406D">
      <w:headerReference w:type="default" r:id="rId16"/>
      <w:footerReference w:type="default" r:id="rId17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44C" w:rsidRDefault="007C144C" w:rsidP="00CC406D">
      <w:r>
        <w:separator/>
      </w:r>
    </w:p>
  </w:endnote>
  <w:endnote w:type="continuationSeparator" w:id="1">
    <w:p w:rsidR="007C144C" w:rsidRDefault="007C144C" w:rsidP="00CC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6D" w:rsidRDefault="007C144C">
    <w:pPr>
      <w:jc w:val="right"/>
    </w:pPr>
    <w:r>
      <w:t>для внутреннего пользования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44C" w:rsidRDefault="007C144C" w:rsidP="00CC406D">
      <w:r>
        <w:separator/>
      </w:r>
    </w:p>
  </w:footnote>
  <w:footnote w:type="continuationSeparator" w:id="1">
    <w:p w:rsidR="007C144C" w:rsidRDefault="007C144C" w:rsidP="00CC4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6D" w:rsidRDefault="007C144C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06D"/>
    <w:rsid w:val="00091350"/>
    <w:rsid w:val="007C144C"/>
    <w:rsid w:val="00CC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50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rsid w:val="00CC406D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CC406D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rsid w:val="00CC406D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rsid w:val="00CC406D"/>
    <w:pPr>
      <w:spacing w:before="100" w:beforeAutospacing="1" w:after="100" w:afterAutospacing="1"/>
    </w:pPr>
  </w:style>
  <w:style w:type="paragraph" w:customStyle="1" w:styleId="repealed">
    <w:name w:val="repealed"/>
    <w:basedOn w:val="a"/>
    <w:rsid w:val="00CC406D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rsid w:val="00CC406D"/>
    <w:pPr>
      <w:spacing w:before="100" w:beforeAutospacing="1" w:after="100" w:afterAutospacing="1"/>
    </w:pPr>
  </w:style>
  <w:style w:type="character" w:styleId="a3">
    <w:name w:val="Hyperlink"/>
    <w:uiPriority w:val="99"/>
    <w:qFormat/>
    <w:rsid w:val="00CC406D"/>
    <w:rPr>
      <w:color w:val="0066CC"/>
      <w:u w:val="single" w:color="0000FF"/>
    </w:rPr>
  </w:style>
  <w:style w:type="paragraph" w:styleId="a4">
    <w:name w:val="Normal (Web)"/>
    <w:basedOn w:val="a"/>
    <w:uiPriority w:val="99"/>
    <w:rsid w:val="00CC40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913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5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135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ail%2b65fV%2bSK9WIjXFL9V4Q%3d%3d#p735" TargetMode="External"/><Relationship Id="rId13" Type="http://schemas.openxmlformats.org/officeDocument/2006/relationships/hyperlink" Target="https://pravopmr.ru/View.aspx?id=sazOnsXcjPvPiMmDgaM47w%3d%3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6z7bZrdLSWxN%2bzI6uYnw7Q%3d%3d" TargetMode="External"/><Relationship Id="rId12" Type="http://schemas.openxmlformats.org/officeDocument/2006/relationships/hyperlink" Target="https://pravopmr.ru/View.aspx?id=U4m9ANgWt8M1mTQTuaJUBQ%3d%3d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ravopmr.ru/View.aspx?id=AmkfZ7HiGG4yNg35zO7jVg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sazOnsXcjPvPiMmDgaM47w%3d%3d" TargetMode="External"/><Relationship Id="rId10" Type="http://schemas.openxmlformats.org/officeDocument/2006/relationships/hyperlink" Target="https://pravopmr.ru/View.aspx?id=hY8AHGXQwmaA%2bC2S0CHZnQ%3d%3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0UYXIXZZC85BBKRjhEHaWg%3d%3d" TargetMode="External"/><Relationship Id="rId14" Type="http://schemas.openxmlformats.org/officeDocument/2006/relationships/hyperlink" Target="https://pravopmr.ru/View.aspx?id=U4m9ANgWt8M1mTQTuaJUB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3405</Words>
  <Characters>19412</Characters>
  <Application>Microsoft Office Word</Application>
  <DocSecurity>0</DocSecurity>
  <Lines>161</Lines>
  <Paragraphs>45</Paragraphs>
  <ScaleCrop>false</ScaleCrop>
  <Company/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С. Староселец</cp:lastModifiedBy>
  <cp:revision>3</cp:revision>
  <dcterms:created xsi:type="dcterms:W3CDTF">2021-11-22T07:44:00Z</dcterms:created>
  <dcterms:modified xsi:type="dcterms:W3CDTF">2021-11-22T07:48:00Z</dcterms:modified>
</cp:coreProperties>
</file>